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23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Документация, содержащая информацию, необходимую для эксплуатации экземпляра программного обеспечения </w:t>
      </w:r>
      <w:r>
        <w:rPr>
          <w:rFonts w:ascii="Arial" w:hAnsi="Arial" w:cs="Arial"/>
          <w:sz w:val="32"/>
          <w:szCs w:val="32"/>
        </w:rPr>
        <w:t xml:space="preserve">“</w:t>
      </w:r>
      <w:r>
        <w:rPr>
          <w:rFonts w:ascii="Arial" w:hAnsi="Arial" w:cs="Arial"/>
          <w:sz w:val="32"/>
          <w:szCs w:val="32"/>
          <w:lang w:val="en-US"/>
        </w:rPr>
        <w:t xml:space="preserve">YOUCV</w:t>
      </w:r>
      <w:r>
        <w:rPr>
          <w:rFonts w:ascii="Arial" w:hAnsi="Arial" w:cs="Arial"/>
          <w:sz w:val="32"/>
          <w:szCs w:val="32"/>
        </w:rPr>
        <w:t xml:space="preserve">”</w:t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на </w:t>
      </w:r>
      <w:r>
        <w:rPr>
          <w:rFonts w:ascii="Arial" w:hAnsi="Arial" w:cs="Arial"/>
          <w:sz w:val="32"/>
          <w:szCs w:val="32"/>
        </w:rPr>
        <w:t xml:space="preserve">1</w:t>
      </w:r>
      <w:r>
        <w:rPr>
          <w:rFonts w:ascii="Arial" w:hAnsi="Arial" w:cs="Arial"/>
          <w:sz w:val="32"/>
          <w:szCs w:val="32"/>
          <w:lang w:val="en-US"/>
        </w:rPr>
        <w:t xml:space="preserve">3</w:t>
      </w:r>
      <w:r>
        <w:rPr>
          <w:rFonts w:ascii="Arial" w:hAnsi="Arial" w:cs="Arial"/>
          <w:sz w:val="32"/>
          <w:szCs w:val="32"/>
        </w:rPr>
        <w:t xml:space="preserve"> листах</w:t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77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Москва, 2021г.</w:t>
      </w:r>
      <w:r>
        <w:rPr>
          <w:rFonts w:ascii="Arial" w:hAnsi="Arial" w:cs="Arial"/>
        </w:rPr>
      </w:r>
    </w:p>
    <w:p>
      <w:pPr>
        <w:rPr>
          <w:rFonts w:ascii="Times New Roman" w:hAnsi="Times New Roman" w:eastAsia="Times New Roman" w:cs="Times New Roman"/>
          <w:lang w:eastAsia="en-GB"/>
        </w:rPr>
      </w:pPr>
      <w:r>
        <w:br w:type="page" w:clear="all"/>
      </w:r>
      <w:r>
        <w:rPr>
          <w:rFonts w:ascii="Times New Roman" w:hAnsi="Times New Roman" w:eastAsia="Times New Roman" w:cs="Times New Roman"/>
          <w:lang w:eastAsia="en-GB"/>
        </w:rPr>
      </w:r>
    </w:p>
    <w:p>
      <w:pPr>
        <w:pStyle w:val="77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Содержание</w:t>
      </w:r>
      <w:r>
        <w:rPr>
          <w:rFonts w:ascii="Arial" w:hAnsi="Arial" w:cs="Arial"/>
        </w:rPr>
      </w:r>
    </w:p>
    <w:sdt>
      <w:sdtPr>
        <w15:appearance w15:val="boundingBox"/>
        <w:id w:val="-163863996"/>
        <w:docPartObj>
          <w:docPartGallery w:val="Table of Contents"/>
          <w:docPartUnique w:val="true"/>
        </w:docPartObj>
        <w:rPr>
          <w:rFonts w:eastAsiaTheme="minorHAnsi" w:cstheme="minorBidi"/>
          <w:b w:val="0"/>
          <w:bCs w:val="0"/>
          <w:color w:val="auto"/>
          <w:sz w:val="24"/>
          <w:szCs w:val="24"/>
          <w:lang w:val="ru-RU"/>
        </w:rPr>
      </w:sdtPr>
      <w:sdtContent>
        <w:p>
          <w:pPr>
            <w:pStyle w:val="777"/>
            <w:rPr>
              <w:lang w:val="ru-RU"/>
            </w:rPr>
          </w:pPr>
          <w:r>
            <w:rPr>
              <w:lang w:val="ru-RU"/>
            </w:rPr>
            <w:t xml:space="preserve">Оглавление</w:t>
          </w:r>
          <w:r>
            <w:rPr>
              <w:lang w:val="ru-RU"/>
            </w:rPr>
          </w:r>
        </w:p>
        <w:p>
          <w:pPr>
            <w:pStyle w:val="778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70940868" w:anchor="_Toc170940868" w:history="1">
            <w:r>
              <w:rPr>
                <w:rStyle w:val="780"/>
              </w:rPr>
              <w:t xml:space="preserve">1 ОБЩИЕ ПОЛОЖЕНИЯ</w:t>
            </w:r>
            <w:r>
              <w:tab/>
            </w:r>
            <w:r>
              <w:fldChar w:fldCharType="begin"/>
            </w:r>
            <w:r>
              <w:instrText xml:space="preserve"> PAGEREF _Toc170940868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69" w:anchor="_Toc170940869" w:history="1">
            <w:r>
              <w:rPr>
                <w:rStyle w:val="780"/>
              </w:rPr>
              <w:t xml:space="preserve">1.1 Общие сведения о программе «YOUCV»</w:t>
            </w:r>
            <w:r>
              <w:tab/>
            </w:r>
            <w:r>
              <w:fldChar w:fldCharType="begin"/>
            </w:r>
            <w:r>
              <w:instrText xml:space="preserve"> PAGEREF _Toc170940869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0" w:anchor="_Toc170940870" w:history="1">
            <w:r>
              <w:rPr>
                <w:rStyle w:val="780"/>
              </w:rPr>
              <w:t xml:space="preserve">1.2 Информация, необходимая для установки и настройки </w:t>
            </w:r>
            <w:r>
              <w:rPr>
                <w:rStyle w:val="780"/>
                <w:lang w:val="en-US"/>
              </w:rPr>
              <w:t xml:space="preserve">YOUCV</w:t>
            </w:r>
            <w:r>
              <w:tab/>
            </w:r>
            <w:r>
              <w:fldChar w:fldCharType="begin"/>
            </w:r>
            <w:r>
              <w:instrText xml:space="preserve"> PAGEREF _Toc170940870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1" w:anchor="_Toc170940871" w:history="1">
            <w:r>
              <w:rPr>
                <w:rStyle w:val="780"/>
              </w:rPr>
              <w:t xml:space="preserve">1.3 Описание структуры программы YOUCV</w:t>
            </w:r>
            <w:r>
              <w:tab/>
            </w:r>
            <w:r>
              <w:fldChar w:fldCharType="begin"/>
            </w:r>
            <w:r>
              <w:instrText xml:space="preserve"> PAGEREF _Toc170940871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2" w:anchor="_Toc170940872" w:history="1">
            <w:r>
              <w:rPr>
                <w:rStyle w:val="780"/>
              </w:rPr>
              <w:t xml:space="preserve">3.1 Фронтэнд, программы включает следующие элементы:</w:t>
            </w:r>
            <w:r>
              <w:tab/>
            </w:r>
            <w:r>
              <w:fldChar w:fldCharType="begin"/>
            </w:r>
            <w:r>
              <w:instrText xml:space="preserve"> PAGEREF _Toc170940872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3" w:anchor="_Toc170940873" w:history="1">
            <w:r>
              <w:rPr>
                <w:rStyle w:val="780"/>
              </w:rPr>
              <w:t xml:space="preserve">3.2 Бэкэнд программы включает следующие элементы:</w:t>
            </w:r>
            <w:r>
              <w:tab/>
            </w:r>
            <w:r>
              <w:fldChar w:fldCharType="begin"/>
            </w:r>
            <w:r>
              <w:instrText xml:space="preserve"> PAGEREF _Toc170940873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4" w:anchor="_Toc170940874" w:history="1">
            <w:r>
              <w:rPr>
                <w:rStyle w:val="780"/>
                <w:lang w:eastAsia="en-GB"/>
              </w:rPr>
              <w:t xml:space="preserve">3.3 Панель администратора, </w:t>
            </w:r>
            <w:r>
              <w:rPr>
                <w:rStyle w:val="780"/>
              </w:rPr>
              <w:t xml:space="preserve">включает следующие </w:t>
            </w:r>
            <w:r>
              <w:rPr>
                <w:rStyle w:val="780"/>
                <w:lang w:eastAsia="en-GB"/>
              </w:rPr>
              <w:t xml:space="preserve">элементы:</w:t>
            </w:r>
            <w:r>
              <w:tab/>
            </w:r>
            <w:r>
              <w:fldChar w:fldCharType="begin"/>
            </w:r>
            <w:r>
              <w:instrText xml:space="preserve"> PAGEREF _Toc170940874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8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pPr>
          <w:r/>
          <w:hyperlink w:tooltip="#_Toc170940875" w:anchor="_Toc170940875" w:history="1">
            <w:r>
              <w:rPr>
                <w:rStyle w:val="780"/>
                <w:rFonts w:eastAsia="Times New Roman" w:cs="Arial"/>
                <w:lang w:eastAsia="en-GB"/>
              </w:rPr>
              <w:t xml:space="preserve">2 НАЗНАЧЕНИЕ И УСЛОВИЯ ПРИМЕНЕНИЯ</w:t>
            </w:r>
            <w:r>
              <w:tab/>
            </w:r>
            <w:r>
              <w:fldChar w:fldCharType="begin"/>
            </w:r>
            <w:r>
              <w:instrText xml:space="preserve"> PAGEREF _Toc170940875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6" w:anchor="_Toc170940876" w:history="1">
            <w:r>
              <w:rPr>
                <w:rStyle w:val="780"/>
                <w:rFonts w:eastAsia="Times New Roman" w:cs="Arial"/>
                <w:lang w:eastAsia="en-GB"/>
              </w:rPr>
              <w:t xml:space="preserve">2.1 Назначение Системы</w:t>
            </w:r>
            <w:r>
              <w:tab/>
            </w:r>
            <w:r>
              <w:fldChar w:fldCharType="begin"/>
            </w:r>
            <w:r>
              <w:instrText xml:space="preserve"> PAGEREF _Toc170940876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7" w:anchor="_Toc170940877" w:history="1">
            <w:r>
              <w:rPr>
                <w:rStyle w:val="780"/>
              </w:rPr>
              <w:t xml:space="preserve">2.2 Условия применения</w:t>
            </w:r>
            <w:r>
              <w:tab/>
            </w:r>
            <w:r>
              <w:fldChar w:fldCharType="begin"/>
            </w:r>
            <w:r>
              <w:instrText xml:space="preserve"> PAGEREF _Toc170940877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81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8" w:anchor="_Toc170940878" w:history="1">
            <w:r>
              <w:rPr>
                <w:rStyle w:val="780"/>
              </w:rPr>
              <w:t xml:space="preserve">2.2.1 Аппаратные требования к мобильному устройству:</w:t>
            </w:r>
            <w:r>
              <w:tab/>
            </w:r>
            <w:r>
              <w:fldChar w:fldCharType="begin"/>
            </w:r>
            <w:r>
              <w:instrText xml:space="preserve"> PAGEREF _Toc170940878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81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79" w:anchor="_Toc170940879" w:history="1">
            <w:r>
              <w:rPr>
                <w:rStyle w:val="780"/>
                <w:shd w:val="clear" w:color="auto" w:fill="ffffff"/>
                <w:lang w:eastAsia="en-GB"/>
              </w:rPr>
              <w:t xml:space="preserve">2.2.2 Аппаратные требования к административной панели:</w:t>
            </w:r>
            <w:r>
              <w:tab/>
            </w:r>
            <w:r>
              <w:fldChar w:fldCharType="begin"/>
            </w:r>
            <w:r>
              <w:instrText xml:space="preserve"> PAGEREF _Toc170940879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81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80" w:anchor="_Toc170940880" w:history="1">
            <w:r>
              <w:rPr>
                <w:rStyle w:val="780"/>
              </w:rPr>
              <w:t xml:space="preserve">2.2.3 Аппаратные требования к серверной части:</w:t>
            </w:r>
            <w:r>
              <w:tab/>
            </w:r>
            <w:r>
              <w:fldChar w:fldCharType="begin"/>
            </w:r>
            <w:r>
              <w:instrText xml:space="preserve"> PAGEREF _Toc170940880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8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pPr>
          <w:r/>
          <w:hyperlink w:tooltip="#_Toc170940881" w:anchor="_Toc170940881" w:history="1">
            <w:r>
              <w:rPr>
                <w:rStyle w:val="780"/>
                <w:rFonts w:cs="Arial"/>
              </w:rPr>
              <w:t xml:space="preserve">3 ПОДГОТОВКА К РАБОТЕ</w:t>
            </w:r>
            <w:r>
              <w:tab/>
            </w:r>
            <w:r>
              <w:fldChar w:fldCharType="begin"/>
            </w:r>
            <w:r>
              <w:instrText xml:space="preserve"> PAGEREF _Toc170940881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r>
        </w:p>
        <w:p>
          <w:pPr>
            <w:pStyle w:val="778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pPr>
          <w:r/>
          <w:hyperlink w:tooltip="#_Toc170940882" w:anchor="_Toc170940882" w:history="1">
            <w:r>
              <w:rPr>
                <w:rStyle w:val="780"/>
                <w:rFonts w:eastAsia="Times New Roman" w:cs="Arial"/>
                <w:lang w:eastAsia="en-GB"/>
              </w:rPr>
              <w:t xml:space="preserve">4 ОПИСАНИЕ РАБОТЫ</w:t>
            </w:r>
            <w:r>
              <w:tab/>
            </w:r>
            <w:r>
              <w:fldChar w:fldCharType="begin"/>
            </w:r>
            <w:r>
              <w:instrText xml:space="preserve"> PAGEREF _Toc170940882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83" w:anchor="_Toc170940883" w:history="1">
            <w:r>
              <w:rPr>
                <w:rStyle w:val="780"/>
                <w:rFonts w:eastAsia="Times New Roman" w:cs="Arial"/>
                <w:lang w:eastAsia="en-GB"/>
              </w:rPr>
              <w:t xml:space="preserve">4.1 Установка и настройка ПО</w:t>
            </w:r>
            <w:r>
              <w:tab/>
            </w:r>
            <w:r>
              <w:fldChar w:fldCharType="begin"/>
            </w:r>
            <w:r>
              <w:instrText xml:space="preserve"> PAGEREF _Toc170940883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84" w:anchor="_Toc170940884" w:history="1">
            <w:r>
              <w:rPr>
                <w:rStyle w:val="780"/>
                <w:rFonts w:eastAsia="Times New Roman" w:cs="Arial"/>
                <w:lang w:eastAsia="en-GB"/>
              </w:rPr>
              <w:t xml:space="preserve">4.2 Установка обновлений</w:t>
            </w:r>
            <w:r>
              <w:tab/>
            </w:r>
            <w:r>
              <w:fldChar w:fldCharType="begin"/>
            </w:r>
            <w:r>
              <w:instrText xml:space="preserve"> PAGEREF _Toc170940884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85" w:anchor="_Toc170940885" w:history="1">
            <w:r>
              <w:rPr>
                <w:rStyle w:val="780"/>
                <w:rFonts w:eastAsia="Times New Roman" w:cs="Arial"/>
                <w:lang w:eastAsia="en-GB"/>
              </w:rPr>
              <w:t xml:space="preserve">4.3 Штатное функционирование YOUCV</w:t>
            </w:r>
            <w:r>
              <w:tab/>
            </w:r>
            <w:r>
              <w:fldChar w:fldCharType="begin"/>
            </w:r>
            <w:r>
              <w:instrText xml:space="preserve"> PAGEREF _Toc170940885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86" w:anchor="_Toc170940886" w:history="1">
            <w:r>
              <w:rPr>
                <w:rStyle w:val="780"/>
                <w:rFonts w:eastAsia="Times New Roman" w:cs="Arial"/>
                <w:lang w:eastAsia="en-GB"/>
              </w:rPr>
              <w:t xml:space="preserve">4.4 Резервное копирование и восстановление данных</w:t>
            </w:r>
            <w:r>
              <w:tab/>
            </w:r>
            <w:r>
              <w:fldChar w:fldCharType="begin"/>
            </w:r>
            <w:r>
              <w:instrText xml:space="preserve"> PAGEREF _Toc170940886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87" w:anchor="_Toc170940887" w:history="1">
            <w:r>
              <w:rPr>
                <w:rStyle w:val="780"/>
                <w:rFonts w:eastAsia="Times New Roman" w:cs="Arial"/>
                <w:lang w:eastAsia="en-GB"/>
              </w:rPr>
              <w:t xml:space="preserve">4.5 Проведение диагностики ИС</w:t>
            </w:r>
            <w:r>
              <w:tab/>
            </w:r>
            <w:r>
              <w:fldChar w:fldCharType="begin"/>
            </w:r>
            <w:r>
              <w:instrText xml:space="preserve"> PAGEREF _Toc170940887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8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pPr>
          <w:r/>
          <w:hyperlink w:tooltip="#_Toc170940888" w:anchor="_Toc170940888" w:history="1">
            <w:r>
              <w:rPr>
                <w:rStyle w:val="780"/>
              </w:rPr>
              <w:t xml:space="preserve">5 Аварийные ситуации</w:t>
            </w:r>
            <w:r>
              <w:tab/>
            </w:r>
            <w:r>
              <w:fldChar w:fldCharType="begin"/>
            </w:r>
            <w:r>
              <w:instrText xml:space="preserve"> PAGEREF _Toc170940888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r>
        </w:p>
        <w:p>
          <w:pPr>
            <w:pStyle w:val="778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pPr>
          <w:r/>
          <w:hyperlink w:tooltip="#_Toc170940889" w:anchor="_Toc170940889" w:history="1">
            <w:r>
              <w:rPr>
                <w:rStyle w:val="780"/>
              </w:rPr>
              <w:t xml:space="preserve">6 Эксплуатация системы</w:t>
            </w:r>
            <w:r>
              <w:tab/>
            </w:r>
            <w:r>
              <w:fldChar w:fldCharType="begin"/>
            </w:r>
            <w:r>
              <w:instrText xml:space="preserve"> PAGEREF _Toc170940889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i w:val="0"/>
              <w:iCs w:val="0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90" w:anchor="_Toc170940890" w:history="1">
            <w:r>
              <w:rPr>
                <w:rStyle w:val="780"/>
              </w:rPr>
              <w:t xml:space="preserve">6.1 Подготовка к работе</w:t>
            </w:r>
            <w:r>
              <w:tab/>
            </w:r>
            <w:r>
              <w:fldChar w:fldCharType="begin"/>
            </w:r>
            <w:r>
              <w:instrText xml:space="preserve"> PAGEREF _Toc170940890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91" w:anchor="_Toc170940891" w:history="1">
            <w:r>
              <w:rPr>
                <w:rStyle w:val="780"/>
              </w:rPr>
              <w:t xml:space="preserve">6.2 Использование ИС по назначению</w:t>
            </w:r>
            <w:r>
              <w:tab/>
            </w:r>
            <w:r>
              <w:fldChar w:fldCharType="begin"/>
            </w:r>
            <w:r>
              <w:instrText xml:space="preserve"> PAGEREF _Toc170940891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pPr>
            <w:pStyle w:val="779"/>
            <w:tabs>
              <w:tab w:val="right" w:pos="9010" w:leader="dot"/>
            </w:tabs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pPr>
          <w:r/>
          <w:hyperlink w:tooltip="#_Toc170940892" w:anchor="_Toc170940892" w:history="1">
            <w:r>
              <w:rPr>
                <w:rStyle w:val="780"/>
              </w:rPr>
              <w:t xml:space="preserve"> 6.3 Завершение работы ИС</w:t>
            </w:r>
            <w:r>
              <w:tab/>
            </w:r>
            <w:r>
              <w:fldChar w:fldCharType="begin"/>
            </w:r>
            <w:r>
              <w:instrText xml:space="preserve"> PAGEREF _Toc170940892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b w:val="0"/>
              <w:bCs w:val="0"/>
              <w:sz w:val="24"/>
              <w:szCs w:val="24"/>
              <w:lang w:val="en-US" w:eastAsia="zh-CN"/>
              <w14:ligatures w14:val="standardContextual"/>
            </w:rPr>
          </w:r>
        </w:p>
        <w:p>
          <w:r>
            <w:rPr>
              <w:b/>
              <w:bCs/>
            </w:rPr>
            <w:fldChar w:fldCharType="end"/>
          </w:r>
          <w:r/>
        </w:p>
      </w:sdtContent>
    </w:sdt>
    <w:p>
      <w:r>
        <w:br w:type="page" w:clear="all"/>
      </w:r>
      <w:r/>
    </w:p>
    <w:p>
      <w:pPr>
        <w:pStyle w:val="764"/>
      </w:pPr>
      <w:r/>
      <w:bookmarkStart w:id="0" w:name="_Toc170940868"/>
      <w:r>
        <w:t xml:space="preserve">1 ОБЩИЕ ПОЛОЖЕНИЯ</w:t>
      </w:r>
      <w:bookmarkEnd w:id="0"/>
      <w:r/>
      <w:r/>
    </w:p>
    <w:p>
      <w:pPr>
        <w:pStyle w:val="765"/>
      </w:pPr>
      <w:r/>
      <w:bookmarkStart w:id="1" w:name="_Toc170940869"/>
      <w:r>
        <w:t xml:space="preserve">1.1 Общие сведения о</w:t>
      </w:r>
      <w:r>
        <w:t xml:space="preserve"> программе «YOUCV»</w:t>
      </w:r>
      <w:bookmarkEnd w:id="1"/>
      <w:r/>
      <w:r/>
    </w:p>
    <w:p>
      <w:pPr>
        <w:jc w:val="both"/>
        <w:spacing w:line="276" w:lineRule="auto"/>
        <w:rPr>
          <w:rFonts w:cs="Arial"/>
        </w:rPr>
      </w:pPr>
      <w:r>
        <w:rPr>
          <w:rFonts w:cs="Arial"/>
        </w:rPr>
        <w:t xml:space="preserve">Программа серв</w:t>
      </w:r>
      <w:r>
        <w:rPr>
          <w:rFonts w:cs="Arial"/>
        </w:rPr>
        <w:t xml:space="preserve">иса коммуникаций </w:t>
      </w:r>
      <w:r>
        <w:rPr>
          <w:rFonts w:cs="Arial"/>
        </w:rPr>
        <w:t xml:space="preserve">и </w:t>
      </w:r>
      <w:r>
        <w:rPr>
          <w:rFonts w:cs="Arial"/>
        </w:rPr>
        <w:t xml:space="preserve">взаимодействия</w:t>
      </w:r>
      <w:r>
        <w:rPr>
          <w:rFonts w:cs="Arial"/>
        </w:rPr>
        <w:t xml:space="preserve"> соискателей работы и работодателей</w:t>
      </w:r>
      <w:r>
        <w:rPr>
          <w:rFonts w:cs="Arial"/>
        </w:rPr>
        <w:t xml:space="preserve"> «</w:t>
      </w:r>
      <w:r>
        <w:rPr>
          <w:rFonts w:cs="Arial"/>
          <w:lang w:val="en-US"/>
        </w:rPr>
        <w:t xml:space="preserve">YOUCV</w:t>
      </w:r>
      <w:r>
        <w:rPr>
          <w:rFonts w:cs="Arial"/>
        </w:rPr>
        <w:t xml:space="preserve">» с визуальным интерфейсом управления коммуникациями на базе </w:t>
      </w:r>
      <w:r>
        <w:rPr>
          <w:rFonts w:cs="Arial"/>
        </w:rPr>
        <w:t xml:space="preserve">программного комплекса доступного через приложени</w:t>
      </w:r>
      <w:r>
        <w:rPr>
          <w:rFonts w:cs="Arial"/>
        </w:rPr>
        <w:t xml:space="preserve">е</w:t>
      </w:r>
      <w:r>
        <w:rPr>
          <w:rFonts w:cs="Arial"/>
        </w:rPr>
        <w:t xml:space="preserve"> </w:t>
      </w:r>
      <w:r>
        <w:rPr>
          <w:rFonts w:cs="Arial"/>
          <w:lang w:val="en-US"/>
        </w:rPr>
        <w:t xml:space="preserve">Android</w:t>
      </w:r>
      <w:r>
        <w:rPr>
          <w:rFonts w:cs="Arial"/>
        </w:rPr>
        <w:t xml:space="preserve">. Краткое название программы: </w:t>
      </w:r>
      <w:r>
        <w:rPr>
          <w:rFonts w:cs="Arial"/>
          <w:lang w:val="en-US"/>
        </w:rPr>
        <w:t xml:space="preserve">YOUCV</w:t>
      </w:r>
      <w:r>
        <w:rPr>
          <w:rFonts w:cs="Arial"/>
        </w:rPr>
        <w:t xml:space="preserve">.</w:t>
      </w:r>
      <w:r>
        <w:rPr>
          <w:rFonts w:cs="Arial"/>
        </w:rPr>
      </w:r>
    </w:p>
    <w:p>
      <w:pPr>
        <w:pStyle w:val="770"/>
        <w:jc w:val="both"/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YOUCV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представляет из себя встраиваемое средство автоматизации коммуникаций между работодателем и соискателем. </w:t>
      </w:r>
      <w:r>
        <w:rPr>
          <w:rFonts w:ascii="Arial" w:hAnsi="Arial" w:cs="Arial"/>
        </w:rPr>
        <w:t xml:space="preserve">Средство позволяет</w:t>
      </w:r>
      <w:r>
        <w:rPr>
          <w:rFonts w:ascii="Arial" w:hAnsi="Arial" w:cs="Arial"/>
        </w:rPr>
        <w:t xml:space="preserve"> использовать гибко настраиваемые средства коммуникации между работодателем и соискателем и полностью автоматизировать процессы уведомления и коммуникаций по каналу прямой связи между участниками.</w:t>
      </w:r>
      <w:r>
        <w:rPr>
          <w:rFonts w:ascii="Arial" w:hAnsi="Arial" w:cs="Arial"/>
        </w:rPr>
      </w:r>
    </w:p>
    <w:p>
      <w:pPr>
        <w:pStyle w:val="770"/>
        <w:jc w:val="both"/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YOUCV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позволяет обмениваться видео и текстовой информацией о работодателях и соискателях в виде ссылки с </w:t>
      </w:r>
      <w:r>
        <w:rPr>
          <w:rFonts w:ascii="Arial" w:hAnsi="Arial" w:cs="Arial"/>
          <w:lang w:val="en-US"/>
        </w:rPr>
        <w:t xml:space="preserve">QR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 xml:space="preserve">кодом, пройдя по которой можно получить видео и тестовую информацию о пользователе. </w:t>
      </w:r>
      <w:r>
        <w:rPr>
          <w:rFonts w:ascii="Arial" w:hAnsi="Arial" w:cs="Arial"/>
        </w:rPr>
      </w:r>
    </w:p>
    <w:p>
      <w:pPr>
        <w:pStyle w:val="770"/>
        <w:jc w:val="both"/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YOUCV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позволяет ввести ограничения на контакт между пользователями, в случае не желательных контактов, а также возможность обращения к администрации программы для содействия в решении пользовательских вопросов. </w:t>
      </w:r>
      <w:r>
        <w:rPr>
          <w:rFonts w:ascii="Arial" w:hAnsi="Arial" w:cs="Arial"/>
        </w:rPr>
      </w:r>
    </w:p>
    <w:p>
      <w:pPr>
        <w:pStyle w:val="765"/>
      </w:pPr>
      <w:r/>
      <w:bookmarkStart w:id="2" w:name="_Toc170940870"/>
      <w:r>
        <w:t xml:space="preserve">1.2 Информация, необходимая для установки и </w:t>
      </w:r>
      <w:r>
        <w:t xml:space="preserve">настройки </w:t>
      </w:r>
      <w:r>
        <w:rPr>
          <w:lang w:val="en-US"/>
        </w:rPr>
        <w:t xml:space="preserve">YOUCV</w:t>
      </w:r>
      <w:bookmarkEnd w:id="2"/>
      <w:r>
        <w:t xml:space="preserve"> </w:t>
      </w:r>
      <w:r/>
    </w:p>
    <w:p>
      <w:pPr>
        <w:pStyle w:val="775"/>
        <w:ind w:left="0"/>
        <w:jc w:val="both"/>
        <w:spacing w:line="360" w:lineRule="auto"/>
        <w:rPr>
          <w:rFonts w:cstheme="minorHAnsi"/>
        </w:rPr>
      </w:pPr>
      <w:r>
        <w:rPr>
          <w:rFonts w:eastAsia="Times New Roman" w:cs="Arial"/>
          <w:lang w:eastAsia="en-GB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-123865</wp:posOffset>
                </wp:positionH>
                <wp:positionV relativeFrom="paragraph">
                  <wp:posOffset>837051</wp:posOffset>
                </wp:positionV>
                <wp:extent cx="6172200" cy="2249170"/>
                <wp:effectExtent l="0" t="0" r="0" b="0"/>
                <wp:wrapThrough wrapText="bothSides">
                  <wp:wrapPolygon edited="1">
                    <wp:start x="0" y="0"/>
                    <wp:lineTo x="0" y="21405"/>
                    <wp:lineTo x="21533" y="21405"/>
                    <wp:lineTo x="21533" y="0"/>
                    <wp:lineTo x="0" y="0"/>
                  </wp:wrapPolygon>
                </wp:wrapThrough>
                <wp:docPr id="1" name="Рисунок 30" descr="Изображение выглядит как текст, снимок экрана, программное обеспечение, веб-страниц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799433" name="Рисунок 30" descr="Изображение выглядит как текст, снимок экрана, программное обеспечение, веб-страница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72200" cy="2249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margin;margin-left:-9.75pt;mso-position-horizontal:absolute;mso-position-vertical-relative:text;margin-top:65.91pt;mso-position-vertical:absolute;width:486.00pt;height:177.10pt;mso-wrap-distance-left:9.00pt;mso-wrap-distance-top:0.00pt;mso-wrap-distance-right:9.00pt;mso-wrap-distance-bottom:0.00pt;" wrapcoords="0 0 0 99097 99690 99097 99690 0 0 0" stroked="false">
                <v:path textboxrect="0,0,0,0"/>
                <w10:wrap type="through"/>
                <v:imagedata r:id="rId12" o:title=""/>
              </v:shape>
            </w:pict>
          </mc:Fallback>
        </mc:AlternateContent>
      </w:r>
      <w:r>
        <w:rPr>
          <w:rFonts w:eastAsia="Times New Roman" w:cs="Arial"/>
          <w:lang w:eastAsia="en-GB"/>
        </w:rPr>
        <w:t xml:space="preserve">Для начала работы </w:t>
      </w:r>
      <w:r>
        <w:rPr>
          <w:rFonts w:eastAsia="Times New Roman" w:cs="Arial"/>
          <w:lang w:eastAsia="en-GB"/>
        </w:rPr>
        <w:t xml:space="preserve">необходимо получить *.</w:t>
      </w:r>
      <w:r>
        <w:rPr>
          <w:rFonts w:eastAsia="Times New Roman" w:cs="Arial"/>
          <w:lang w:eastAsia="en-GB"/>
        </w:rPr>
        <w:t xml:space="preserve">apk</w:t>
      </w:r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  <w:t xml:space="preserve">файл из проверенного источника. Лучший способ это получение программы </w:t>
      </w:r>
      <w:r>
        <w:rPr>
          <w:rFonts w:eastAsia="Times New Roman" w:cs="Arial"/>
          <w:lang w:eastAsia="en-GB"/>
        </w:rPr>
        <w:t xml:space="preserve">с Яндекс</w:t>
      </w:r>
      <w:r>
        <w:rPr>
          <w:rFonts w:cstheme="minorHAnsi"/>
        </w:rPr>
        <w:t xml:space="preserve"> Диска</w:t>
      </w:r>
      <w:r>
        <w:rPr>
          <w:rFonts w:cstheme="minorHAnsi"/>
        </w:rPr>
        <w:t xml:space="preserve"> </w:t>
      </w:r>
      <w:hyperlink r:id="rId13" w:tooltip="https://disk.yandex.ru/d/tPxg-2Uj3eCrZw" w:history="1">
        <w:r>
          <w:rPr>
            <w:rStyle w:val="780"/>
            <w:rFonts w:cstheme="minorHAnsi"/>
          </w:rPr>
          <w:t xml:space="preserve">https://disk.yandex.ru/d/tPxg-2Uj3eCrZw</w:t>
        </w:r>
      </w:hyperlink>
      <w:r>
        <w:rPr>
          <w:rFonts w:cstheme="minorHAnsi"/>
        </w:rPr>
        <w:t xml:space="preserve"> </w:t>
      </w:r>
      <w:r>
        <w:rPr>
          <w:rFonts w:cstheme="minorHAnsi"/>
        </w:rPr>
        <w:t xml:space="preserve">. </w:t>
      </w:r>
      <w:r>
        <w:rPr>
          <w:rFonts w:cstheme="minorHAnsi"/>
        </w:rPr>
      </w:r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. </w:t>
      </w:r>
      <w:r>
        <w:rPr>
          <w:rFonts w:eastAsia="Times New Roman" w:cs="Arial"/>
          <w:lang w:eastAsia="en-GB"/>
        </w:rPr>
      </w:r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В случае уверенности пользователя в источнике ПО, необходимо установить приложения </w:t>
      </w:r>
      <w:r>
        <w:rPr>
          <w:rFonts w:eastAsia="Times New Roman" w:cs="Arial"/>
          <w:lang w:eastAsia="en-GB"/>
        </w:rPr>
        <w:t xml:space="preserve">путем нажатия соответствующих клавиш интерфейса. После запуска, программа предлагает пользователю авторизироваться либо пользоваться программой без регистрации. Пользователю также предлагается ознакомиться с Политикой конфиденциальности и Пользовательским </w:t>
      </w:r>
      <w:r>
        <w:rPr>
          <w:rFonts w:eastAsia="Times New Roman" w:cs="Arial"/>
          <w:lang w:eastAsia="en-GB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1189315</wp:posOffset>
                </wp:positionH>
                <wp:positionV relativeFrom="paragraph">
                  <wp:posOffset>537700</wp:posOffset>
                </wp:positionV>
                <wp:extent cx="4636770" cy="3466465"/>
                <wp:effectExtent l="0" t="0" r="0" b="635"/>
                <wp:wrapThrough wrapText="bothSides">
                  <wp:wrapPolygon edited="1">
                    <wp:start x="0" y="0"/>
                    <wp:lineTo x="0" y="21485"/>
                    <wp:lineTo x="21476" y="21485"/>
                    <wp:lineTo x="21476" y="0"/>
                    <wp:lineTo x="0" y="0"/>
                  </wp:wrapPolygon>
                </wp:wrapThrough>
                <wp:docPr id="2" name="Рисунок 31" descr="Изображение выглядит как текст, снимок экрана, Шрифт, числ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004131" name="Рисунок 31" descr="Изображение выглядит как текст, снимок экрана, Шрифт, число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36770" cy="3466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margin;margin-left:93.65pt;mso-position-horizontal:absolute;mso-position-vertical-relative:text;margin-top:42.34pt;mso-position-vertical:absolute;width:365.10pt;height:272.95pt;mso-wrap-distance-left:9.00pt;mso-wrap-distance-top:0.00pt;mso-wrap-distance-right:9.00pt;mso-wrap-distance-bottom:0.00pt;" wrapcoords="0 0 0 99468 99426 99468 99426 0 0 0" stroked="false">
                <v:path textboxrect="0,0,0,0"/>
                <w10:wrap type="through"/>
                <v:imagedata r:id="rId14" o:title=""/>
              </v:shape>
            </w:pict>
          </mc:Fallback>
        </mc:AlternateContent>
      </w:r>
      <w:r>
        <w:rPr>
          <w:rFonts w:eastAsia="Times New Roman" w:cs="Arial"/>
          <w:lang w:eastAsia="en-GB"/>
        </w:rPr>
        <w:t xml:space="preserve">соглашением. Регистрация пользователя проходит по номеру телефона, после ввода которого программа отправляет </w:t>
      </w:r>
      <w:r>
        <w:rPr>
          <w:rFonts w:eastAsia="Times New Roman" w:cs="Arial"/>
          <w:lang w:val="en-US" w:eastAsia="en-GB"/>
        </w:rPr>
        <w:t xml:space="preserve">SMS</w:t>
      </w:r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  <w:t xml:space="preserve">сообщение на номер абонента, либо предлагает использование е-мейл как альтернативного средства связи. В случае проблем с регистрацией пользователь может обратиться по предложенному е-мейл к администрации </w:t>
      </w:r>
      <w:r>
        <w:rPr>
          <w:rFonts w:eastAsia="Times New Roman" w:cs="Arial"/>
          <w:lang w:val="en-US" w:eastAsia="en-GB"/>
        </w:rPr>
        <w:t xml:space="preserve">YOUCV</w:t>
      </w:r>
      <w:r>
        <w:rPr>
          <w:rFonts w:eastAsia="Times New Roman" w:cs="Arial"/>
          <w:lang w:eastAsia="en-GB"/>
        </w:rPr>
        <w:t xml:space="preserve">.  </w:t>
      </w:r>
      <w:r>
        <w:rPr>
          <w:rFonts w:eastAsia="Times New Roman" w:cs="Arial"/>
          <w:lang w:eastAsia="en-GB"/>
        </w:rPr>
      </w:r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val="en-US" w:eastAsia="en-GB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2804160</wp:posOffset>
                </wp:positionH>
                <wp:positionV relativeFrom="paragraph">
                  <wp:posOffset>6985</wp:posOffset>
                </wp:positionV>
                <wp:extent cx="2903855" cy="3234690"/>
                <wp:effectExtent l="0" t="0" r="0" b="3810"/>
                <wp:wrapThrough wrapText="bothSides">
                  <wp:wrapPolygon edited="1">
                    <wp:start x="0" y="0"/>
                    <wp:lineTo x="0" y="21498"/>
                    <wp:lineTo x="21397" y="21498"/>
                    <wp:lineTo x="21397" y="0"/>
                    <wp:lineTo x="0" y="0"/>
                  </wp:wrapPolygon>
                </wp:wrapThrough>
                <wp:docPr id="3" name="Рисунок 32" descr="Изображение выглядит как текст, Человеческое лицо, снимок экрана, челове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671096" name="Рисунок 32" descr="Изображение выглядит как текст, Человеческое лицо, снимок экрана, человек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903855" cy="3234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61312;o:allowoverlap:true;o:allowincell:true;mso-position-horizontal-relative:margin;margin-left:220.80pt;mso-position-horizontal:absolute;mso-position-vertical-relative:text;margin-top:0.55pt;mso-position-vertical:absolute;width:228.65pt;height:254.70pt;mso-wrap-distance-left:9.00pt;mso-wrap-distance-top:0.00pt;mso-wrap-distance-right:9.00pt;mso-wrap-distance-bottom:0.00pt;" wrapcoords="0 0 0 99528 99060 99528 99060 0 0 0" stroked="false">
                <v:path textboxrect="0,0,0,0"/>
                <w10:wrap type="through"/>
                <v:imagedata r:id="rId15" o:title=""/>
              </v:shape>
            </w:pict>
          </mc:Fallback>
        </mc:AlternateContent>
      </w:r>
      <w:r>
        <w:rPr>
          <w:rFonts w:eastAsia="Times New Roman" w:cs="Arial"/>
          <w:lang w:eastAsia="en-GB"/>
        </w:rPr>
        <w:t xml:space="preserve">После ввода четырехзначного кода программа переводит пользователя в общую базу данных </w:t>
      </w:r>
      <w:r>
        <w:rPr>
          <w:rFonts w:eastAsia="Times New Roman" w:cs="Arial"/>
          <w:lang w:val="en-US" w:eastAsia="en-GB"/>
        </w:rPr>
        <w:t xml:space="preserve">YOUCV</w:t>
      </w:r>
      <w:r>
        <w:rPr>
          <w:rFonts w:eastAsia="Times New Roman" w:cs="Arial"/>
          <w:lang w:eastAsia="en-GB"/>
        </w:rPr>
        <w:t xml:space="preserve">, </w:t>
      </w:r>
      <w:r>
        <w:rPr>
          <w:rFonts w:eastAsia="Times New Roman" w:cs="Arial"/>
          <w:lang w:eastAsia="en-GB"/>
        </w:rPr>
        <w:t xml:space="preserve">где пользователь может пользоваться всеми предусмотренными программой функциями. </w:t>
      </w:r>
      <w:r>
        <w:rPr>
          <w:rFonts w:eastAsia="Times New Roman" w:cs="Arial"/>
          <w:lang w:eastAsia="en-GB"/>
        </w:rPr>
      </w:r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</w:r>
      <w:r>
        <w:rPr>
          <w:rFonts w:eastAsia="Times New Roman" w:cs="Arial"/>
          <w:lang w:eastAsia="en-GB"/>
        </w:rPr>
      </w:r>
    </w:p>
    <w:p>
      <w:pPr>
        <w:ind w:firstLine="720"/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</w:r>
      <w:r>
        <w:rPr>
          <w:rFonts w:eastAsia="Times New Roman" w:cs="Arial"/>
          <w:lang w:eastAsia="en-GB"/>
        </w:rPr>
      </w:r>
    </w:p>
    <w:p>
      <w:pPr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br w:type="page" w:clear="all"/>
      </w:r>
      <w:r>
        <w:rPr>
          <w:rFonts w:eastAsia="Times New Roman" w:cs="Arial"/>
          <w:lang w:eastAsia="en-GB"/>
        </w:rPr>
      </w:r>
    </w:p>
    <w:p>
      <w:pPr>
        <w:pStyle w:val="765"/>
      </w:pPr>
      <w:r/>
      <w:bookmarkStart w:id="3" w:name="_Toc170940871"/>
      <w:r>
        <w:t xml:space="preserve">1.3 Описание структуры </w:t>
      </w:r>
      <w:r>
        <w:t xml:space="preserve">программы YOUCV</w:t>
      </w:r>
      <w:bookmarkEnd w:id="3"/>
      <w:r/>
      <w:r/>
    </w:p>
    <w:p>
      <w:pPr>
        <w:ind w:firstLine="720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Система состоит из </w:t>
      </w:r>
      <w:r>
        <w:rPr>
          <w:rFonts w:eastAsia="Times New Roman" w:cs="Arial"/>
          <w:lang w:eastAsia="en-GB"/>
        </w:rPr>
        <w:t xml:space="preserve">следующих компонентов</w:t>
      </w:r>
      <w:r>
        <w:rPr>
          <w:rFonts w:eastAsia="Times New Roman" w:cs="Arial"/>
          <w:lang w:eastAsia="en-GB"/>
        </w:rPr>
        <w:t xml:space="preserve">: </w:t>
      </w:r>
      <w:r>
        <w:rPr>
          <w:rFonts w:eastAsia="Times New Roman" w:cs="Arial"/>
          <w:lang w:eastAsia="en-GB"/>
        </w:rPr>
      </w:r>
    </w:p>
    <w:p>
      <w:pPr>
        <w:pStyle w:val="765"/>
      </w:pPr>
      <w:r/>
      <w:bookmarkStart w:id="4" w:name="_Toc170770412"/>
      <w:r/>
      <w:bookmarkStart w:id="5" w:name="_Toc170940872"/>
      <w:r>
        <w:t xml:space="preserve">3.1 Фронтэнд, программы включа</w:t>
      </w:r>
      <w:r>
        <w:t xml:space="preserve">ет </w:t>
      </w:r>
      <w:r>
        <w:t xml:space="preserve">следующие элементы:</w:t>
      </w:r>
      <w:bookmarkEnd w:id="4"/>
      <w:r/>
      <w:bookmarkEnd w:id="5"/>
      <w:r>
        <w:t xml:space="preserve"> </w:t>
      </w:r>
      <w:r/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Авторизация с refresh и access токенами. refresh для идентификации пользователя в сети. access для доспута к api. 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Сервис загрузки и просмотра видео.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Л</w:t>
      </w:r>
      <w:r>
        <w:rPr>
          <w:rFonts w:eastAsia="Times New Roman" w:cs="Arial"/>
          <w:lang w:eastAsia="en-GB"/>
        </w:rPr>
        <w:t xml:space="preserve">К</w:t>
      </w:r>
      <w:r>
        <w:rPr>
          <w:rFonts w:eastAsia="Times New Roman" w:cs="Arial"/>
          <w:lang w:eastAsia="en-GB"/>
        </w:rPr>
        <w:t xml:space="preserve"> пользователя, а также две роли пользователя(соискатель и работодатель)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Мессенджер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Пользовательские сервисы(Избранные, скрытые, заблокированные списки)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Сервис откликов и предложений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Раздел для неавторизованных пользователей.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8"/>
        </w:num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Сервис поиска и фильтрации(соискателей\вакансий)</w:t>
      </w:r>
      <w:r>
        <w:rPr>
          <w:rFonts w:eastAsia="Times New Roman" w:cs="Arial"/>
          <w:lang w:eastAsia="en-GB"/>
        </w:rPr>
      </w:r>
    </w:p>
    <w:p>
      <w:pPr>
        <w:pStyle w:val="765"/>
      </w:pPr>
      <w:r/>
      <w:bookmarkStart w:id="6" w:name="_Toc170770413"/>
      <w:r/>
      <w:bookmarkStart w:id="7" w:name="_Toc170940873"/>
      <w:r>
        <w:t xml:space="preserve">3.2 Бэкэнд программы включа</w:t>
      </w:r>
      <w:r>
        <w:t xml:space="preserve">ет </w:t>
      </w:r>
      <w:r>
        <w:t xml:space="preserve">следующие элементы:</w:t>
      </w:r>
      <w:bookmarkEnd w:id="6"/>
      <w:r/>
      <w:bookmarkEnd w:id="7"/>
      <w:r>
        <w:t xml:space="preserve"> </w:t>
      </w:r>
      <w:r/>
    </w:p>
    <w:p>
      <w:pPr>
        <w:pStyle w:val="775"/>
        <w:numPr>
          <w:ilvl w:val="1"/>
          <w:numId w:val="29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Авторизация с refresh и access токенами. refresh для идентификации пользователя в сети. access для доступа к api. 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1"/>
          <w:numId w:val="29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API сервиса – набор конечных точек (endpoints), которые позволяют взаимодействовать с функциональностью приложения через протокол HTTP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1"/>
          <w:numId w:val="29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Сервер nginx работающий как прокси сервер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1"/>
          <w:numId w:val="29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База данных postgresql для долговременного хранения данных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1"/>
          <w:numId w:val="29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База данных redis для кеширования данных</w:t>
      </w:r>
      <w:r>
        <w:rPr>
          <w:rFonts w:eastAsia="Times New Roman" w:cs="Arial"/>
          <w:lang w:eastAsia="en-GB"/>
        </w:rPr>
      </w:r>
    </w:p>
    <w:p>
      <w:pPr>
        <w:pStyle w:val="765"/>
        <w:rPr>
          <w:lang w:eastAsia="en-GB"/>
        </w:rPr>
      </w:pPr>
      <w:r/>
      <w:bookmarkStart w:id="8" w:name="_Toc170770414"/>
      <w:r/>
      <w:bookmarkStart w:id="9" w:name="_Toc170940874"/>
      <w:r>
        <w:rPr>
          <w:lang w:eastAsia="en-GB"/>
        </w:rPr>
        <w:t xml:space="preserve">3.3 </w:t>
      </w:r>
      <w:r>
        <w:rPr>
          <w:lang w:eastAsia="en-GB"/>
        </w:rPr>
        <w:t xml:space="preserve">Панель администратора, </w:t>
      </w:r>
      <w:r>
        <w:t xml:space="preserve">включа</w:t>
      </w:r>
      <w:r>
        <w:t xml:space="preserve">ет </w:t>
      </w:r>
      <w:r>
        <w:t xml:space="preserve">следующие </w:t>
      </w:r>
      <w:r>
        <w:rPr>
          <w:lang w:eastAsia="en-GB"/>
        </w:rPr>
        <w:t xml:space="preserve">элементы:</w:t>
      </w:r>
      <w:bookmarkEnd w:id="8"/>
      <w:r/>
      <w:bookmarkEnd w:id="9"/>
      <w:r>
        <w:rPr>
          <w:lang w:eastAsia="en-GB"/>
        </w:rPr>
        <w:t xml:space="preserve"> </w:t>
      </w:r>
      <w:r>
        <w:rPr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Авторизация с refresh и access токенами. refresh для идентификации пользователя в сети. access для доспута к api.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видео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резюме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жалоб на видео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жалоб на пользователей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Настройка причин жалоб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Управление пользователями и их правами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Журнал действий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профобластей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Создание и настройка рекламы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вакансий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Модерация компаний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Рассылка массовых уведомлений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2"/>
          <w:numId w:val="30"/>
        </w:numPr>
        <w:ind w:left="1080"/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Чат с пользователями</w:t>
      </w:r>
      <w:r>
        <w:rPr>
          <w:rFonts w:eastAsia="Times New Roman" w:cs="Arial"/>
          <w:lang w:eastAsia="en-GB"/>
        </w:rPr>
      </w:r>
    </w:p>
    <w:p>
      <w:pPr>
        <w:ind w:left="1080"/>
        <w:jc w:val="both"/>
        <w:spacing w:before="100" w:beforeAutospacing="1" w:after="100" w:afterAutospacing="1" w:line="276" w:lineRule="auto"/>
        <w:rPr>
          <w:rFonts w:cs="Arial"/>
        </w:rPr>
        <w:sectPr>
          <w:footerReference w:type="default" r:id="rId9"/>
          <w:footerReference w:type="even" r:id="rId10"/>
          <w:footnotePr/>
          <w:endnotePr/>
          <w:type w:val="nextPage"/>
          <w:pgSz w:w="11900" w:h="16840" w:orient="portrait"/>
          <w:pgMar w:top="1440" w:right="1440" w:bottom="1440" w:left="1440" w:header="708" w:footer="708" w:gutter="0"/>
          <w:cols w:num="1" w:sep="0" w:space="708" w:equalWidth="1"/>
          <w:docGrid w:linePitch="360"/>
          <w:titlePg/>
        </w:sectPr>
      </w:pPr>
      <w:r>
        <w:rPr>
          <w:rFonts w:cs="Arial"/>
        </w:rPr>
      </w:r>
      <w:r>
        <w:rPr>
          <w:rFonts w:cs="Arial"/>
        </w:rPr>
      </w:r>
    </w:p>
    <w:p>
      <w:pPr>
        <w:pStyle w:val="764"/>
        <w:spacing w:line="276" w:lineRule="auto"/>
        <w:rPr>
          <w:rFonts w:eastAsia="Times New Roman" w:cs="Arial"/>
          <w:lang w:eastAsia="en-GB"/>
        </w:rPr>
      </w:pPr>
      <w:r/>
      <w:bookmarkStart w:id="10" w:name="_Toc170940875"/>
      <w:r>
        <w:rPr>
          <w:rFonts w:eastAsia="Times New Roman" w:cs="Arial"/>
          <w:lang w:eastAsia="en-GB"/>
        </w:rPr>
        <w:t xml:space="preserve">2 НАЗНАЧЕНИЕ И УСЛОВИЯ ПРИМЕНЕНИЯ</w:t>
      </w:r>
      <w:bookmarkEnd w:id="10"/>
      <w:r/>
      <w:r>
        <w:rPr>
          <w:rFonts w:eastAsia="Times New Roman" w:cs="Arial"/>
          <w:lang w:eastAsia="en-GB"/>
        </w:rPr>
      </w:r>
    </w:p>
    <w:p>
      <w:pPr>
        <w:pStyle w:val="765"/>
        <w:spacing w:line="276" w:lineRule="auto"/>
        <w:rPr>
          <w:rFonts w:eastAsia="Times New Roman" w:cs="Arial"/>
          <w:lang w:eastAsia="en-GB"/>
        </w:rPr>
      </w:pPr>
      <w:r/>
      <w:bookmarkStart w:id="11" w:name="_Toc170940876"/>
      <w:r>
        <w:rPr>
          <w:rFonts w:eastAsia="Times New Roman" w:cs="Arial"/>
          <w:lang w:eastAsia="en-GB"/>
        </w:rPr>
        <w:t xml:space="preserve">2.1 Назначение Системы</w:t>
      </w:r>
      <w:bookmarkEnd w:id="11"/>
      <w:r/>
      <w:r>
        <w:rPr>
          <w:rFonts w:eastAsia="Times New Roman" w:cs="Arial"/>
          <w:lang w:eastAsia="en-GB"/>
        </w:rPr>
      </w:r>
    </w:p>
    <w:p>
      <w:pPr>
        <w:jc w:val="both"/>
        <w:spacing w:line="276" w:lineRule="auto"/>
        <w:rPr>
          <w:rFonts w:cs="Arial"/>
        </w:rPr>
      </w:pPr>
      <w:r>
        <w:rPr>
          <w:rFonts w:cs="Arial"/>
          <w:color w:val="000000" w:themeColor="text1"/>
        </w:rPr>
        <w:t xml:space="preserve">Программа «</w:t>
      </w:r>
      <w:r>
        <w:rPr>
          <w:rFonts w:cs="Arial"/>
          <w:color w:val="000000" w:themeColor="text1"/>
          <w:lang w:val="en-US"/>
        </w:rPr>
        <w:t xml:space="preserve">YOUCV</w:t>
      </w:r>
      <w:r>
        <w:rPr>
          <w:rFonts w:cs="Arial"/>
          <w:color w:val="000000" w:themeColor="text1"/>
        </w:rPr>
        <w:t xml:space="preserve">» </w:t>
      </w:r>
      <w:r>
        <w:rPr>
          <w:rFonts w:cs="Arial"/>
        </w:rPr>
        <w:t xml:space="preserve">предназначен</w:t>
      </w:r>
      <w:r>
        <w:rPr>
          <w:rFonts w:cs="Arial"/>
        </w:rPr>
        <w:t xml:space="preserve">а</w:t>
      </w:r>
      <w:r>
        <w:rPr>
          <w:rFonts w:cs="Arial"/>
        </w:rPr>
        <w:t xml:space="preserve"> для </w:t>
      </w:r>
      <w:r>
        <w:rPr>
          <w:rFonts w:cs="Arial"/>
        </w:rPr>
        <w:t xml:space="preserve">коммуникаций </w:t>
      </w:r>
      <w:r>
        <w:rPr>
          <w:rFonts w:cs="Arial"/>
        </w:rPr>
        <w:t xml:space="preserve">и </w:t>
      </w:r>
      <w:r>
        <w:rPr>
          <w:rFonts w:cs="Arial"/>
        </w:rPr>
        <w:t xml:space="preserve">взаимодействия</w:t>
      </w:r>
      <w:r>
        <w:rPr>
          <w:rFonts w:cs="Arial"/>
        </w:rPr>
        <w:t xml:space="preserve"> соискателей работы и работодателей</w:t>
      </w:r>
      <w:r>
        <w:rPr>
          <w:rFonts w:cs="Arial"/>
        </w:rPr>
        <w:t xml:space="preserve"> «</w:t>
      </w:r>
      <w:r>
        <w:rPr>
          <w:rFonts w:cs="Arial"/>
          <w:lang w:val="en-US"/>
        </w:rPr>
        <w:t xml:space="preserve">YOUCV</w:t>
      </w:r>
      <w:r>
        <w:rPr>
          <w:rFonts w:cs="Arial"/>
        </w:rPr>
        <w:t xml:space="preserve">» с визуальным интерфейсом управления коммуникациями на базе </w:t>
      </w:r>
      <w:r>
        <w:rPr>
          <w:rFonts w:cs="Arial"/>
        </w:rPr>
        <w:t xml:space="preserve">программного комплекса доступного через приложение </w:t>
      </w:r>
      <w:r>
        <w:rPr>
          <w:rFonts w:cs="Arial"/>
          <w:lang w:val="en-US"/>
        </w:rPr>
        <w:t xml:space="preserve">Android</w:t>
      </w:r>
      <w:r>
        <w:rPr>
          <w:rFonts w:cs="Arial"/>
        </w:rPr>
        <w:t xml:space="preserve">. Краткое название программы: </w:t>
      </w:r>
      <w:r>
        <w:rPr>
          <w:rFonts w:cs="Arial"/>
          <w:lang w:val="en-US"/>
        </w:rPr>
        <w:t xml:space="preserve">YOUCV</w:t>
      </w:r>
      <w:r>
        <w:rPr>
          <w:rFonts w:cs="Arial"/>
        </w:rPr>
        <w:t xml:space="preserve">.</w:t>
      </w:r>
      <w:r>
        <w:rPr>
          <w:rFonts w:cs="Arial"/>
        </w:rPr>
      </w:r>
    </w:p>
    <w:p>
      <w:pPr>
        <w:pStyle w:val="770"/>
        <w:jc w:val="both"/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YOUCV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представляет из себя встраиваемое средство автоматизации коммуникаций между работодателем и соискателем. </w:t>
      </w:r>
      <w:r>
        <w:rPr>
          <w:rFonts w:ascii="Arial" w:hAnsi="Arial" w:cs="Arial"/>
        </w:rPr>
        <w:t xml:space="preserve">Средство позволяет</w:t>
      </w:r>
      <w:r>
        <w:rPr>
          <w:rFonts w:ascii="Arial" w:hAnsi="Arial" w:cs="Arial"/>
        </w:rPr>
        <w:t xml:space="preserve"> использовать гибко настраиваемые средства коммуникации между работодателем и соискателем и полностью автоматизировать процессы уведомления и коммуникаций по каналу прямой связи между участниками.</w:t>
      </w:r>
      <w:r>
        <w:rPr>
          <w:rFonts w:ascii="Arial" w:hAnsi="Arial" w:cs="Arial"/>
        </w:rPr>
      </w:r>
    </w:p>
    <w:p>
      <w:pPr>
        <w:pStyle w:val="765"/>
      </w:pPr>
      <w:r/>
      <w:bookmarkStart w:id="12" w:name="_Toc170940877"/>
      <w:r>
        <w:t xml:space="preserve">2.2 Условия применения</w:t>
      </w:r>
      <w:bookmarkEnd w:id="12"/>
      <w:r/>
      <w:r/>
    </w:p>
    <w:p>
      <w:pPr>
        <w:pStyle w:val="766"/>
      </w:pPr>
      <w:r/>
      <w:bookmarkStart w:id="13" w:name="_Toc170940878"/>
      <w:r>
        <w:t xml:space="preserve">2.2.1 Аппаратные требования</w:t>
      </w:r>
      <w:r>
        <w:t xml:space="preserve"> к мобильному устройству</w:t>
      </w:r>
      <w:r>
        <w:t xml:space="preserve">:</w:t>
      </w:r>
      <w:bookmarkEnd w:id="13"/>
      <w:r>
        <w:t xml:space="preserve"> </w:t>
      </w:r>
      <w:r/>
    </w:p>
    <w:p>
      <w:r>
        <w:t xml:space="preserve">Android выше Nougat - Android 7.0,</w:t>
      </w:r>
      <w:r/>
    </w:p>
    <w:p>
      <w:r/>
      <w:r/>
    </w:p>
    <w:p>
      <w:pPr>
        <w:pStyle w:val="766"/>
        <w:rPr>
          <w:shd w:val="clear" w:color="auto" w:fill="ffffff"/>
          <w:lang w:eastAsia="en-GB"/>
        </w:rPr>
      </w:pPr>
      <w:r/>
      <w:bookmarkStart w:id="14" w:name="_Toc170940879"/>
      <w:r>
        <w:rPr>
          <w:shd w:val="clear" w:color="auto" w:fill="ffffff"/>
          <w:lang w:eastAsia="en-GB"/>
        </w:rPr>
        <w:t xml:space="preserve">2.2.2 </w:t>
      </w:r>
      <w:r>
        <w:rPr>
          <w:shd w:val="clear" w:color="auto" w:fill="ffffff"/>
          <w:lang w:eastAsia="en-GB"/>
        </w:rPr>
        <w:t xml:space="preserve">Аппаратные</w:t>
      </w:r>
      <w:r>
        <w:rPr>
          <w:shd w:val="clear" w:color="auto" w:fill="ffffff"/>
          <w:lang w:eastAsia="en-GB"/>
        </w:rPr>
        <w:t xml:space="preserve"> требования к административной панели:</w:t>
      </w:r>
      <w:bookmarkEnd w:id="14"/>
      <w:r>
        <w:rPr>
          <w:shd w:val="clear" w:color="auto" w:fill="ffffff"/>
          <w:lang w:eastAsia="en-GB"/>
        </w:rPr>
        <w:t xml:space="preserve"> </w:t>
      </w:r>
      <w:r>
        <w:rPr>
          <w:shd w:val="clear" w:color="auto" w:fill="ffffff"/>
          <w:lang w:eastAsia="en-GB"/>
        </w:rPr>
      </w:r>
    </w:p>
    <w:p>
      <w:pPr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rPr>
          <w:rFonts w:eastAsia="Times New Roman" w:cs="Arial"/>
          <w:lang w:eastAsia="en-GB"/>
        </w:rPr>
      </w:pPr>
      <w:r>
        <w:rPr>
          <w:lang w:eastAsia="en-GB"/>
        </w:rPr>
        <w:t xml:space="preserve">Браузер соответствующий следующим параметрам browserslist: &gt; 0.5%, last 2 versions, Firefox ESR, not dead;</w:t>
      </w:r>
      <w:r>
        <w:rPr>
          <w:rFonts w:eastAsia="Times New Roman" w:cs="Arial"/>
          <w:lang w:eastAsia="en-GB"/>
        </w:rPr>
        <w:t xml:space="preserve">Требования к предустановленному программному обеспечению сервера:</w:t>
      </w:r>
      <w:r>
        <w:rPr>
          <w:rFonts w:eastAsia="Times New Roman" w:cs="Arial"/>
          <w:lang w:eastAsia="en-GB"/>
        </w:rPr>
      </w:r>
    </w:p>
    <w:p>
      <w:pPr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</w:r>
      <w:r>
        <w:rPr>
          <w:rFonts w:eastAsia="Times New Roman" w:cs="Arial"/>
          <w:lang w:eastAsia="en-GB"/>
        </w:rPr>
      </w:r>
    </w:p>
    <w:p>
      <w:pPr>
        <w:pStyle w:val="766"/>
      </w:pPr>
      <w:r/>
      <w:bookmarkStart w:id="15" w:name="_Toc170940880"/>
      <w:r>
        <w:t xml:space="preserve">2.2.3 Аппаратные требования к </w:t>
      </w:r>
      <w:r>
        <w:t xml:space="preserve">серверной части</w:t>
      </w:r>
      <w:r>
        <w:t xml:space="preserve">:</w:t>
      </w:r>
      <w:bookmarkEnd w:id="15"/>
      <w:r>
        <w:t xml:space="preserve"> </w:t>
      </w:r>
      <w:r/>
    </w:p>
    <w:p>
      <w:r/>
      <w:r/>
    </w:p>
    <w:p>
      <w:r>
        <w:t xml:space="preserve">О</w:t>
      </w:r>
      <w:r>
        <w:t xml:space="preserve">перационная система - Linux (рекомендуется для производства), процессор с 2+ ядрами, оперативная память от 1Gb, дисковое пространство от   20Gb. Требуется предустановленное програмное обеспечение: Docker/Docker Compose, Git</w:t>
      </w:r>
      <w:r/>
    </w:p>
    <w:p>
      <w:pPr>
        <w:spacing w:line="276" w:lineRule="auto"/>
        <w:rPr>
          <w:rFonts w:cs="Arial"/>
          <w:highlight w:val="yellow"/>
        </w:rPr>
      </w:pPr>
      <w:r>
        <w:rPr>
          <w:rFonts w:cs="Arial"/>
          <w:highlight w:val="yellow"/>
        </w:rPr>
        <w:br w:type="page" w:clear="all"/>
      </w:r>
      <w:r>
        <w:rPr>
          <w:rFonts w:cs="Arial"/>
          <w:highlight w:val="yellow"/>
        </w:rPr>
      </w:r>
    </w:p>
    <w:p>
      <w:pPr>
        <w:spacing w:line="276" w:lineRule="auto"/>
        <w:rPr>
          <w:rFonts w:eastAsia="Times New Roman" w:cs="Arial"/>
          <w:highlight w:val="yellow"/>
          <w:lang w:eastAsia="en-GB"/>
        </w:rPr>
      </w:pPr>
      <w:r>
        <w:rPr>
          <w:rFonts w:eastAsia="Times New Roman" w:cs="Arial"/>
          <w:highlight w:val="yellow"/>
          <w:lang w:eastAsia="en-GB"/>
        </w:rPr>
      </w:r>
      <w:r>
        <w:rPr>
          <w:rFonts w:eastAsia="Times New Roman" w:cs="Arial"/>
          <w:highlight w:val="yellow"/>
          <w:lang w:eastAsia="en-GB"/>
        </w:rPr>
      </w:r>
    </w:p>
    <w:p>
      <w:pPr>
        <w:pStyle w:val="764"/>
        <w:spacing w:line="276" w:lineRule="auto"/>
        <w:rPr>
          <w:rFonts w:cs="Arial"/>
        </w:rPr>
      </w:pPr>
      <w:r/>
      <w:bookmarkStart w:id="16" w:name="_Toc170940881"/>
      <w:r>
        <w:rPr>
          <w:rFonts w:cs="Arial"/>
        </w:rPr>
        <w:t xml:space="preserve">3 ПОДГОТОВКА К РАБОТЕ</w:t>
      </w:r>
      <w:bookmarkEnd w:id="16"/>
      <w:r/>
      <w:r>
        <w:rPr>
          <w:rFonts w:cs="Arial"/>
        </w:rPr>
      </w:r>
    </w:p>
    <w:p>
      <w:pPr>
        <w:pStyle w:val="770"/>
        <w:ind w:firstLine="720"/>
        <w:jc w:val="bot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Действия</w:t>
      </w:r>
      <w:r>
        <w:rPr>
          <w:rFonts w:ascii="Arial" w:hAnsi="Arial" w:cs="Arial"/>
        </w:rPr>
        <w:t xml:space="preserve"> по </w:t>
      </w:r>
      <w:r>
        <w:rPr>
          <w:rFonts w:ascii="Arial" w:hAnsi="Arial" w:cs="Arial"/>
        </w:rPr>
        <w:t xml:space="preserve">настройке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</w:t>
      </w:r>
      <w:r>
        <w:rPr>
          <w:rFonts w:ascii="Arial" w:hAnsi="Arial" w:cs="Arial"/>
        </w:rPr>
        <w:t xml:space="preserve">проходят автоматически и пользователю их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выполнять не требуется, поскольку </w:t>
      </w:r>
      <w:r>
        <w:rPr>
          <w:rFonts w:ascii="Arial" w:hAnsi="Arial" w:cs="Arial"/>
        </w:rPr>
        <w:t xml:space="preserve">жизненный</w:t>
      </w:r>
      <w:r>
        <w:rPr>
          <w:rFonts w:ascii="Arial" w:hAnsi="Arial" w:cs="Arial"/>
        </w:rPr>
        <w:t xml:space="preserve">̆ цикл системы предполагает </w:t>
      </w:r>
      <w:r>
        <w:rPr>
          <w:rFonts w:ascii="Arial" w:hAnsi="Arial" w:cs="Arial"/>
        </w:rPr>
        <w:t xml:space="preserve">настойку</w:t>
      </w:r>
      <w:r>
        <w:rPr>
          <w:rFonts w:ascii="Arial" w:hAnsi="Arial" w:cs="Arial"/>
        </w:rPr>
        <w:t xml:space="preserve"> системы на сервере и </w:t>
      </w:r>
      <w:r>
        <w:rPr>
          <w:rFonts w:ascii="Arial" w:hAnsi="Arial" w:cs="Arial"/>
        </w:rPr>
        <w:t xml:space="preserve">дальнейшую</w:t>
      </w:r>
      <w:r>
        <w:rPr>
          <w:rFonts w:ascii="Arial" w:hAnsi="Arial" w:cs="Arial"/>
        </w:rPr>
        <w:t xml:space="preserve"> поддержку работы системы в режиме 100% доступности</w:t>
      </w:r>
      <w:r>
        <w:rPr>
          <w:rFonts w:ascii="Arial" w:hAnsi="Arial" w:cs="Arial"/>
        </w:rPr>
        <w:t xml:space="preserve"> силами персонала Исполнителя</w:t>
      </w:r>
      <w:r>
        <w:rPr>
          <w:rFonts w:ascii="Arial" w:hAnsi="Arial" w:cs="Arial"/>
        </w:rPr>
        <w:t xml:space="preserve">. Резервные копии базы данных и приложений создаются и восстанавливаются </w:t>
      </w:r>
      <w:r>
        <w:rPr>
          <w:rFonts w:ascii="Arial" w:hAnsi="Arial" w:cs="Arial"/>
        </w:rPr>
        <w:t xml:space="preserve">с помощью </w:t>
      </w:r>
      <w:r>
        <w:rPr>
          <w:rFonts w:ascii="Arial" w:hAnsi="Arial" w:cs="Arial"/>
        </w:rPr>
        <w:t xml:space="preserve">серверной части</w:t>
      </w:r>
      <w:r>
        <w:rPr>
          <w:rFonts w:ascii="Arial" w:hAnsi="Arial" w:cs="Arial"/>
        </w:rPr>
        <w:t xml:space="preserve">. ПО резервирования и логирования настраивается заблаговременно силами персонала Исполнителя.</w:t>
      </w:r>
      <w:r>
        <w:rPr>
          <w:rFonts w:ascii="Arial" w:hAnsi="Arial" w:cs="Arial"/>
        </w:rPr>
      </w:r>
    </w:p>
    <w:p>
      <w:pPr>
        <w:pStyle w:val="764"/>
        <w:spacing w:line="276" w:lineRule="auto"/>
        <w:rPr>
          <w:rFonts w:eastAsia="Times New Roman" w:cs="Arial"/>
          <w:lang w:eastAsia="en-GB"/>
        </w:rPr>
      </w:pPr>
      <w:r/>
      <w:bookmarkStart w:id="17" w:name="_Toc170940882"/>
      <w:r>
        <w:rPr>
          <w:rFonts w:eastAsia="Times New Roman" w:cs="Arial"/>
          <w:lang w:eastAsia="en-GB"/>
        </w:rPr>
        <w:t xml:space="preserve">4 ОПИСАНИЕ РАБОТЫ</w:t>
      </w:r>
      <w:bookmarkEnd w:id="17"/>
      <w:r/>
      <w:r>
        <w:rPr>
          <w:rFonts w:eastAsia="Times New Roman" w:cs="Arial"/>
          <w:lang w:eastAsia="en-GB"/>
        </w:rPr>
      </w:r>
    </w:p>
    <w:p>
      <w:pPr>
        <w:pStyle w:val="765"/>
        <w:spacing w:before="43" w:after="100" w:afterAutospacing="1" w:line="276" w:lineRule="auto"/>
        <w:rPr>
          <w:rFonts w:eastAsia="Times New Roman" w:cs="Arial"/>
          <w:lang w:eastAsia="en-GB"/>
        </w:rPr>
      </w:pPr>
      <w:r/>
      <w:bookmarkStart w:id="18" w:name="_Toc170940883"/>
      <w:r>
        <w:rPr>
          <w:rFonts w:eastAsia="Times New Roman" w:cs="Arial"/>
          <w:lang w:eastAsia="en-GB"/>
        </w:rPr>
        <w:t xml:space="preserve">4.1 Установка </w:t>
      </w:r>
      <w:r>
        <w:rPr>
          <w:rFonts w:eastAsia="Times New Roman" w:cs="Arial"/>
          <w:lang w:eastAsia="en-GB"/>
        </w:rPr>
        <w:t xml:space="preserve">и настройка </w:t>
      </w:r>
      <w:r>
        <w:rPr>
          <w:rFonts w:eastAsia="Times New Roman" w:cs="Arial"/>
          <w:lang w:eastAsia="en-GB"/>
        </w:rPr>
        <w:t xml:space="preserve">ПО</w:t>
      </w:r>
      <w:bookmarkEnd w:id="18"/>
      <w:r/>
      <w:r>
        <w:rPr>
          <w:rFonts w:eastAsia="Times New Roman" w:cs="Arial"/>
          <w:lang w:eastAsia="en-GB"/>
        </w:rPr>
      </w:r>
    </w:p>
    <w:p>
      <w:pPr>
        <w:jc w:val="both"/>
        <w:spacing w:after="100" w:afterAutospacing="1" w:line="276" w:lineRule="auto"/>
        <w:rPr>
          <w:rFonts w:cs="Arial"/>
          <w:lang w:eastAsia="en-GB"/>
        </w:rPr>
      </w:pPr>
      <w:r>
        <w:rPr>
          <w:rFonts w:cs="Arial"/>
          <w:lang w:eastAsia="en-GB"/>
        </w:rPr>
        <w:t xml:space="preserve">Производится </w:t>
      </w:r>
      <w:r>
        <w:rPr>
          <w:rFonts w:cs="Arial"/>
          <w:lang w:eastAsia="en-GB"/>
        </w:rPr>
        <w:t xml:space="preserve">пользователем через интерфейс программного комплекса «</w:t>
      </w:r>
      <w:r>
        <w:rPr>
          <w:rFonts w:cs="Arial"/>
          <w:lang w:val="en-US" w:eastAsia="en-GB"/>
        </w:rPr>
        <w:t xml:space="preserve">YOUCV</w:t>
      </w:r>
      <w:r>
        <w:rPr>
          <w:rFonts w:cs="Arial"/>
          <w:lang w:eastAsia="en-GB"/>
        </w:rPr>
        <w:t xml:space="preserve">»</w:t>
      </w:r>
      <w:r>
        <w:rPr>
          <w:rFonts w:cs="Arial"/>
          <w:lang w:eastAsia="en-GB"/>
        </w:rPr>
        <w:t xml:space="preserve">.</w:t>
      </w:r>
      <w:r>
        <w:rPr>
          <w:rFonts w:cs="Arial"/>
          <w:lang w:eastAsia="en-GB"/>
        </w:rPr>
      </w:r>
    </w:p>
    <w:p>
      <w:pPr>
        <w:pStyle w:val="765"/>
        <w:spacing w:before="43" w:after="100" w:afterAutospacing="1" w:line="276" w:lineRule="auto"/>
        <w:rPr>
          <w:rFonts w:eastAsia="Times New Roman" w:cs="Arial"/>
          <w:lang w:eastAsia="en-GB"/>
        </w:rPr>
      </w:pPr>
      <w:r/>
      <w:bookmarkStart w:id="19" w:name="_Toc170940884"/>
      <w:r>
        <w:rPr>
          <w:rFonts w:eastAsia="Times New Roman" w:cs="Arial"/>
          <w:lang w:eastAsia="en-GB"/>
        </w:rPr>
        <w:t xml:space="preserve">4.</w:t>
      </w:r>
      <w:r>
        <w:rPr>
          <w:rFonts w:eastAsia="Times New Roman" w:cs="Arial"/>
          <w:lang w:eastAsia="en-GB"/>
        </w:rPr>
        <w:t xml:space="preserve">2</w:t>
      </w:r>
      <w:r>
        <w:rPr>
          <w:rFonts w:eastAsia="Times New Roman" w:cs="Arial"/>
          <w:lang w:eastAsia="en-GB"/>
        </w:rPr>
        <w:t xml:space="preserve"> Установка обновлений</w:t>
      </w:r>
      <w:bookmarkEnd w:id="19"/>
      <w:r/>
      <w:r>
        <w:rPr>
          <w:rFonts w:eastAsia="Times New Roman" w:cs="Arial"/>
          <w:lang w:eastAsia="en-GB"/>
        </w:rPr>
      </w:r>
    </w:p>
    <w:p>
      <w:pPr>
        <w:jc w:val="both"/>
        <w:spacing w:after="100" w:afterAutospacing="1" w:line="276" w:lineRule="auto"/>
        <w:rPr>
          <w:rFonts w:eastAsia="Times New Roman" w:cs="Arial"/>
          <w:lang w:eastAsia="en-GB"/>
        </w:rPr>
      </w:pPr>
      <w:r>
        <w:rPr>
          <w:rFonts w:cs="Arial"/>
          <w:lang w:eastAsia="en-GB"/>
        </w:rPr>
        <w:t xml:space="preserve">Производится сотрудник</w:t>
      </w:r>
      <w:r>
        <w:rPr>
          <w:rFonts w:cs="Arial"/>
          <w:lang w:eastAsia="en-GB"/>
        </w:rPr>
        <w:t xml:space="preserve">ами </w:t>
      </w:r>
      <w:r>
        <w:rPr>
          <w:rFonts w:cs="Arial"/>
          <w:lang w:eastAsia="en-GB"/>
        </w:rPr>
        <w:t xml:space="preserve">Исполнителя с правами доступа Администратора </w:t>
      </w:r>
      <w:r>
        <w:rPr>
          <w:rFonts w:cs="Arial"/>
          <w:lang w:eastAsia="en-GB"/>
        </w:rPr>
        <w:t xml:space="preserve">на регулярной основе</w:t>
      </w:r>
      <w:r>
        <w:rPr>
          <w:rFonts w:cs="Arial"/>
          <w:lang w:eastAsia="en-GB"/>
        </w:rPr>
        <w:t xml:space="preserve">. </w:t>
      </w:r>
      <w:r>
        <w:rPr>
          <w:rFonts w:cs="Arial"/>
          <w:lang w:eastAsia="en-GB"/>
        </w:rPr>
        <w:t xml:space="preserve">Обновление осуществляется автоматически, и требует согласия Пользователя. О</w:t>
      </w:r>
      <w:r>
        <w:rPr>
          <w:rFonts w:eastAsia="Times New Roman" w:cs="Arial"/>
          <w:lang w:eastAsia="en-GB"/>
        </w:rPr>
        <w:t xml:space="preserve">бновление </w:t>
      </w:r>
      <w:r>
        <w:rPr>
          <w:rFonts w:eastAsia="Times New Roman" w:cs="Arial"/>
          <w:lang w:eastAsia="en-GB"/>
        </w:rPr>
        <w:t xml:space="preserve">программы </w:t>
      </w:r>
      <w:r>
        <w:rPr>
          <w:rFonts w:eastAsia="Times New Roman" w:cs="Arial"/>
          <w:lang w:eastAsia="en-GB"/>
        </w:rPr>
        <w:t xml:space="preserve">производиться удаленно, по договоренности с </w:t>
      </w:r>
      <w:r>
        <w:rPr>
          <w:rFonts w:eastAsia="Times New Roman" w:cs="Arial"/>
          <w:lang w:eastAsia="en-GB"/>
        </w:rPr>
        <w:t xml:space="preserve">Заказчиком</w:t>
      </w:r>
      <w:r>
        <w:rPr>
          <w:rFonts w:eastAsia="Times New Roman" w:cs="Arial"/>
          <w:lang w:eastAsia="en-GB"/>
        </w:rPr>
        <w:t xml:space="preserve">.</w:t>
      </w:r>
      <w:r>
        <w:rPr>
          <w:rFonts w:eastAsia="Times New Roman" w:cs="Arial"/>
          <w:lang w:eastAsia="en-GB"/>
        </w:rPr>
      </w:r>
    </w:p>
    <w:p>
      <w:pPr>
        <w:pStyle w:val="765"/>
        <w:spacing w:before="43" w:after="100" w:afterAutospacing="1" w:line="276" w:lineRule="auto"/>
        <w:rPr>
          <w:rFonts w:eastAsia="Times New Roman" w:cs="Arial"/>
          <w:lang w:eastAsia="en-GB"/>
        </w:rPr>
      </w:pPr>
      <w:r/>
      <w:bookmarkStart w:id="20" w:name="_Toc170940885"/>
      <w:r>
        <w:rPr>
          <w:rFonts w:eastAsia="Times New Roman" w:cs="Arial"/>
          <w:lang w:eastAsia="en-GB"/>
        </w:rPr>
        <w:t xml:space="preserve">4.</w:t>
      </w:r>
      <w:r>
        <w:rPr>
          <w:rFonts w:eastAsia="Times New Roman" w:cs="Arial"/>
          <w:lang w:eastAsia="en-GB"/>
        </w:rPr>
        <w:t xml:space="preserve">3</w:t>
      </w:r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  <w:t xml:space="preserve">Штатное функционирование </w:t>
      </w:r>
      <w:r>
        <w:rPr>
          <w:rFonts w:eastAsia="Times New Roman" w:cs="Arial"/>
          <w:lang w:eastAsia="en-GB"/>
        </w:rPr>
        <w:t xml:space="preserve">YOUCV</w:t>
      </w:r>
      <w:bookmarkEnd w:id="20"/>
      <w:r/>
      <w:r>
        <w:rPr>
          <w:rFonts w:eastAsia="Times New Roman" w:cs="Arial"/>
          <w:lang w:eastAsia="en-GB"/>
        </w:rPr>
      </w:r>
    </w:p>
    <w:p>
      <w:pPr>
        <w:jc w:val="both"/>
        <w:spacing w:line="276" w:lineRule="auto"/>
        <w:rPr>
          <w:rFonts w:cs="Arial"/>
          <w:lang w:eastAsia="en-GB"/>
        </w:rPr>
      </w:pPr>
      <w:r>
        <w:rPr>
          <w:rFonts w:cs="Arial"/>
          <w:lang w:eastAsia="en-GB"/>
        </w:rPr>
        <w:t xml:space="preserve">Пользовательские интерфейсы (</w:t>
      </w:r>
      <w:r>
        <w:rPr>
          <w:rFonts w:cs="Arial"/>
          <w:lang w:val="en-US" w:eastAsia="en-GB"/>
        </w:rPr>
        <w:t xml:space="preserve">frontend</w:t>
      </w:r>
      <w:r>
        <w:rPr>
          <w:rFonts w:cs="Arial"/>
          <w:lang w:eastAsia="en-GB"/>
        </w:rPr>
        <w:t xml:space="preserve">) </w:t>
      </w:r>
      <w:r>
        <w:rPr>
          <w:rFonts w:cs="Arial"/>
          <w:color w:val="000000" w:themeColor="text1"/>
        </w:rPr>
        <w:t xml:space="preserve">и </w:t>
      </w:r>
      <w:r>
        <w:rPr>
          <w:rFonts w:cs="Arial"/>
          <w:color w:val="333333"/>
          <w:shd w:val="clear" w:color="auto" w:fill="ffffff"/>
        </w:rPr>
        <w:t xml:space="preserve">программно-аппаратная часть </w:t>
      </w:r>
      <w:r>
        <w:rPr>
          <w:rFonts w:cs="Arial"/>
          <w:color w:val="333333"/>
          <w:shd w:val="clear" w:color="auto" w:fill="ffffff"/>
        </w:rPr>
        <w:t xml:space="preserve">(</w:t>
      </w:r>
      <w:r>
        <w:rPr>
          <w:rFonts w:cs="Arial"/>
          <w:color w:val="333333"/>
          <w:shd w:val="clear" w:color="auto" w:fill="ffffff"/>
          <w:lang w:val="en-US"/>
        </w:rPr>
        <w:t xml:space="preserve">backend</w:t>
      </w:r>
      <w:r>
        <w:rPr>
          <w:rFonts w:cs="Arial"/>
          <w:color w:val="333333"/>
          <w:shd w:val="clear" w:color="auto" w:fill="ffffff"/>
        </w:rPr>
        <w:t xml:space="preserve">) </w:t>
      </w:r>
      <w:r>
        <w:rPr>
          <w:rFonts w:cs="Arial"/>
          <w:lang w:eastAsia="en-GB"/>
        </w:rPr>
        <w:t xml:space="preserve">используются</w:t>
      </w:r>
      <w:r>
        <w:rPr>
          <w:rFonts w:cs="Arial"/>
          <w:lang w:eastAsia="en-GB"/>
        </w:rPr>
        <w:t xml:space="preserve"> сотрудниками </w:t>
      </w:r>
      <w:r>
        <w:rPr>
          <w:rFonts w:eastAsia="Times New Roman" w:cs="Arial"/>
          <w:lang w:eastAsia="en-GB"/>
        </w:rPr>
        <w:t xml:space="preserve">Исполнителя</w:t>
      </w:r>
      <w:r>
        <w:rPr>
          <w:rFonts w:eastAsia="Times New Roman" w:cs="Arial"/>
          <w:lang w:eastAsia="en-GB"/>
        </w:rPr>
        <w:t xml:space="preserve"> </w:t>
      </w:r>
      <w:r>
        <w:rPr>
          <w:rFonts w:cs="Arial"/>
          <w:lang w:eastAsia="en-GB"/>
        </w:rPr>
        <w:t xml:space="preserve">в св</w:t>
      </w:r>
      <w:r>
        <w:rPr>
          <w:rFonts w:cs="Arial"/>
          <w:lang w:eastAsia="en-GB"/>
        </w:rPr>
        <w:t xml:space="preserve">о</w:t>
      </w:r>
      <w:r>
        <w:rPr>
          <w:rFonts w:cs="Arial"/>
          <w:lang w:eastAsia="en-GB"/>
        </w:rPr>
        <w:t xml:space="preserve">ей повседневной работе </w:t>
      </w:r>
      <w:r>
        <w:rPr>
          <w:rFonts w:cs="Arial"/>
          <w:lang w:eastAsia="en-GB"/>
        </w:rPr>
        <w:t xml:space="preserve">с АРМ для входящих и исходящих </w:t>
      </w:r>
      <w:r>
        <w:rPr>
          <w:rFonts w:cs="Arial"/>
          <w:lang w:eastAsia="en-GB"/>
        </w:rPr>
        <w:t xml:space="preserve">сигналов</w:t>
      </w:r>
      <w:r>
        <w:rPr>
          <w:rFonts w:cs="Arial"/>
          <w:lang w:eastAsia="en-GB"/>
        </w:rPr>
        <w:t xml:space="preserve"> взаимодействия.</w:t>
      </w:r>
      <w:r>
        <w:rPr>
          <w:rFonts w:cs="Arial"/>
          <w:lang w:eastAsia="en-GB"/>
        </w:rPr>
        <w:t xml:space="preserve"> </w:t>
      </w:r>
      <w:r>
        <w:rPr>
          <w:rFonts w:cs="Arial"/>
          <w:lang w:eastAsia="en-GB"/>
        </w:rPr>
        <w:t xml:space="preserve">Функции </w:t>
      </w:r>
      <w:r>
        <w:rPr>
          <w:rFonts w:cs="Arial"/>
          <w:lang w:eastAsia="en-GB"/>
        </w:rPr>
        <w:t xml:space="preserve">программы</w:t>
      </w:r>
      <w:r>
        <w:rPr>
          <w:rFonts w:cs="Arial"/>
          <w:lang w:eastAsia="en-GB"/>
        </w:rPr>
        <w:t xml:space="preserve"> активируются с помощью </w:t>
      </w:r>
      <w:r>
        <w:rPr>
          <w:rFonts w:cs="Arial"/>
          <w:lang w:eastAsia="en-GB"/>
        </w:rPr>
        <w:t xml:space="preserve">виртуальных</w:t>
      </w:r>
      <w:r>
        <w:rPr>
          <w:rFonts w:cs="Arial"/>
          <w:lang w:eastAsia="en-GB"/>
        </w:rPr>
        <w:t xml:space="preserve"> «кнопок», встроенных в интерфейс </w:t>
      </w:r>
      <w:r>
        <w:rPr>
          <w:rFonts w:cs="Arial"/>
          <w:lang w:eastAsia="en-GB"/>
        </w:rPr>
        <w:t xml:space="preserve">программы</w:t>
      </w:r>
      <w:r>
        <w:rPr>
          <w:rFonts w:cs="Arial"/>
          <w:lang w:eastAsia="en-GB"/>
        </w:rPr>
        <w:t xml:space="preserve">.</w:t>
      </w:r>
      <w:r>
        <w:rPr>
          <w:rFonts w:cs="Arial"/>
          <w:lang w:eastAsia="en-GB"/>
        </w:rPr>
        <w:t xml:space="preserve"> </w:t>
      </w:r>
      <w:r>
        <w:rPr>
          <w:rFonts w:cs="Arial"/>
          <w:lang w:eastAsia="en-GB"/>
        </w:rPr>
        <w:t xml:space="preserve">Серверная часть </w:t>
      </w:r>
      <w:r>
        <w:rPr>
          <w:rFonts w:cs="Arial"/>
          <w:color w:val="000000" w:themeColor="text1"/>
          <w:lang w:val="en-US"/>
        </w:rPr>
        <w:t xml:space="preserve">YOUCV</w:t>
      </w:r>
      <w:r>
        <w:rPr>
          <w:rFonts w:cs="Arial"/>
          <w:lang w:eastAsia="en-GB"/>
        </w:rPr>
        <w:t xml:space="preserve"> функционирует автономно.</w:t>
      </w:r>
      <w:r>
        <w:rPr>
          <w:rFonts w:cs="Arial"/>
          <w:lang w:eastAsia="en-GB"/>
        </w:rPr>
      </w:r>
    </w:p>
    <w:p>
      <w:pPr>
        <w:pStyle w:val="765"/>
        <w:spacing w:after="100" w:afterAutospacing="1" w:line="276" w:lineRule="auto"/>
        <w:rPr>
          <w:rFonts w:eastAsia="Times New Roman" w:cs="Arial"/>
          <w:lang w:eastAsia="en-GB"/>
        </w:rPr>
      </w:pPr>
      <w:r/>
      <w:bookmarkStart w:id="21" w:name="_Toc170940886"/>
      <w:r>
        <w:rPr>
          <w:rFonts w:eastAsia="Times New Roman" w:cs="Arial"/>
          <w:lang w:eastAsia="en-GB"/>
        </w:rPr>
        <w:t xml:space="preserve">4.</w:t>
      </w:r>
      <w:r>
        <w:rPr>
          <w:rFonts w:eastAsia="Times New Roman" w:cs="Arial"/>
          <w:lang w:eastAsia="en-GB"/>
        </w:rPr>
        <w:t xml:space="preserve">4</w:t>
      </w:r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  <w:t xml:space="preserve">Резервное копирование и в</w:t>
      </w:r>
      <w:r>
        <w:rPr>
          <w:rFonts w:eastAsia="Times New Roman" w:cs="Arial"/>
          <w:lang w:eastAsia="en-GB"/>
        </w:rPr>
        <w:t xml:space="preserve">осстановление данных</w:t>
      </w:r>
      <w:bookmarkEnd w:id="21"/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</w:r>
    </w:p>
    <w:p>
      <w:pPr>
        <w:jc w:val="both"/>
        <w:spacing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Резервное копирование производится согласно регламенту, принятому в организации </w:t>
      </w:r>
      <w:r>
        <w:rPr>
          <w:rFonts w:eastAsia="Times New Roman" w:cs="Arial"/>
          <w:lang w:eastAsia="en-GB"/>
        </w:rPr>
        <w:t xml:space="preserve">Исполнителя</w:t>
      </w:r>
      <w:r>
        <w:rPr>
          <w:rFonts w:eastAsia="Times New Roman" w:cs="Arial"/>
          <w:lang w:eastAsia="en-GB"/>
        </w:rPr>
        <w:t xml:space="preserve">, либо настраивается заблаговременно, по договоренности</w:t>
      </w:r>
      <w:r>
        <w:rPr>
          <w:rFonts w:eastAsia="Times New Roman" w:cs="Arial"/>
          <w:lang w:eastAsia="en-GB"/>
        </w:rPr>
        <w:t xml:space="preserve"> с</w:t>
      </w:r>
      <w:r>
        <w:rPr>
          <w:rFonts w:eastAsia="Times New Roman" w:cs="Arial"/>
          <w:lang w:eastAsia="en-GB"/>
        </w:rPr>
        <w:t xml:space="preserve"> сотрудниками Исполнителя.</w:t>
      </w:r>
      <w:r>
        <w:rPr>
          <w:rFonts w:eastAsia="Times New Roman" w:cs="Arial"/>
          <w:lang w:eastAsia="en-GB"/>
        </w:rPr>
      </w:r>
    </w:p>
    <w:p>
      <w:pPr>
        <w:pStyle w:val="765"/>
      </w:pPr>
      <w:r/>
      <w:bookmarkStart w:id="22" w:name="_Toc170940887"/>
      <w:r>
        <w:t xml:space="preserve">4.</w:t>
      </w:r>
      <w:r>
        <w:t xml:space="preserve">5</w:t>
      </w:r>
      <w:r>
        <w:t xml:space="preserve"> Проведение диагностики </w:t>
      </w:r>
      <w:r>
        <w:t xml:space="preserve">ИС</w:t>
      </w:r>
      <w:bookmarkEnd w:id="22"/>
      <w:r/>
      <w:r/>
    </w:p>
    <w:p>
      <w:pPr>
        <w:jc w:val="both"/>
        <w:spacing w:after="100" w:afterAutospacing="1" w:line="276" w:lineRule="auto"/>
        <w:rPr>
          <w:rFonts w:cs="Arial"/>
          <w:lang w:eastAsia="en-GB"/>
        </w:rPr>
      </w:pPr>
      <w:r>
        <w:rPr>
          <w:rFonts w:eastAsia="Times New Roman" w:cs="Arial"/>
          <w:lang w:eastAsia="en-GB"/>
        </w:rPr>
        <w:t xml:space="preserve">При эксплуатации </w:t>
      </w:r>
      <w:r>
        <w:rPr>
          <w:rFonts w:eastAsia="Times New Roman" w:cs="Arial"/>
          <w:lang w:eastAsia="en-GB"/>
        </w:rPr>
        <w:t xml:space="preserve">ИС </w:t>
      </w:r>
      <w:r>
        <w:rPr>
          <w:rFonts w:eastAsia="Times New Roman" w:cs="Arial"/>
          <w:lang w:eastAsia="en-GB"/>
        </w:rPr>
        <w:t xml:space="preserve">может производиться удаленная или очная диагностика ПО персоналом Исполнителя. </w:t>
      </w:r>
      <w:r>
        <w:rPr>
          <w:rFonts w:cs="Arial"/>
          <w:lang w:eastAsia="en-GB"/>
        </w:rPr>
      </w:r>
    </w:p>
    <w:p>
      <w:pPr>
        <w:pStyle w:val="764"/>
      </w:pPr>
      <w:r/>
      <w:bookmarkStart w:id="23" w:name="_Toc170940888"/>
      <w:r>
        <w:t xml:space="preserve">5 </w:t>
      </w:r>
      <w:r>
        <w:t xml:space="preserve">Аварийные ситуации</w:t>
      </w:r>
      <w:bookmarkEnd w:id="23"/>
      <w:r/>
      <w:r/>
    </w:p>
    <w:p>
      <w:pPr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Информацию об аварийных ситуациях Исполнитель узнает через: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2"/>
        </w:numPr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Жалобы </w:t>
      </w:r>
      <w:r>
        <w:rPr>
          <w:rFonts w:eastAsia="Times New Roman" w:cs="Arial"/>
          <w:lang w:eastAsia="en-GB"/>
        </w:rPr>
        <w:t xml:space="preserve">пользователей.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2"/>
        </w:numPr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Средств</w:t>
      </w:r>
      <w:r>
        <w:rPr>
          <w:rFonts w:eastAsia="Times New Roman" w:cs="Arial"/>
          <w:lang w:eastAsia="en-GB"/>
        </w:rPr>
        <w:t xml:space="preserve">а</w:t>
      </w:r>
      <w:r>
        <w:rPr>
          <w:rFonts w:eastAsia="Times New Roman" w:cs="Arial"/>
          <w:lang w:eastAsia="en-GB"/>
        </w:rPr>
        <w:t xml:space="preserve"> удаленного мониторинга 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22"/>
        </w:numPr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Панель администратора</w:t>
      </w:r>
      <w:r>
        <w:rPr>
          <w:rFonts w:eastAsia="Times New Roman" w:cs="Arial"/>
          <w:lang w:eastAsia="en-GB"/>
        </w:rPr>
      </w:r>
    </w:p>
    <w:p>
      <w:pPr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При ошибках в работе </w:t>
      </w:r>
      <w:r>
        <w:rPr>
          <w:rFonts w:eastAsia="Times New Roman" w:cs="Arial"/>
          <w:lang w:eastAsia="en-GB"/>
        </w:rPr>
        <w:t xml:space="preserve">программного комплекса </w:t>
      </w:r>
      <w:r>
        <w:rPr>
          <w:rFonts w:eastAsia="Times New Roman" w:cs="Arial"/>
          <w:lang w:eastAsia="en-GB"/>
        </w:rPr>
        <w:t xml:space="preserve">«</w:t>
      </w:r>
      <w:r>
        <w:rPr>
          <w:rFonts w:eastAsia="Times New Roman" w:cs="Arial"/>
          <w:lang w:val="en-US" w:eastAsia="en-GB"/>
        </w:rPr>
        <w:t xml:space="preserve">YOUCV</w:t>
      </w:r>
      <w:r>
        <w:rPr>
          <w:rFonts w:eastAsia="Times New Roman" w:cs="Arial"/>
          <w:lang w:eastAsia="en-GB"/>
        </w:rPr>
        <w:t xml:space="preserve">»</w:t>
      </w:r>
      <w:r>
        <w:rPr>
          <w:rFonts w:eastAsia="Times New Roman" w:cs="Arial"/>
          <w:lang w:eastAsia="en-GB"/>
        </w:rPr>
        <w:t xml:space="preserve"> или смежных систем,</w:t>
      </w:r>
      <w:r>
        <w:rPr>
          <w:rFonts w:eastAsia="Times New Roman" w:cs="Arial"/>
          <w:lang w:eastAsia="en-GB"/>
        </w:rPr>
        <w:t xml:space="preserve"> восстановление функций </w:t>
      </w:r>
      <w:r>
        <w:rPr>
          <w:rFonts w:eastAsia="Times New Roman" w:cs="Arial"/>
          <w:lang w:eastAsia="en-GB"/>
        </w:rPr>
        <w:t xml:space="preserve">ПО</w:t>
      </w:r>
      <w:r>
        <w:rPr>
          <w:rFonts w:eastAsia="Times New Roman" w:cs="Arial"/>
          <w:lang w:eastAsia="en-GB"/>
        </w:rPr>
        <w:t xml:space="preserve"> возлагается на </w:t>
      </w:r>
      <w:r>
        <w:rPr>
          <w:rFonts w:eastAsia="Times New Roman" w:cs="Arial"/>
          <w:lang w:eastAsia="en-GB"/>
        </w:rPr>
        <w:t xml:space="preserve">персонал </w:t>
      </w:r>
      <w:r>
        <w:rPr>
          <w:rFonts w:eastAsia="Times New Roman" w:cs="Arial"/>
          <w:lang w:eastAsia="en-GB"/>
        </w:rPr>
        <w:t xml:space="preserve">Исполнителя</w:t>
      </w:r>
      <w:r>
        <w:rPr>
          <w:rFonts w:eastAsia="Times New Roman" w:cs="Arial"/>
          <w:lang w:eastAsia="en-GB"/>
        </w:rPr>
        <w:t xml:space="preserve">.</w:t>
      </w:r>
      <w:r>
        <w:rPr>
          <w:rFonts w:eastAsia="Times New Roman" w:cs="Arial"/>
          <w:lang w:eastAsia="en-GB"/>
        </w:rPr>
      </w:r>
    </w:p>
    <w:p>
      <w:pPr>
        <w:spacing w:line="276" w:lineRule="auto"/>
        <w:rPr>
          <w:rFonts w:eastAsia="Times New Roman" w:cs="Arial"/>
          <w:highlight w:val="yellow"/>
          <w:lang w:eastAsia="en-GB"/>
        </w:rPr>
      </w:pPr>
      <w:r>
        <w:rPr>
          <w:rFonts w:cs="Arial"/>
          <w:highlight w:val="yellow"/>
        </w:rPr>
        <w:br w:type="page" w:clear="all"/>
      </w:r>
      <w:r>
        <w:rPr>
          <w:rFonts w:eastAsia="Times New Roman" w:cs="Arial"/>
          <w:highlight w:val="yellow"/>
          <w:lang w:eastAsia="en-GB"/>
        </w:rPr>
      </w:r>
    </w:p>
    <w:p>
      <w:pPr>
        <w:pStyle w:val="764"/>
      </w:pPr>
      <w:r/>
      <w:bookmarkStart w:id="24" w:name="_Toc170940889"/>
      <w:r>
        <w:t xml:space="preserve">6</w:t>
      </w:r>
      <w:r>
        <w:t xml:space="preserve"> Эксплуатация системы</w:t>
      </w:r>
      <w:bookmarkEnd w:id="24"/>
      <w:r/>
      <w:r/>
    </w:p>
    <w:p>
      <w:pPr>
        <w:pStyle w:val="765"/>
      </w:pPr>
      <w:r/>
      <w:bookmarkStart w:id="25" w:name="_Toc170940890"/>
      <w:r>
        <w:t xml:space="preserve">6</w:t>
      </w:r>
      <w:r>
        <w:t xml:space="preserve">.1 Подготовка к работе</w:t>
      </w:r>
      <w:bookmarkEnd w:id="25"/>
      <w:r/>
      <w:r/>
    </w:p>
    <w:p>
      <w:pPr>
        <w:pStyle w:val="775"/>
        <w:ind w:left="0"/>
        <w:jc w:val="both"/>
        <w:spacing w:line="360" w:lineRule="auto"/>
        <w:rPr>
          <w:rFonts w:cstheme="minorHAnsi"/>
        </w:rPr>
      </w:pPr>
      <w:r>
        <w:rPr>
          <w:rFonts w:eastAsia="Times New Roman" w:cs="Arial"/>
          <w:lang w:eastAsia="en-GB"/>
        </w:rPr>
        <w:t xml:space="preserve">Для начала работы </w:t>
      </w:r>
      <w:r>
        <w:rPr>
          <w:rFonts w:eastAsia="Times New Roman" w:cs="Arial"/>
          <w:lang w:eastAsia="en-GB"/>
        </w:rPr>
        <w:t xml:space="preserve">необходимо получить *.</w:t>
      </w:r>
      <w:r>
        <w:rPr>
          <w:rFonts w:eastAsia="Times New Roman" w:cs="Arial"/>
          <w:lang w:val="en-US" w:eastAsia="en-GB"/>
        </w:rPr>
        <w:t xml:space="preserve">apk</w:t>
      </w:r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  <w:t xml:space="preserve">файл из проверенного источника. Лучший способ это получение программы из</w:t>
      </w:r>
      <w:r>
        <w:rPr>
          <w:rFonts w:eastAsia="Times New Roman" w:cs="Arial"/>
          <w:lang w:eastAsia="en-GB"/>
        </w:rPr>
        <w:t xml:space="preserve"> </w:t>
      </w:r>
      <w:r>
        <w:rPr>
          <w:rFonts w:cstheme="minorHAnsi"/>
        </w:rPr>
        <w:t xml:space="preserve">это получение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с Яндекс Диска</w:t>
      </w:r>
      <w:r>
        <w:rPr>
          <w:rFonts w:cstheme="minorHAnsi"/>
        </w:rPr>
        <w:t xml:space="preserve"> </w:t>
      </w:r>
      <w:hyperlink r:id="rId16" w:tooltip="https://disk.yandex.ru/d/tPxg-2Uj3eCrZw" w:history="1">
        <w:r>
          <w:rPr>
            <w:rStyle w:val="780"/>
            <w:rFonts w:cstheme="minorHAnsi"/>
          </w:rPr>
          <w:t xml:space="preserve">https://disk.yandex.ru/d/tPxg-2Uj3eCrZw</w:t>
        </w:r>
      </w:hyperlink>
      <w:r>
        <w:rPr>
          <w:rFonts w:cstheme="minorHAnsi"/>
        </w:rPr>
        <w:t xml:space="preserve"> </w:t>
      </w:r>
      <w:r>
        <w:rPr>
          <w:rFonts w:cstheme="minorHAnsi"/>
        </w:rPr>
        <w:t xml:space="preserve">. </w:t>
      </w:r>
      <w:r>
        <w:rPr>
          <w:rFonts w:cstheme="minorHAnsi"/>
        </w:rPr>
      </w:r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1570933</wp:posOffset>
                </wp:positionH>
                <wp:positionV relativeFrom="paragraph">
                  <wp:posOffset>-2251</wp:posOffset>
                </wp:positionV>
                <wp:extent cx="4636770" cy="3466465"/>
                <wp:effectExtent l="0" t="0" r="0" b="635"/>
                <wp:wrapThrough wrapText="bothSides">
                  <wp:wrapPolygon edited="1">
                    <wp:start x="0" y="0"/>
                    <wp:lineTo x="0" y="21485"/>
                    <wp:lineTo x="21476" y="21485"/>
                    <wp:lineTo x="21476" y="0"/>
                    <wp:lineTo x="0" y="0"/>
                  </wp:wrapPolygon>
                </wp:wrapThrough>
                <wp:docPr id="4" name="Рисунок 31" descr="Изображение выглядит как текст, снимок экрана, Шрифт, числ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004131" name="Рисунок 31" descr="Изображение выглядит как текст, снимок экрана, Шрифт, число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36770" cy="3466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251664384;o:allowoverlap:true;o:allowincell:true;mso-position-horizontal-relative:margin;margin-left:123.70pt;mso-position-horizontal:absolute;mso-position-vertical-relative:text;margin-top:-0.18pt;mso-position-vertical:absolute;width:365.10pt;height:272.95pt;mso-wrap-distance-left:9.00pt;mso-wrap-distance-top:0.00pt;mso-wrap-distance-right:9.00pt;mso-wrap-distance-bottom:0.00pt;" wrapcoords="0 0 0 99468 99426 99468 99426 0 0 0" stroked="false">
                <v:path textboxrect="0,0,0,0"/>
                <w10:wrap type="through"/>
                <v:imagedata r:id="rId14" o:title=""/>
              </v:shape>
            </w:pict>
          </mc:Fallback>
        </mc:AlternateContent>
      </w:r>
      <w:r>
        <w:rPr>
          <w:rFonts w:eastAsia="Times New Roman" w:cs="Arial"/>
          <w:lang w:val="en-US" w:eastAsia="en-GB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2980038</wp:posOffset>
                </wp:positionH>
                <wp:positionV relativeFrom="paragraph">
                  <wp:posOffset>4003281</wp:posOffset>
                </wp:positionV>
                <wp:extent cx="2903855" cy="3234690"/>
                <wp:effectExtent l="0" t="0" r="0" b="3810"/>
                <wp:wrapThrough wrapText="bothSides">
                  <wp:wrapPolygon edited="1">
                    <wp:start x="0" y="0"/>
                    <wp:lineTo x="0" y="21498"/>
                    <wp:lineTo x="21397" y="21498"/>
                    <wp:lineTo x="21397" y="0"/>
                    <wp:lineTo x="0" y="0"/>
                  </wp:wrapPolygon>
                </wp:wrapThrough>
                <wp:docPr id="5" name="Рисунок 32" descr="Изображение выглядит как текст, Человеческое лицо, снимок экрана, челове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671096" name="Рисунок 32" descr="Изображение выглядит как текст, Человеческое лицо, снимок экрана, человек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903855" cy="3234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665408;o:allowoverlap:true;o:allowincell:true;mso-position-horizontal-relative:margin;margin-left:234.65pt;mso-position-horizontal:absolute;mso-position-vertical-relative:text;margin-top:315.22pt;mso-position-vertical:absolute;width:228.65pt;height:254.70pt;mso-wrap-distance-left:9.00pt;mso-wrap-distance-top:0.00pt;mso-wrap-distance-right:9.00pt;mso-wrap-distance-bottom:0.00pt;" wrapcoords="0 0 0 99528 99060 99528 99060 0 0 0" stroked="false">
                <v:path textboxrect="0,0,0,0"/>
                <w10:wrap type="through"/>
                <v:imagedata r:id="rId15" o:title=""/>
              </v:shape>
            </w:pict>
          </mc:Fallback>
        </mc:AlternateContent>
      </w:r>
      <w:r>
        <w:rPr>
          <w:rFonts w:eastAsia="Times New Roman" w:cs="Arial"/>
          <w:lang w:eastAsia="en-GB"/>
        </w:rPr>
        <w:t xml:space="preserve">В случае уверенности пользователя в источнике ПО, необходимо установить приложения путем нажатия соответствующих клавиш интерфейса. После запуска, программа предлагает пользователю авторизиров</w:t>
      </w:r>
      <w:r>
        <w:rPr>
          <w:rFonts w:eastAsia="Times New Roman" w:cs="Arial"/>
          <w:lang w:eastAsia="en-GB"/>
        </w:rPr>
        <w:t xml:space="preserve">аться либо пользоваться программой без регистрации. Пользователю также предлагается ознакомиться с Политикой конфиденциальности и Пользовательским соглашением. Регистрация пользователя проходит по номеру телефона, после ввода которого программа отправляет </w:t>
      </w:r>
      <w:r>
        <w:rPr>
          <w:rFonts w:eastAsia="Times New Roman" w:cs="Arial"/>
          <w:lang w:val="en-US" w:eastAsia="en-GB"/>
        </w:rPr>
        <w:t xml:space="preserve">SMS</w:t>
      </w:r>
      <w:r>
        <w:rPr>
          <w:rFonts w:eastAsia="Times New Roman" w:cs="Arial"/>
          <w:lang w:eastAsia="en-GB"/>
        </w:rPr>
        <w:t xml:space="preserve"> </w:t>
      </w:r>
      <w:r>
        <w:rPr>
          <w:rFonts w:eastAsia="Times New Roman" w:cs="Arial"/>
          <w:lang w:eastAsia="en-GB"/>
        </w:rPr>
        <w:t xml:space="preserve">сообщение на номер абонента, либо предлагает использование е-мейл как альтернативного средства связи. В случае проблем с регистрацией пользователь может обратиться по предложенному е-мейл к администрации </w:t>
      </w:r>
      <w:r>
        <w:rPr>
          <w:rFonts w:eastAsia="Times New Roman" w:cs="Arial"/>
          <w:lang w:val="en-US" w:eastAsia="en-GB"/>
        </w:rPr>
        <w:t xml:space="preserve">YOUCV</w:t>
      </w:r>
      <w:r>
        <w:rPr>
          <w:rFonts w:eastAsia="Times New Roman" w:cs="Arial"/>
          <w:lang w:eastAsia="en-GB"/>
        </w:rPr>
        <w:t xml:space="preserve">.  </w:t>
      </w:r>
      <w:r>
        <w:rPr>
          <w:rFonts w:eastAsia="Times New Roman" w:cs="Arial"/>
          <w:lang w:eastAsia="en-GB"/>
        </w:rPr>
      </w:r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После ввода четырехзначного кода программа переводит пользователя в общую базу данных </w:t>
      </w:r>
      <w:r>
        <w:rPr>
          <w:rFonts w:eastAsia="Times New Roman" w:cs="Arial"/>
          <w:lang w:val="en-US" w:eastAsia="en-GB"/>
        </w:rPr>
        <w:t xml:space="preserve">YOUCV</w:t>
      </w:r>
      <w:r>
        <w:rPr>
          <w:rFonts w:eastAsia="Times New Roman" w:cs="Arial"/>
          <w:lang w:eastAsia="en-GB"/>
        </w:rPr>
        <w:t xml:space="preserve">, </w:t>
      </w:r>
      <w:r>
        <w:rPr>
          <w:rFonts w:eastAsia="Times New Roman" w:cs="Arial"/>
          <w:lang w:eastAsia="en-GB"/>
        </w:rPr>
        <w:t xml:space="preserve">где пользователь может пользоваться всеми предусмотренными программой функциями. </w:t>
      </w:r>
      <w:r>
        <w:rPr>
          <w:rFonts w:eastAsia="Times New Roman" w:cs="Arial"/>
          <w:lang w:eastAsia="en-GB"/>
        </w:rPr>
      </w:r>
    </w:p>
    <w:p>
      <w:pPr>
        <w:pStyle w:val="765"/>
        <w:rPr>
          <w:highlight w:val="yellow"/>
        </w:rPr>
      </w:pPr>
      <w:r/>
      <w:bookmarkStart w:id="26" w:name="_Toc170940891"/>
      <w:r>
        <w:t xml:space="preserve">6.2</w:t>
      </w:r>
      <w:r>
        <w:t xml:space="preserve"> </w:t>
      </w:r>
      <w:r>
        <w:t xml:space="preserve">Использование ИС по назначению</w:t>
      </w:r>
      <w:bookmarkEnd w:id="26"/>
      <w:r/>
      <w:r>
        <w:rPr>
          <w:highlight w:val="yellow"/>
        </w:rPr>
      </w:r>
    </w:p>
    <w:p>
      <w:pPr>
        <w:pStyle w:val="770"/>
        <w:jc w:val="both"/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1773900</wp:posOffset>
                </wp:positionH>
                <wp:positionV relativeFrom="paragraph">
                  <wp:posOffset>707238</wp:posOffset>
                </wp:positionV>
                <wp:extent cx="4243070" cy="2939415"/>
                <wp:effectExtent l="0" t="0" r="5080" b="0"/>
                <wp:wrapThrough wrapText="bothSides">
                  <wp:wrapPolygon edited="1">
                    <wp:start x="0" y="0"/>
                    <wp:lineTo x="0" y="21418"/>
                    <wp:lineTo x="21529" y="21418"/>
                    <wp:lineTo x="21529" y="0"/>
                    <wp:lineTo x="0" y="0"/>
                  </wp:wrapPolygon>
                </wp:wrapThrough>
                <wp:docPr id="6" name="Рисунок 6" descr="Изображение выглядит как текст, Мобильный телефон, гаджет, Портативное устройство связи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675256" name="Рисунок 6" descr="Изображение выглядит как текст, Мобильный телефон, гаджет, Портативное устройство связи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43070" cy="2939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z-index:251671552;o:allowoverlap:true;o:allowincell:true;mso-position-horizontal-relative:margin;margin-left:139.68pt;mso-position-horizontal:absolute;mso-position-vertical-relative:text;margin-top:55.69pt;mso-position-vertical:absolute;width:334.10pt;height:231.45pt;mso-wrap-distance-left:9.00pt;mso-wrap-distance-top:0.00pt;mso-wrap-distance-right:9.00pt;mso-wrap-distance-bottom:0.00pt;" wrapcoords="0 0 0 99157 99671 99157 99671 0 0 0" stroked="false">
                <v:path textboxrect="0,0,0,0"/>
                <w10:wrap type="through"/>
                <v:imagedata r:id="rId17" o:title=""/>
              </v:shape>
            </w:pict>
          </mc:Fallback>
        </mc:AlternateContent>
      </w:r>
      <w:r>
        <w:rPr>
          <w:rFonts w:ascii="Arial" w:hAnsi="Arial" w:cs="Arial"/>
        </w:rPr>
        <w:t xml:space="preserve">Программа </w:t>
      </w:r>
      <w:r>
        <w:rPr>
          <w:rFonts w:ascii="Arial" w:hAnsi="Arial" w:cs="Arial"/>
          <w:lang w:val="en-US"/>
        </w:rPr>
        <w:t xml:space="preserve">YOUCV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содержит множество функций </w:t>
      </w:r>
      <w:r>
        <w:rPr>
          <w:rFonts w:ascii="Arial" w:hAnsi="Arial" w:cs="Arial"/>
        </w:rPr>
        <w:t xml:space="preserve">позволяющих размещать и создавать собственное резюме пользователя с добавлением видео-файлов</w:t>
      </w:r>
      <w:r>
        <w:rPr>
          <w:rFonts w:ascii="Arial" w:hAnsi="Arial" w:cs="Arial"/>
        </w:rPr>
        <w:t xml:space="preserve">, раскрывающих личность соискателя. </w:t>
      </w:r>
      <w:r>
        <w:rPr>
          <w:rFonts w:ascii="Arial" w:hAnsi="Arial" w:cs="Arial"/>
        </w:rPr>
        <w:t xml:space="preserve">Пользователь может поделится своим профилем посредством передачи </w:t>
      </w:r>
      <w:r>
        <w:rPr>
          <w:rFonts w:ascii="Arial" w:hAnsi="Arial" w:cs="Arial"/>
          <w:lang w:val="en-US"/>
        </w:rPr>
        <w:t xml:space="preserve">QR</w:t>
      </w:r>
      <w:r>
        <w:rPr>
          <w:rFonts w:ascii="Arial" w:hAnsi="Arial" w:cs="Arial"/>
        </w:rPr>
        <w:t xml:space="preserve">-кода и </w:t>
      </w:r>
      <w:r>
        <w:rPr>
          <w:rFonts w:ascii="Arial" w:hAnsi="Arial" w:cs="Arial"/>
        </w:rPr>
        <w:t xml:space="preserve">ссылки на</w:t>
      </w:r>
      <w:r>
        <w:rPr>
          <w:rFonts w:ascii="Arial" w:hAnsi="Arial" w:cs="Arial"/>
        </w:rPr>
        <w:t xml:space="preserve"> личный профиль через социальные сети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Предлагается также возможность </w:t>
      </w:r>
      <w:r>
        <w:rPr>
          <w:rFonts w:ascii="Arial" w:hAnsi="Arial" w:cs="Arial"/>
        </w:rPr>
        <w:t xml:space="preserve">скачивания печатной версии резюме соискателя в формате *.</w:t>
      </w:r>
      <w:r>
        <w:rPr>
          <w:rFonts w:ascii="Arial" w:hAnsi="Arial" w:cs="Arial"/>
          <w:lang w:val="en-US"/>
        </w:rPr>
        <w:t xml:space="preserve">PDF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</w:r>
    </w:p>
    <w:p>
      <w:pPr>
        <w:pStyle w:val="770"/>
        <w:jc w:val="bot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Сервис обмена откликами и предложениями о работе, позволяет соискателю и работодателю взаимодействовать между собой без вступления в </w:t>
      </w:r>
      <w:r>
        <w:rPr>
          <w:rFonts w:ascii="Arial" w:hAnsi="Arial" w:cs="Arial"/>
        </w:rPr>
        <w:t xml:space="preserve">общение. Такой формат позволяет предварительно согласовать желания и намерения сторон, для продуктивного последующего диалога. </w:t>
      </w:r>
      <w:r>
        <w:rPr>
          <w:rFonts w:ascii="Arial" w:hAnsi="Arial" w:cs="Arial"/>
        </w:rPr>
      </w:r>
    </w:p>
    <w:p>
      <w:pPr>
        <w:pStyle w:val="770"/>
        <w:jc w:val="bot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В программу встроена служба обмена короткими сообщениями, позволяющая пользователю </w:t>
      </w:r>
      <w:r>
        <w:rPr>
          <w:rFonts w:ascii="Arial" w:hAnsi="Arial" w:cs="Arial"/>
        </w:rPr>
        <w:t xml:space="preserve">вести прямой диалог с другими пользователями системы, при этом каждый пользователь имеет возможность контроля переписки путем ограничения либо исключения нежелательных контактов. </w:t>
      </w:r>
      <w:r>
        <w:rPr>
          <w:rFonts w:ascii="Arial" w:hAnsi="Arial" w:cs="Arial"/>
        </w:rPr>
      </w:r>
    </w:p>
    <w:p>
      <w:pPr>
        <w:pStyle w:val="770"/>
        <w:jc w:val="bot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3217545" cy="3395980"/>
                <wp:effectExtent l="0" t="0" r="1905" b="0"/>
                <wp:wrapThrough wrapText="bothSides">
                  <wp:wrapPolygon edited="1">
                    <wp:start x="0" y="0"/>
                    <wp:lineTo x="0" y="21447"/>
                    <wp:lineTo x="21485" y="21447"/>
                    <wp:lineTo x="21485" y="0"/>
                    <wp:lineTo x="0" y="0"/>
                  </wp:wrapPolygon>
                </wp:wrapThrough>
                <wp:docPr id="7" name="Рисунок 14" descr="Изображение выглядит как текст, Человеческое лицо, снимок экрана, Веб-сай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899751" name="Рисунок 14" descr="Изображение выглядит как текст, Человеческое лицо, снимок экрана, Веб-сайт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217545" cy="3395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669504;o:allowoverlap:true;o:allowincell:true;mso-position-horizontal-relative:margin;mso-position-horizontal:right;mso-position-vertical-relative:text;margin-top:0.40pt;mso-position-vertical:absolute;width:253.35pt;height:267.40pt;mso-wrap-distance-left:9.00pt;mso-wrap-distance-top:0.00pt;mso-wrap-distance-right:9.00pt;mso-wrap-distance-bottom:0.00pt;" wrapcoords="0 0 0 99292 99468 99292 99468 0 0 0" stroked="false">
                <v:path textboxrect="0,0,0,0"/>
                <w10:wrap type="through"/>
                <v:imagedata r:id="rId18" o:title=""/>
              </v:shape>
            </w:pict>
          </mc:Fallback>
        </mc:AlternateContent>
      </w:r>
      <w:r>
        <w:rPr>
          <w:rFonts w:ascii="Arial" w:hAnsi="Arial" w:cs="Arial"/>
        </w:rPr>
        <w:t xml:space="preserve">База данных пользователей системы объединена таким образом, что пользователи могут видеть друг друга</w:t>
      </w:r>
      <w:r>
        <w:rPr>
          <w:rFonts w:ascii="Arial" w:hAnsi="Arial" w:cs="Arial"/>
        </w:rPr>
        <w:t xml:space="preserve">. Соискатель видит видео-резюме других соискателей и может </w:t>
      </w:r>
      <w:r>
        <w:rPr>
          <w:rFonts w:ascii="Arial" w:hAnsi="Arial" w:cs="Arial"/>
        </w:rPr>
        <w:t xml:space="preserve">создать видео-резюме по аналогу. Данная опция позволяет преодолеть стереотип</w:t>
      </w:r>
      <w:r>
        <w:rPr>
          <w:rFonts w:ascii="Arial" w:hAnsi="Arial" w:cs="Arial"/>
        </w:rPr>
        <w:t xml:space="preserve">ы и психологические ограничения. В базе данных также представлены инструменты поиска и </w:t>
      </w:r>
      <w:r>
        <w:rPr>
          <w:rFonts w:ascii="Arial" w:hAnsi="Arial" w:cs="Arial"/>
        </w:rPr>
        <w:t xml:space="preserve">фильтры удобного отбора информации. </w:t>
      </w:r>
      <w:r>
        <w:rPr>
          <w:rFonts w:ascii="Arial" w:hAnsi="Arial" w:cs="Arial"/>
        </w:rPr>
      </w:r>
    </w:p>
    <w:p>
      <w:pPr>
        <w:pStyle w:val="765"/>
      </w:pPr>
      <w:r/>
      <w:bookmarkStart w:id="27" w:name="_Toc170940892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422999</wp:posOffset>
                </wp:positionV>
                <wp:extent cx="1876425" cy="4042410"/>
                <wp:effectExtent l="0" t="0" r="9525" b="0"/>
                <wp:wrapThrough wrapText="bothSides">
                  <wp:wrapPolygon edited="1">
                    <wp:start x="0" y="0"/>
                    <wp:lineTo x="0" y="21478"/>
                    <wp:lineTo x="21490" y="21478"/>
                    <wp:lineTo x="21490" y="0"/>
                    <wp:lineTo x="0" y="0"/>
                  </wp:wrapPolygon>
                </wp:wrapThrough>
                <wp:docPr id="8" name="Рисунок 33" descr="Изображение выглядит как текст, снимок экрана, Шрифт, дизай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09064" name="Рисунок 33" descr="Изображение выглядит как текст, снимок экрана, Шрифт, дизайн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876425" cy="4042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z-index:251667456;o:allowoverlap:true;o:allowincell:true;mso-position-horizontal-relative:margin;mso-position-horizontal:right;mso-position-vertical-relative:text;margin-top:33.31pt;mso-position-vertical:absolute;width:147.75pt;height:318.30pt;mso-wrap-distance-left:9.00pt;mso-wrap-distance-top:0.00pt;mso-wrap-distance-right:9.00pt;mso-wrap-distance-bottom:0.00pt;" wrapcoords="0 0 0 99435 99491 99435 99491 0 0 0" stroked="false">
                <v:path textboxrect="0,0,0,0"/>
                <w10:wrap type="through"/>
                <v:imagedata r:id="rId19" o:title=""/>
              </v:shape>
            </w:pict>
          </mc:Fallback>
        </mc:AlternateContent>
      </w:r>
      <w:r>
        <w:t xml:space="preserve"> </w:t>
      </w:r>
      <w:r>
        <w:t xml:space="preserve">6.</w:t>
      </w:r>
      <w:r>
        <w:t xml:space="preserve">3</w:t>
      </w:r>
      <w:r>
        <w:t xml:space="preserve"> </w:t>
      </w:r>
      <w:r>
        <w:t xml:space="preserve">Завершение</w:t>
      </w:r>
      <w:r>
        <w:t xml:space="preserve"> работ</w:t>
      </w:r>
      <w:r>
        <w:t xml:space="preserve">ы ИС</w:t>
      </w:r>
      <w:bookmarkEnd w:id="27"/>
      <w:r/>
      <w:r/>
    </w:p>
    <w:p>
      <w:pPr>
        <w:jc w:val="both"/>
        <w:spacing w:before="100" w:beforeAutospacing="1" w:after="100" w:afterAutospacing="1" w:line="360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Завершение работы пользователя возможно путем: 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32"/>
        </w:numPr>
        <w:jc w:val="both"/>
        <w:spacing w:before="100" w:beforeAutospacing="1" w:after="100" w:afterAutospacing="1" w:line="360" w:lineRule="auto"/>
        <w:tabs>
          <w:tab w:val="num" w:pos="1080" w:leader="none"/>
        </w:tabs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Закрытия программы, и тогда повторный вход в программу не потребует авторизации. 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32"/>
        </w:numPr>
        <w:jc w:val="both"/>
        <w:spacing w:before="100" w:beforeAutospacing="1" w:after="100" w:afterAutospacing="1" w:line="360" w:lineRule="auto"/>
        <w:tabs>
          <w:tab w:val="num" w:pos="1080" w:leader="none"/>
        </w:tabs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Выхода из аккаунта пользователя, что потребует авторизации при каждом последующем входе в программу. </w:t>
      </w:r>
      <w:r>
        <w:rPr>
          <w:rFonts w:eastAsia="Times New Roman" w:cs="Arial"/>
          <w:lang w:eastAsia="en-GB"/>
        </w:rPr>
      </w:r>
    </w:p>
    <w:p>
      <w:pPr>
        <w:pStyle w:val="775"/>
        <w:numPr>
          <w:ilvl w:val="0"/>
          <w:numId w:val="32"/>
        </w:numPr>
        <w:jc w:val="both"/>
        <w:spacing w:before="100" w:beforeAutospacing="1" w:after="100" w:afterAutospacing="1" w:line="360" w:lineRule="auto"/>
        <w:tabs>
          <w:tab w:val="num" w:pos="1080" w:leader="none"/>
        </w:tabs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  <w:t xml:space="preserve">Удаление аккаунта пользователя. В этом случае аккаунт пользователя удаляется окончательно, без возможности его восстановления. Вся информация о пользователе аккаунта удаляется. </w:t>
      </w:r>
      <w:r>
        <w:rPr>
          <w:rFonts w:eastAsia="Times New Roman" w:cs="Arial"/>
          <w:lang w:eastAsia="en-GB"/>
        </w:rPr>
      </w:r>
    </w:p>
    <w:p>
      <w:pPr>
        <w:jc w:val="both"/>
        <w:spacing w:before="100" w:beforeAutospacing="1" w:after="100" w:afterAutospacing="1" w:line="276" w:lineRule="auto"/>
        <w:rPr>
          <w:rFonts w:eastAsia="Times New Roman" w:cs="Arial"/>
          <w:lang w:eastAsia="en-GB"/>
        </w:rPr>
      </w:pPr>
      <w:r>
        <w:rPr>
          <w:rFonts w:eastAsia="Times New Roman" w:cs="Arial"/>
          <w:lang w:eastAsia="en-GB"/>
        </w:rPr>
      </w:r>
      <w:r>
        <w:rPr>
          <w:rFonts w:eastAsia="Times New Roman" w:cs="Arial"/>
          <w:lang w:eastAsia="en-GB"/>
        </w:rPr>
      </w:r>
    </w:p>
    <w:sectPr>
      <w:footnotePr/>
      <w:endnotePr/>
      <w:type w:val="nextPage"/>
      <w:pgSz w:w="11900" w:h="16840" w:orient="portrait"/>
      <w:pgMar w:top="1440" w:right="1100" w:bottom="1350" w:left="1440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93406073"/>
      <w:docPartObj>
        <w:docPartGallery w:val="Page Numbers (Bottom of Page)"/>
        <w:docPartUnique w:val="true"/>
      </w:docPartObj>
      <w:rPr/>
    </w:sdtPr>
    <w:sdtContent>
      <w:p>
        <w:pPr>
          <w:pStyle w:val="771"/>
          <w:rPr>
            <w:rStyle w:val="773"/>
          </w:rPr>
          <w:framePr w:wrap="none" w:vAnchor="text" w:hAnchor="margin" w:xAlign="right" w:y="1"/>
        </w:pPr>
        <w:r>
          <w:rPr>
            <w:rStyle w:val="773"/>
          </w:rPr>
          <w:fldChar w:fldCharType="begin"/>
        </w:r>
        <w:r>
          <w:rPr>
            <w:rStyle w:val="773"/>
          </w:rPr>
          <w:instrText xml:space="preserve"> PAGE </w:instrText>
        </w:r>
        <w:r>
          <w:rPr>
            <w:rStyle w:val="773"/>
          </w:rPr>
          <w:fldChar w:fldCharType="separate"/>
        </w:r>
        <w:r>
          <w:rPr>
            <w:rStyle w:val="773"/>
          </w:rPr>
          <w:t xml:space="preserve">10</w:t>
        </w:r>
        <w:r>
          <w:rPr>
            <w:rStyle w:val="773"/>
          </w:rPr>
          <w:fldChar w:fldCharType="end"/>
        </w:r>
        <w:r>
          <w:rPr>
            <w:rStyle w:val="773"/>
          </w:rPr>
        </w:r>
      </w:p>
    </w:sdtContent>
  </w:sdt>
  <w:p>
    <w:pPr>
      <w:pStyle w:val="771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93446606"/>
      <w:docPartObj>
        <w:docPartGallery w:val="Page Numbers (Bottom of Page)"/>
        <w:docPartUnique w:val="true"/>
      </w:docPartObj>
      <w:rPr/>
    </w:sdtPr>
    <w:sdtContent>
      <w:p>
        <w:pPr>
          <w:pStyle w:val="771"/>
          <w:rPr>
            <w:rStyle w:val="773"/>
          </w:rPr>
          <w:framePr w:wrap="none" w:vAnchor="text" w:hAnchor="margin" w:xAlign="right" w:y="1"/>
        </w:pPr>
        <w:r>
          <w:rPr>
            <w:rStyle w:val="773"/>
          </w:rPr>
          <w:fldChar w:fldCharType="begin"/>
        </w:r>
        <w:r>
          <w:rPr>
            <w:rStyle w:val="773"/>
          </w:rPr>
          <w:instrText xml:space="preserve"> PAGE </w:instrText>
        </w:r>
        <w:r>
          <w:rPr>
            <w:rStyle w:val="773"/>
          </w:rPr>
          <w:fldChar w:fldCharType="end"/>
        </w:r>
        <w:r>
          <w:rPr>
            <w:rStyle w:val="773"/>
          </w:rPr>
        </w:r>
      </w:p>
    </w:sdtContent>
  </w:sdt>
  <w:p>
    <w:pPr>
      <w:pStyle w:val="771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800" w:hanging="360"/>
        <w:tabs>
          <w:tab w:val="num" w:pos="180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3."/>
      <w:lvlJc w:val="left"/>
      <w:pPr>
        <w:ind w:left="2520" w:hanging="360"/>
        <w:tabs>
          <w:tab w:val="num" w:pos="25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960" w:hanging="36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680" w:hanging="36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6120" w:hanging="360"/>
        <w:tabs>
          <w:tab w:val="num" w:pos="61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840" w:hanging="360"/>
        <w:tabs>
          <w:tab w:val="num" w:pos="6840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1800" w:hanging="360"/>
      </w:pPr>
    </w:lvl>
    <w:lvl w:ilvl="2">
      <w:start w:val="1"/>
      <w:numFmt w:val="lowerLetter"/>
      <w:isLgl w:val="false"/>
      <w:suff w:val="tab"/>
      <w:lvlText w:val="%3)"/>
      <w:lvlJc w:val="left"/>
      <w:pPr>
        <w:ind w:left="252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960" w:hanging="36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680" w:hanging="36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6120" w:hanging="360"/>
        <w:tabs>
          <w:tab w:val="num" w:pos="61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840" w:hanging="360"/>
        <w:tabs>
          <w:tab w:val="num" w:pos="6840" w:leader="none"/>
        </w:tabs>
      </w:pPr>
      <w:rPr>
        <w:rFonts w:hint="default"/>
      </w:rPr>
    </w:lvl>
  </w:abstractNum>
  <w:abstractNum w:abstractNumId="9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180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520" w:hanging="360"/>
        <w:tabs>
          <w:tab w:val="num" w:pos="25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  <w:tabs>
          <w:tab w:val="num" w:pos="324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5."/>
      <w:lvlJc w:val="left"/>
      <w:pPr>
        <w:ind w:left="3960" w:hanging="36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6."/>
      <w:lvlJc w:val="left"/>
      <w:pPr>
        <w:ind w:left="4680" w:hanging="36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8."/>
      <w:lvlJc w:val="left"/>
      <w:pPr>
        <w:ind w:left="6120" w:hanging="360"/>
        <w:tabs>
          <w:tab w:val="num" w:pos="61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9."/>
      <w:lvlJc w:val="left"/>
      <w:pPr>
        <w:ind w:left="6840" w:hanging="360"/>
        <w:tabs>
          <w:tab w:val="num" w:pos="6840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7200" w:hanging="360"/>
        <w:tabs>
          <w:tab w:val="num" w:pos="7200" w:leader="none"/>
        </w:tabs>
      </w:pPr>
      <w:rPr>
        <w:rFonts w:hint="default" w:ascii="Symbol" w:hAnsi="Symbol"/>
        <w:sz w:val="20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800" w:hanging="360"/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520" w:hanging="360"/>
        <w:tabs>
          <w:tab w:val="num" w:pos="252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  <w:tabs>
          <w:tab w:val="num" w:pos="324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960" w:hanging="36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680" w:hanging="36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6120" w:hanging="360"/>
        <w:tabs>
          <w:tab w:val="num" w:pos="612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840" w:hanging="360"/>
        <w:tabs>
          <w:tab w:val="num" w:pos="6840" w:leader="none"/>
        </w:tabs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0"/>
  </w:num>
  <w:num w:numId="3">
    <w:abstractNumId w:val="25"/>
  </w:num>
  <w:num w:numId="4">
    <w:abstractNumId w:val="27"/>
  </w:num>
  <w:num w:numId="5">
    <w:abstractNumId w:val="29"/>
  </w:num>
  <w:num w:numId="6">
    <w:abstractNumId w:val="24"/>
  </w:num>
  <w:num w:numId="7">
    <w:abstractNumId w:val="31"/>
  </w:num>
  <w:num w:numId="8">
    <w:abstractNumId w:val="18"/>
  </w:num>
  <w:num w:numId="9">
    <w:abstractNumId w:val="17"/>
  </w:num>
  <w:num w:numId="10">
    <w:abstractNumId w:val="20"/>
  </w:num>
  <w:num w:numId="11">
    <w:abstractNumId w:val="22"/>
  </w:num>
  <w:num w:numId="12">
    <w:abstractNumId w:val="3"/>
  </w:num>
  <w:num w:numId="13">
    <w:abstractNumId w:val="10"/>
  </w:num>
  <w:num w:numId="14">
    <w:abstractNumId w:val="12"/>
  </w:num>
  <w:num w:numId="15">
    <w:abstractNumId w:val="30"/>
  </w:num>
  <w:num w:numId="16">
    <w:abstractNumId w:val="11"/>
  </w:num>
  <w:num w:numId="17">
    <w:abstractNumId w:val="21"/>
  </w:num>
  <w:num w:numId="18">
    <w:abstractNumId w:val="1"/>
  </w:num>
  <w:num w:numId="19">
    <w:abstractNumId w:val="15"/>
  </w:num>
  <w:num w:numId="20">
    <w:abstractNumId w:val="7"/>
  </w:num>
  <w:num w:numId="21">
    <w:abstractNumId w:val="16"/>
  </w:num>
  <w:num w:numId="22">
    <w:abstractNumId w:val="5"/>
  </w:num>
  <w:num w:numId="23">
    <w:abstractNumId w:val="14"/>
  </w:num>
  <w:num w:numId="24">
    <w:abstractNumId w:val="28"/>
  </w:num>
  <w:num w:numId="25">
    <w:abstractNumId w:val="2"/>
  </w:num>
  <w:num w:numId="26">
    <w:abstractNumId w:val="19"/>
  </w:num>
  <w:num w:numId="27">
    <w:abstractNumId w:val="26"/>
  </w:num>
  <w:num w:numId="28">
    <w:abstractNumId w:val="4"/>
  </w:num>
  <w:num w:numId="29">
    <w:abstractNumId w:val="9"/>
  </w:num>
  <w:num w:numId="30">
    <w:abstractNumId w:val="8"/>
  </w:num>
  <w:num w:numId="31">
    <w:abstractNumId w:val="23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7"/>
    <w:link w:val="76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67"/>
    <w:link w:val="76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67"/>
    <w:link w:val="766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3"/>
    <w:next w:val="76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67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63"/>
    <w:next w:val="76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67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63"/>
    <w:next w:val="76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67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3"/>
    <w:next w:val="76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67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3"/>
    <w:next w:val="76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67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3"/>
    <w:next w:val="76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67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3"/>
    <w:next w:val="76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67"/>
    <w:link w:val="34"/>
    <w:uiPriority w:val="10"/>
    <w:rPr>
      <w:sz w:val="48"/>
      <w:szCs w:val="48"/>
    </w:rPr>
  </w:style>
  <w:style w:type="paragraph" w:styleId="36">
    <w:name w:val="Subtitle"/>
    <w:basedOn w:val="763"/>
    <w:next w:val="76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67"/>
    <w:link w:val="36"/>
    <w:uiPriority w:val="11"/>
    <w:rPr>
      <w:sz w:val="24"/>
      <w:szCs w:val="24"/>
    </w:rPr>
  </w:style>
  <w:style w:type="paragraph" w:styleId="38">
    <w:name w:val="Quote"/>
    <w:basedOn w:val="763"/>
    <w:next w:val="7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3"/>
    <w:next w:val="7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6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767"/>
    <w:link w:val="42"/>
    <w:uiPriority w:val="99"/>
  </w:style>
  <w:style w:type="character" w:styleId="45">
    <w:name w:val="Footer Char"/>
    <w:basedOn w:val="767"/>
    <w:link w:val="771"/>
    <w:uiPriority w:val="99"/>
  </w:style>
  <w:style w:type="paragraph" w:styleId="46">
    <w:name w:val="Caption"/>
    <w:basedOn w:val="763"/>
    <w:next w:val="7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71"/>
    <w:uiPriority w:val="99"/>
  </w:style>
  <w:style w:type="table" w:styleId="48">
    <w:name w:val="Table Grid"/>
    <w:basedOn w:val="76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6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6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6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6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6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67"/>
    <w:uiPriority w:val="99"/>
    <w:unhideWhenUsed/>
    <w:rPr>
      <w:vertAlign w:val="superscript"/>
    </w:rPr>
  </w:style>
  <w:style w:type="paragraph" w:styleId="178">
    <w:name w:val="endnote text"/>
    <w:basedOn w:val="76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67"/>
    <w:uiPriority w:val="99"/>
    <w:semiHidden/>
    <w:unhideWhenUsed/>
    <w:rPr>
      <w:vertAlign w:val="superscript"/>
    </w:rPr>
  </w:style>
  <w:style w:type="paragraph" w:styleId="191">
    <w:name w:val="table of figures"/>
    <w:basedOn w:val="763"/>
    <w:next w:val="763"/>
    <w:uiPriority w:val="99"/>
    <w:unhideWhenUsed/>
    <w:pPr>
      <w:spacing w:after="0" w:afterAutospacing="0"/>
    </w:pPr>
  </w:style>
  <w:style w:type="paragraph" w:styleId="763" w:default="1">
    <w:name w:val="Normal"/>
    <w:qFormat/>
    <w:rPr>
      <w:rFonts w:ascii="Arial" w:hAnsi="Arial"/>
    </w:rPr>
  </w:style>
  <w:style w:type="paragraph" w:styleId="764">
    <w:name w:val="Heading 1"/>
    <w:basedOn w:val="763"/>
    <w:next w:val="763"/>
    <w:link w:val="774"/>
    <w:uiPriority w:val="9"/>
    <w:qFormat/>
    <w:pPr>
      <w:keepLines/>
      <w:keepNext/>
      <w:spacing w:before="120" w:after="12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765">
    <w:name w:val="Heading 2"/>
    <w:basedOn w:val="763"/>
    <w:next w:val="763"/>
    <w:link w:val="776"/>
    <w:uiPriority w:val="9"/>
    <w:unhideWhenUsed/>
    <w:qFormat/>
    <w:pPr>
      <w:keepLines/>
      <w:keepNext/>
      <w:spacing w:before="240" w:after="12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766">
    <w:name w:val="Heading 3"/>
    <w:basedOn w:val="763"/>
    <w:next w:val="763"/>
    <w:link w:val="788"/>
    <w:uiPriority w:val="9"/>
    <w:unhideWhenUsed/>
    <w:qFormat/>
    <w:pPr>
      <w:keepLines/>
      <w:keepNext/>
      <w:spacing w:before="40"/>
      <w:outlineLvl w:val="2"/>
    </w:pPr>
    <w:rPr>
      <w:rFonts w:eastAsiaTheme="majorEastAsia" w:cstheme="majorBidi"/>
      <w:color w:val="000000" w:themeColor="text1"/>
    </w:rPr>
  </w:style>
  <w:style w:type="character" w:styleId="767" w:default="1">
    <w:name w:val="Default Paragraph Font"/>
    <w:uiPriority w:val="1"/>
    <w:semiHidden/>
    <w:unhideWhenUsed/>
  </w:style>
  <w:style w:type="table" w:styleId="7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9" w:default="1">
    <w:name w:val="No List"/>
    <w:uiPriority w:val="99"/>
    <w:semiHidden/>
    <w:unhideWhenUsed/>
  </w:style>
  <w:style w:type="paragraph" w:styleId="770">
    <w:name w:val="Normal (Web)"/>
    <w:basedOn w:val="763"/>
    <w:link w:val="789"/>
    <w:uiPriority w:val="99"/>
    <w:unhideWhenUsed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paragraph" w:styleId="771">
    <w:name w:val="Footer"/>
    <w:basedOn w:val="763"/>
    <w:link w:val="772"/>
    <w:uiPriority w:val="99"/>
    <w:unhideWhenUsed/>
    <w:pPr>
      <w:tabs>
        <w:tab w:val="center" w:pos="4513" w:leader="none"/>
        <w:tab w:val="right" w:pos="9026" w:leader="none"/>
      </w:tabs>
    </w:pPr>
  </w:style>
  <w:style w:type="character" w:styleId="772" w:customStyle="1">
    <w:name w:val="Нижний колонтитул Знак"/>
    <w:basedOn w:val="767"/>
    <w:link w:val="771"/>
    <w:uiPriority w:val="99"/>
  </w:style>
  <w:style w:type="character" w:styleId="773">
    <w:name w:val="page number"/>
    <w:basedOn w:val="767"/>
    <w:uiPriority w:val="99"/>
    <w:semiHidden/>
    <w:unhideWhenUsed/>
  </w:style>
  <w:style w:type="character" w:styleId="774" w:customStyle="1">
    <w:name w:val="Заголовок 1 Знак"/>
    <w:basedOn w:val="767"/>
    <w:link w:val="764"/>
    <w:uiPriority w:val="9"/>
    <w:rPr>
      <w:rFonts w:ascii="Arial" w:hAnsi="Arial" w:eastAsiaTheme="majorEastAsia" w:cstheme="majorBidi"/>
      <w:color w:val="000000" w:themeColor="text1"/>
      <w:sz w:val="32"/>
      <w:szCs w:val="32"/>
    </w:rPr>
  </w:style>
  <w:style w:type="paragraph" w:styleId="775">
    <w:name w:val="List Paragraph"/>
    <w:basedOn w:val="763"/>
    <w:link w:val="790"/>
    <w:uiPriority w:val="34"/>
    <w:qFormat/>
    <w:pPr>
      <w:contextualSpacing/>
      <w:ind w:left="720"/>
    </w:pPr>
  </w:style>
  <w:style w:type="character" w:styleId="776" w:customStyle="1">
    <w:name w:val="Заголовок 2 Знак"/>
    <w:basedOn w:val="767"/>
    <w:link w:val="765"/>
    <w:uiPriority w:val="9"/>
    <w:rPr>
      <w:rFonts w:ascii="Arial" w:hAnsi="Arial" w:eastAsiaTheme="majorEastAsia" w:cstheme="majorBidi"/>
      <w:color w:val="000000" w:themeColor="text1"/>
      <w:sz w:val="28"/>
      <w:szCs w:val="26"/>
    </w:rPr>
  </w:style>
  <w:style w:type="paragraph" w:styleId="777">
    <w:name w:val="TOC Heading"/>
    <w:basedOn w:val="764"/>
    <w:next w:val="763"/>
    <w:uiPriority w:val="39"/>
    <w:unhideWhenUsed/>
    <w:qFormat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778">
    <w:name w:val="toc 1"/>
    <w:basedOn w:val="763"/>
    <w:next w:val="763"/>
    <w:uiPriority w:val="39"/>
    <w:unhideWhenUsed/>
    <w:pPr>
      <w:spacing w:before="120"/>
    </w:pPr>
    <w:rPr>
      <w:rFonts w:cstheme="minorHAnsi"/>
      <w:b/>
      <w:bCs/>
      <w:i/>
      <w:iCs/>
    </w:rPr>
  </w:style>
  <w:style w:type="paragraph" w:styleId="779">
    <w:name w:val="toc 2"/>
    <w:basedOn w:val="763"/>
    <w:next w:val="763"/>
    <w:uiPriority w:val="39"/>
    <w:unhideWhenUsed/>
    <w:pPr>
      <w:ind w:left="240"/>
      <w:spacing w:before="120"/>
    </w:pPr>
    <w:rPr>
      <w:rFonts w:cstheme="minorHAnsi"/>
      <w:b/>
      <w:bCs/>
      <w:sz w:val="22"/>
      <w:szCs w:val="22"/>
    </w:rPr>
  </w:style>
  <w:style w:type="character" w:styleId="780">
    <w:name w:val="Hyperlink"/>
    <w:basedOn w:val="767"/>
    <w:uiPriority w:val="99"/>
    <w:unhideWhenUsed/>
    <w:rPr>
      <w:color w:val="0563c1" w:themeColor="hyperlink"/>
      <w:u w:val="single"/>
    </w:rPr>
  </w:style>
  <w:style w:type="paragraph" w:styleId="781">
    <w:name w:val="toc 3"/>
    <w:basedOn w:val="763"/>
    <w:next w:val="763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782">
    <w:name w:val="toc 4"/>
    <w:basedOn w:val="763"/>
    <w:next w:val="763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783">
    <w:name w:val="toc 5"/>
    <w:basedOn w:val="763"/>
    <w:next w:val="763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784">
    <w:name w:val="toc 6"/>
    <w:basedOn w:val="763"/>
    <w:next w:val="763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785">
    <w:name w:val="toc 7"/>
    <w:basedOn w:val="763"/>
    <w:next w:val="763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786">
    <w:name w:val="toc 8"/>
    <w:basedOn w:val="763"/>
    <w:next w:val="763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787">
    <w:name w:val="toc 9"/>
    <w:basedOn w:val="763"/>
    <w:next w:val="763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character" w:styleId="788" w:customStyle="1">
    <w:name w:val="Заголовок 3 Знак"/>
    <w:basedOn w:val="767"/>
    <w:link w:val="766"/>
    <w:uiPriority w:val="9"/>
    <w:rPr>
      <w:rFonts w:ascii="Arial" w:hAnsi="Arial" w:eastAsiaTheme="majorEastAsia" w:cstheme="majorBidi"/>
      <w:color w:val="000000" w:themeColor="text1"/>
    </w:rPr>
  </w:style>
  <w:style w:type="character" w:styleId="789" w:customStyle="1">
    <w:name w:val="Обычный (Интернет) Знак"/>
    <w:basedOn w:val="767"/>
    <w:link w:val="770"/>
    <w:uiPriority w:val="99"/>
    <w:rPr>
      <w:rFonts w:ascii="Times New Roman" w:hAnsi="Times New Roman" w:eastAsia="Times New Roman" w:cs="Times New Roman"/>
      <w:lang w:eastAsia="en-GB"/>
    </w:rPr>
  </w:style>
  <w:style w:type="character" w:styleId="790" w:customStyle="1">
    <w:name w:val="Абзац списка Знак"/>
    <w:link w:val="775"/>
    <w:uiPriority w:val="34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hyperlink" Target="https://disk.yandex.ru/d/tPxg-2Uj3eCrZw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hyperlink" Target="https://disk.yandex.ru/d/tPxg-2Uj3eCrZw" TargetMode="External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918CBE-8529-4D98-8106-C5A9537E1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bezzubsev@gmail.com</dc:creator>
  <cp:keywords/>
  <dc:description/>
  <cp:lastModifiedBy>Руслан Евлоев</cp:lastModifiedBy>
  <cp:revision>74</cp:revision>
  <dcterms:created xsi:type="dcterms:W3CDTF">2021-10-20T09:27:00Z</dcterms:created>
  <dcterms:modified xsi:type="dcterms:W3CDTF">2024-08-07T07:15:25Z</dcterms:modified>
</cp:coreProperties>
</file>