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1. Усложняем сеть из предыдущего домашнего задания</w:t>
      </w:r>
      <w:r>
        <w:rPr>
          <w:b w:val="1"/>
          <w:color w:val="C0504D"/>
        </w:rPr>
        <w:br/>
      </w:r>
      <w:r>
        <w:rPr>
          <w:b w:val="1"/>
          <w:color w:val="C0504D"/>
        </w:rPr>
        <w:t>Используя только статическую маршрутизацию связать сеть компов и сервера</w:t>
      </w:r>
      <w:r>
        <w:rPr>
          <w:b w:val="1"/>
          <w:color w:val="C0504D"/>
        </w:rPr>
        <w:br/>
      </w:r>
      <w:r>
        <w:rPr>
          <w:b w:val="1"/>
          <w:color w:val="C0504D"/>
        </w:rPr>
        <w:t>2. Проверить работоспособность сети командой ping с компов до сервера и обратно.</w:t>
      </w:r>
    </w:p>
    <w:p w14:paraId="02000000">
      <w:pPr>
        <w:pStyle w:val="Style_1"/>
        <w:ind/>
        <w:jc w:val="center"/>
        <w:rPr>
          <w:b w:val="1"/>
        </w:rPr>
      </w:pPr>
    </w:p>
    <w:p w14:paraId="03000000">
      <w:pPr>
        <w:pStyle w:val="Style_1"/>
        <w:ind/>
        <w:jc w:val="center"/>
        <w:rPr>
          <w:b w:val="1"/>
        </w:rPr>
      </w:pPr>
    </w:p>
    <w:p w14:paraId="04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сервера 172.17.255.132 на ПК 10.0.0.10 и </w:t>
      </w:r>
      <w:r>
        <w:rPr>
          <w:b w:val="1"/>
        </w:rPr>
        <w:t>10.0.0.11</w:t>
      </w:r>
    </w:p>
    <w:p w14:paraId="05000000">
      <w:pPr>
        <w:pStyle w:val="Style_1"/>
        <w:ind/>
        <w:jc w:val="center"/>
        <w:rPr>
          <w:b w:val="1"/>
        </w:rPr>
      </w:pPr>
      <w:r>
        <w:drawing>
          <wp:inline>
            <wp:extent cx="10698480" cy="459125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10698480" cy="45912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center"/>
        <w:rPr>
          <w:b w:val="1"/>
        </w:rPr>
      </w:pPr>
    </w:p>
    <w:p w14:paraId="07000000">
      <w:pPr>
        <w:pStyle w:val="Style_1"/>
        <w:ind/>
        <w:jc w:val="center"/>
        <w:rPr>
          <w:b w:val="1"/>
        </w:rPr>
      </w:pPr>
    </w:p>
    <w:p w14:paraId="08000000">
      <w:pPr>
        <w:pStyle w:val="Style_1"/>
        <w:ind/>
        <w:jc w:val="center"/>
        <w:rPr>
          <w:b w:val="1"/>
        </w:rPr>
      </w:pPr>
    </w:p>
    <w:p w14:paraId="09000000">
      <w:pPr>
        <w:pStyle w:val="Style_1"/>
        <w:ind/>
        <w:jc w:val="center"/>
        <w:rPr>
          <w:b w:val="1"/>
        </w:rPr>
      </w:pPr>
    </w:p>
    <w:p w14:paraId="0A000000">
      <w:pPr>
        <w:pStyle w:val="Style_1"/>
        <w:ind/>
        <w:jc w:val="center"/>
        <w:rPr>
          <w:b w:val="1"/>
        </w:rPr>
      </w:pPr>
    </w:p>
    <w:p w14:paraId="0B000000">
      <w:pPr>
        <w:pStyle w:val="Style_1"/>
        <w:ind/>
        <w:jc w:val="center"/>
        <w:rPr>
          <w:b w:val="1"/>
        </w:rPr>
      </w:pPr>
    </w:p>
    <w:p w14:paraId="0C000000">
      <w:pPr>
        <w:pStyle w:val="Style_1"/>
        <w:ind/>
        <w:jc w:val="center"/>
        <w:rPr>
          <w:b w:val="1"/>
        </w:rPr>
      </w:pPr>
    </w:p>
    <w:p w14:paraId="0D000000">
      <w:pPr>
        <w:pStyle w:val="Style_1"/>
        <w:ind/>
        <w:jc w:val="center"/>
        <w:rPr>
          <w:b w:val="1"/>
        </w:rPr>
      </w:pPr>
    </w:p>
    <w:p w14:paraId="0E000000">
      <w:pPr>
        <w:pStyle w:val="Style_1"/>
        <w:ind/>
        <w:jc w:val="center"/>
        <w:rPr>
          <w:b w:val="1"/>
        </w:rPr>
      </w:pPr>
    </w:p>
    <w:p w14:paraId="0F000000">
      <w:pPr>
        <w:pStyle w:val="Style_1"/>
        <w:ind/>
        <w:jc w:val="center"/>
        <w:rPr>
          <w:b w:val="1"/>
        </w:rPr>
      </w:pPr>
    </w:p>
    <w:p w14:paraId="10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</w:t>
      </w:r>
      <w:r>
        <w:rPr>
          <w:b w:val="1"/>
        </w:rPr>
        <w:t xml:space="preserve">ПК 10.0.0.10 на сервер </w:t>
      </w:r>
      <w:r>
        <w:rPr>
          <w:b w:val="1"/>
        </w:rPr>
        <w:t>172.17.255.132</w:t>
      </w:r>
    </w:p>
    <w:p w14:paraId="11000000">
      <w:pPr>
        <w:pStyle w:val="Style_1"/>
        <w:ind/>
        <w:jc w:val="center"/>
        <w:rPr>
          <w:b w:val="1"/>
        </w:rPr>
      </w:pPr>
      <w:r>
        <w:drawing>
          <wp:inline>
            <wp:extent cx="10698480" cy="4253138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10698480" cy="42531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00000">
      <w:pPr>
        <w:pStyle w:val="Style_1"/>
        <w:ind/>
        <w:jc w:val="center"/>
        <w:rPr>
          <w:b w:val="1"/>
        </w:rPr>
      </w:pPr>
    </w:p>
    <w:p w14:paraId="13000000">
      <w:pPr>
        <w:pStyle w:val="Style_1"/>
        <w:ind/>
        <w:jc w:val="center"/>
        <w:rPr>
          <w:b w:val="1"/>
        </w:rPr>
      </w:pPr>
    </w:p>
    <w:p w14:paraId="14000000">
      <w:pPr>
        <w:pStyle w:val="Style_1"/>
        <w:ind/>
        <w:jc w:val="center"/>
        <w:rPr>
          <w:b w:val="1"/>
        </w:rPr>
      </w:pPr>
    </w:p>
    <w:p w14:paraId="15000000">
      <w:pPr>
        <w:pStyle w:val="Style_1"/>
        <w:ind/>
        <w:jc w:val="center"/>
        <w:rPr>
          <w:b w:val="1"/>
        </w:rPr>
      </w:pPr>
    </w:p>
    <w:p w14:paraId="16000000">
      <w:pPr>
        <w:pStyle w:val="Style_1"/>
        <w:ind/>
        <w:jc w:val="center"/>
        <w:rPr>
          <w:b w:val="1"/>
        </w:rPr>
      </w:pPr>
    </w:p>
    <w:p w14:paraId="17000000">
      <w:pPr>
        <w:pStyle w:val="Style_1"/>
        <w:ind/>
        <w:jc w:val="center"/>
        <w:rPr>
          <w:b w:val="1"/>
        </w:rPr>
      </w:pPr>
    </w:p>
    <w:p w14:paraId="18000000">
      <w:pPr>
        <w:pStyle w:val="Style_1"/>
        <w:ind/>
        <w:jc w:val="center"/>
        <w:rPr>
          <w:b w:val="1"/>
        </w:rPr>
      </w:pPr>
    </w:p>
    <w:p w14:paraId="19000000">
      <w:pPr>
        <w:pStyle w:val="Style_1"/>
        <w:ind/>
        <w:jc w:val="center"/>
        <w:rPr>
          <w:b w:val="1"/>
        </w:rPr>
      </w:pPr>
    </w:p>
    <w:p w14:paraId="1A000000">
      <w:pPr>
        <w:pStyle w:val="Style_1"/>
        <w:ind/>
        <w:jc w:val="center"/>
        <w:rPr>
          <w:b w:val="1"/>
        </w:rPr>
      </w:pPr>
    </w:p>
    <w:p w14:paraId="1B000000">
      <w:pPr>
        <w:pStyle w:val="Style_1"/>
        <w:ind/>
        <w:jc w:val="center"/>
        <w:rPr>
          <w:b w:val="1"/>
        </w:rPr>
      </w:pPr>
    </w:p>
    <w:p w14:paraId="1C000000">
      <w:pPr>
        <w:pStyle w:val="Style_1"/>
        <w:ind/>
        <w:jc w:val="center"/>
        <w:rPr>
          <w:b w:val="1"/>
        </w:rPr>
      </w:pPr>
    </w:p>
    <w:p w14:paraId="1D000000">
      <w:pPr>
        <w:pStyle w:val="Style_1"/>
        <w:ind/>
        <w:jc w:val="center"/>
        <w:rPr>
          <w:b w:val="1"/>
        </w:rPr>
      </w:pPr>
    </w:p>
    <w:p w14:paraId="1E000000">
      <w:pPr>
        <w:pStyle w:val="Style_1"/>
        <w:ind/>
        <w:jc w:val="center"/>
        <w:rPr>
          <w:b w:val="1"/>
        </w:rPr>
      </w:pPr>
    </w:p>
    <w:p w14:paraId="1F000000">
      <w:pPr>
        <w:pStyle w:val="Style_1"/>
        <w:ind/>
        <w:jc w:val="center"/>
        <w:rPr>
          <w:b w:val="1"/>
        </w:rPr>
      </w:pPr>
    </w:p>
    <w:p w14:paraId="20000000">
      <w:pPr>
        <w:pStyle w:val="Style_1"/>
        <w:ind/>
        <w:jc w:val="center"/>
        <w:rPr>
          <w:b w:val="1"/>
        </w:rPr>
      </w:pPr>
    </w:p>
    <w:p w14:paraId="21000000">
      <w:pPr>
        <w:pStyle w:val="Style_1"/>
        <w:ind/>
        <w:jc w:val="center"/>
        <w:rPr>
          <w:b w:val="1"/>
        </w:rPr>
      </w:pPr>
      <w:r>
        <w:rPr>
          <w:b w:val="1"/>
        </w:rPr>
        <w:t xml:space="preserve">ping c </w:t>
      </w:r>
      <w:r>
        <w:rPr>
          <w:b w:val="1"/>
        </w:rPr>
        <w:t xml:space="preserve">ПК 10.0.0.11 на сервер </w:t>
      </w:r>
      <w:r>
        <w:rPr>
          <w:b w:val="1"/>
        </w:rPr>
        <w:t>172.17.255.132</w:t>
      </w:r>
    </w:p>
    <w:p w14:paraId="22000000">
      <w:pPr>
        <w:pStyle w:val="Style_1"/>
        <w:ind/>
        <w:jc w:val="center"/>
        <w:rPr>
          <w:b w:val="1"/>
        </w:rPr>
      </w:pPr>
      <w:r>
        <w:drawing>
          <wp:inline>
            <wp:extent cx="10698480" cy="422783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0698480" cy="422783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3000000">
      <w:pPr>
        <w:pStyle w:val="Style_1"/>
        <w:ind/>
        <w:jc w:val="center"/>
        <w:rPr>
          <w:b w:val="1"/>
        </w:rPr>
      </w:pPr>
    </w:p>
    <w:p w14:paraId="24000000">
      <w:pPr>
        <w:pStyle w:val="Style_1"/>
        <w:ind/>
        <w:jc w:val="center"/>
        <w:rPr>
          <w:b w:val="1"/>
        </w:rPr>
      </w:pPr>
    </w:p>
    <w:p w14:paraId="25000000">
      <w:pPr>
        <w:pStyle w:val="Style_1"/>
        <w:ind/>
        <w:jc w:val="center"/>
        <w:rPr>
          <w:b w:val="1"/>
        </w:rPr>
      </w:pPr>
    </w:p>
    <w:p w14:paraId="26000000">
      <w:pPr>
        <w:pStyle w:val="Style_1"/>
        <w:ind/>
        <w:jc w:val="center"/>
        <w:rPr>
          <w:b w:val="1"/>
        </w:rPr>
      </w:pPr>
    </w:p>
    <w:p w14:paraId="27000000">
      <w:pPr>
        <w:pStyle w:val="Style_1"/>
        <w:ind/>
        <w:jc w:val="center"/>
        <w:rPr>
          <w:b w:val="1"/>
        </w:rPr>
      </w:pPr>
    </w:p>
    <w:p w14:paraId="28000000">
      <w:pPr>
        <w:pStyle w:val="Style_1"/>
        <w:ind/>
        <w:jc w:val="center"/>
        <w:rPr>
          <w:b w:val="1"/>
        </w:rPr>
      </w:pPr>
    </w:p>
    <w:p w14:paraId="29000000">
      <w:pPr>
        <w:pStyle w:val="Style_1"/>
        <w:ind/>
        <w:jc w:val="center"/>
        <w:rPr>
          <w:b w:val="1"/>
        </w:rPr>
      </w:pPr>
    </w:p>
    <w:p w14:paraId="2A000000">
      <w:pPr>
        <w:pStyle w:val="Style_1"/>
        <w:ind/>
        <w:jc w:val="center"/>
        <w:rPr>
          <w:b w:val="1"/>
        </w:rPr>
      </w:pPr>
    </w:p>
    <w:p w14:paraId="2B000000">
      <w:pPr>
        <w:pStyle w:val="Style_1"/>
        <w:ind/>
        <w:jc w:val="center"/>
        <w:rPr>
          <w:b w:val="1"/>
        </w:rPr>
      </w:pPr>
    </w:p>
    <w:p w14:paraId="2C000000">
      <w:pPr>
        <w:pStyle w:val="Style_1"/>
        <w:ind/>
        <w:jc w:val="center"/>
        <w:rPr>
          <w:b w:val="1"/>
        </w:rPr>
      </w:pPr>
    </w:p>
    <w:p w14:paraId="2D000000">
      <w:pPr>
        <w:pStyle w:val="Style_1"/>
        <w:ind/>
        <w:jc w:val="center"/>
        <w:rPr>
          <w:b w:val="1"/>
        </w:rPr>
      </w:pPr>
    </w:p>
    <w:p w14:paraId="2E000000">
      <w:pPr>
        <w:pStyle w:val="Style_1"/>
        <w:ind/>
        <w:jc w:val="center"/>
        <w:rPr>
          <w:b w:val="1"/>
        </w:rPr>
      </w:pPr>
    </w:p>
    <w:p w14:paraId="2F000000">
      <w:pPr>
        <w:pStyle w:val="Style_1"/>
        <w:ind/>
        <w:jc w:val="center"/>
        <w:rPr>
          <w:b w:val="1"/>
        </w:rPr>
      </w:pPr>
    </w:p>
    <w:p w14:paraId="30000000">
      <w:pPr>
        <w:pStyle w:val="Style_1"/>
        <w:ind/>
        <w:jc w:val="center"/>
        <w:rPr>
          <w:b w:val="1"/>
        </w:rPr>
      </w:pPr>
    </w:p>
    <w:p w14:paraId="31000000">
      <w:pPr>
        <w:pStyle w:val="Style_1"/>
        <w:ind/>
        <w:jc w:val="center"/>
        <w:rPr>
          <w:b w:val="1"/>
        </w:rPr>
      </w:pPr>
    </w:p>
    <w:p w14:paraId="32000000">
      <w:pPr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 xml:space="preserve">    </w:t>
      </w:r>
      <w:r>
        <w:rPr>
          <w:b w:val="1"/>
          <w:color w:val="C0504D"/>
        </w:rPr>
        <w:t xml:space="preserve"> </w:t>
      </w:r>
      <w:r>
        <w:rPr>
          <w:b w:val="1"/>
          <w:color w:val="C0504D"/>
        </w:rPr>
        <w:t>3. Изучить получившиеся таблицы маршрутизации</w:t>
      </w:r>
    </w:p>
    <w:p w14:paraId="33000000">
      <w:pPr>
        <w:ind/>
        <w:jc w:val="center"/>
        <w:rPr>
          <w:b w:val="1"/>
        </w:rPr>
      </w:pPr>
    </w:p>
    <w:p w14:paraId="34000000">
      <w:pPr>
        <w:ind/>
        <w:jc w:val="center"/>
        <w:rPr>
          <w:b w:val="1"/>
        </w:rPr>
      </w:pPr>
    </w:p>
    <w:p w14:paraId="35000000">
      <w:pPr>
        <w:ind/>
        <w:jc w:val="center"/>
        <w:rPr>
          <w:b w:val="1"/>
        </w:rPr>
      </w:pPr>
    </w:p>
    <w:p w14:paraId="36000000">
      <w:pPr>
        <w:ind/>
        <w:jc w:val="center"/>
        <w:rPr>
          <w:b w:val="1"/>
        </w:rPr>
      </w:pPr>
      <w:r>
        <w:rPr>
          <w:b w:val="1"/>
        </w:rPr>
        <w:t>Таблица маршрутизации r1</w:t>
      </w:r>
    </w:p>
    <w:p w14:paraId="37000000">
      <w:pPr>
        <w:ind/>
        <w:jc w:val="center"/>
        <w:rPr>
          <w:b w:val="1"/>
        </w:rPr>
      </w:pPr>
      <w:r>
        <w:drawing>
          <wp:inline>
            <wp:extent cx="10698480" cy="4166234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0" cy="41662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8000000">
      <w:pPr>
        <w:ind/>
        <w:jc w:val="center"/>
        <w:rPr>
          <w:b w:val="1"/>
        </w:rPr>
      </w:pPr>
    </w:p>
    <w:p w14:paraId="39000000">
      <w:pPr>
        <w:ind/>
        <w:jc w:val="center"/>
        <w:rPr>
          <w:b w:val="1"/>
        </w:rPr>
      </w:pPr>
    </w:p>
    <w:p w14:paraId="3A000000">
      <w:pPr>
        <w:ind/>
        <w:jc w:val="center"/>
        <w:rPr>
          <w:b w:val="1"/>
        </w:rPr>
      </w:pPr>
    </w:p>
    <w:p w14:paraId="3B000000">
      <w:pPr>
        <w:ind/>
        <w:jc w:val="center"/>
        <w:rPr>
          <w:b w:val="1"/>
        </w:rPr>
      </w:pPr>
    </w:p>
    <w:p w14:paraId="3C000000">
      <w:pPr>
        <w:ind/>
        <w:jc w:val="center"/>
        <w:rPr>
          <w:b w:val="1"/>
        </w:rPr>
      </w:pPr>
    </w:p>
    <w:p w14:paraId="3D000000">
      <w:pPr>
        <w:ind/>
        <w:jc w:val="center"/>
        <w:rPr>
          <w:b w:val="1"/>
        </w:rPr>
      </w:pPr>
    </w:p>
    <w:p w14:paraId="3E000000">
      <w:pPr>
        <w:ind/>
        <w:jc w:val="center"/>
        <w:rPr>
          <w:b w:val="1"/>
        </w:rPr>
      </w:pPr>
    </w:p>
    <w:p w14:paraId="3F000000">
      <w:pPr>
        <w:ind/>
        <w:jc w:val="center"/>
        <w:rPr>
          <w:b w:val="1"/>
        </w:rPr>
      </w:pPr>
    </w:p>
    <w:p w14:paraId="40000000">
      <w:pPr>
        <w:ind/>
        <w:jc w:val="center"/>
        <w:rPr>
          <w:b w:val="1"/>
        </w:rPr>
      </w:pPr>
    </w:p>
    <w:p w14:paraId="41000000">
      <w:pPr>
        <w:ind/>
        <w:jc w:val="center"/>
        <w:rPr>
          <w:b w:val="1"/>
        </w:rPr>
      </w:pPr>
    </w:p>
    <w:p w14:paraId="42000000">
      <w:pPr>
        <w:ind/>
        <w:jc w:val="center"/>
        <w:rPr>
          <w:b w:val="1"/>
        </w:rPr>
      </w:pPr>
    </w:p>
    <w:p w14:paraId="43000000">
      <w:pPr>
        <w:ind/>
        <w:jc w:val="center"/>
        <w:rPr>
          <w:b w:val="1"/>
        </w:rPr>
      </w:pPr>
    </w:p>
    <w:p w14:paraId="44000000">
      <w:pPr>
        <w:ind/>
        <w:jc w:val="center"/>
        <w:rPr>
          <w:b w:val="1"/>
        </w:rPr>
      </w:pPr>
    </w:p>
    <w:p w14:paraId="45000000">
      <w:pPr>
        <w:ind/>
        <w:jc w:val="center"/>
        <w:rPr>
          <w:b w:val="1"/>
        </w:rPr>
      </w:pPr>
    </w:p>
    <w:p w14:paraId="46000000">
      <w:pPr>
        <w:ind/>
        <w:jc w:val="center"/>
        <w:rPr>
          <w:b w:val="1"/>
        </w:rPr>
      </w:pPr>
    </w:p>
    <w:p w14:paraId="47000000">
      <w:pPr>
        <w:ind/>
        <w:jc w:val="center"/>
        <w:rPr>
          <w:b w:val="1"/>
        </w:rPr>
      </w:pPr>
    </w:p>
    <w:p w14:paraId="48000000">
      <w:pPr>
        <w:ind/>
        <w:jc w:val="center"/>
        <w:rPr>
          <w:b w:val="1"/>
        </w:rPr>
      </w:pPr>
      <w:r>
        <w:rPr>
          <w:b w:val="1"/>
        </w:rPr>
        <w:t>Таблица маршрутизации r2</w:t>
      </w:r>
    </w:p>
    <w:p w14:paraId="49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18943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0698480" cy="418943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spacing w:after="120" w:before="120"/>
        <w:ind w:firstLine="0" w:left="-589" w:right="120"/>
        <w:jc w:val="center"/>
        <w:rPr>
          <w:b w:val="1"/>
        </w:rPr>
      </w:pPr>
    </w:p>
    <w:p w14:paraId="4B000000">
      <w:pPr>
        <w:spacing w:after="120" w:before="120"/>
        <w:ind w:firstLine="0" w:left="-589" w:right="120"/>
        <w:jc w:val="center"/>
        <w:rPr>
          <w:b w:val="1"/>
        </w:rPr>
      </w:pPr>
    </w:p>
    <w:p w14:paraId="4C000000">
      <w:pPr>
        <w:spacing w:after="120" w:before="120"/>
        <w:ind w:firstLine="0" w:left="-589" w:right="120"/>
        <w:jc w:val="center"/>
        <w:rPr>
          <w:b w:val="1"/>
        </w:rPr>
      </w:pPr>
    </w:p>
    <w:p w14:paraId="4D000000">
      <w:pPr>
        <w:spacing w:after="120" w:before="120"/>
        <w:ind w:firstLine="0" w:left="-589" w:right="120"/>
        <w:jc w:val="center"/>
        <w:rPr>
          <w:b w:val="1"/>
        </w:rPr>
      </w:pPr>
    </w:p>
    <w:p w14:paraId="4E000000">
      <w:pPr>
        <w:spacing w:after="120" w:before="120"/>
        <w:ind w:firstLine="0" w:left="-589" w:right="120"/>
        <w:jc w:val="center"/>
        <w:rPr>
          <w:b w:val="1"/>
        </w:rPr>
      </w:pPr>
    </w:p>
    <w:p w14:paraId="4F000000">
      <w:pPr>
        <w:spacing w:after="120" w:before="120"/>
        <w:ind w:firstLine="0" w:left="-589" w:right="120"/>
        <w:jc w:val="center"/>
        <w:rPr>
          <w:b w:val="1"/>
        </w:rPr>
      </w:pPr>
    </w:p>
    <w:p w14:paraId="50000000">
      <w:pPr>
        <w:spacing w:after="120" w:before="120"/>
        <w:ind w:firstLine="0" w:left="-589" w:right="120"/>
        <w:jc w:val="center"/>
        <w:rPr>
          <w:b w:val="1"/>
        </w:rPr>
      </w:pPr>
    </w:p>
    <w:p w14:paraId="51000000">
      <w:pPr>
        <w:spacing w:after="120" w:before="120"/>
        <w:ind w:firstLine="0" w:left="-589" w:right="120"/>
        <w:jc w:val="center"/>
        <w:rPr>
          <w:b w:val="1"/>
        </w:rPr>
      </w:pPr>
    </w:p>
    <w:p w14:paraId="52000000">
      <w:pPr>
        <w:spacing w:after="120" w:before="120"/>
        <w:ind w:firstLine="0" w:left="-589" w:right="120"/>
        <w:jc w:val="center"/>
        <w:rPr>
          <w:b w:val="1"/>
        </w:rPr>
      </w:pPr>
    </w:p>
    <w:p w14:paraId="53000000">
      <w:pPr>
        <w:spacing w:after="120" w:before="120"/>
        <w:ind w:firstLine="0" w:left="-589" w:right="120"/>
        <w:jc w:val="center"/>
        <w:rPr>
          <w:b w:val="1"/>
        </w:rPr>
      </w:pPr>
    </w:p>
    <w:p w14:paraId="54000000">
      <w:pPr>
        <w:spacing w:after="120" w:before="120"/>
        <w:ind w:firstLine="0" w:left="-589" w:right="120"/>
        <w:jc w:val="center"/>
        <w:rPr>
          <w:b w:val="1"/>
        </w:rPr>
      </w:pPr>
      <w:r>
        <w:rPr>
          <w:b w:val="1"/>
        </w:rPr>
        <w:t>Таблица маршрутизации r3</w:t>
      </w:r>
    </w:p>
    <w:p w14:paraId="55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drawing>
          <wp:inline>
            <wp:extent cx="10698480" cy="4012698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10698480" cy="40126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6000000">
      <w:pPr>
        <w:spacing w:after="120" w:before="120"/>
        <w:ind w:firstLine="0" w:left="0" w:right="120"/>
        <w:jc w:val="center"/>
        <w:rPr>
          <w:b w:val="1"/>
        </w:rPr>
      </w:pPr>
    </w:p>
    <w:p w14:paraId="57000000">
      <w:pPr>
        <w:spacing w:after="120" w:before="120"/>
        <w:ind w:firstLine="0" w:left="0" w:right="120"/>
        <w:jc w:val="center"/>
        <w:rPr>
          <w:b w:val="1"/>
        </w:rPr>
      </w:pPr>
    </w:p>
    <w:p w14:paraId="58000000">
      <w:pPr>
        <w:spacing w:after="120" w:before="120"/>
        <w:ind w:firstLine="0" w:left="0" w:right="120"/>
        <w:jc w:val="center"/>
        <w:rPr>
          <w:b w:val="1"/>
        </w:rPr>
      </w:pPr>
    </w:p>
    <w:p w14:paraId="59000000">
      <w:pPr>
        <w:spacing w:after="120" w:before="120"/>
        <w:ind w:firstLine="0" w:left="0" w:right="120"/>
        <w:jc w:val="center"/>
        <w:rPr>
          <w:b w:val="1"/>
        </w:rPr>
      </w:pPr>
    </w:p>
    <w:p w14:paraId="5A000000">
      <w:pPr>
        <w:spacing w:after="120" w:before="120"/>
        <w:ind w:firstLine="0" w:left="0" w:right="120"/>
        <w:jc w:val="center"/>
        <w:rPr>
          <w:b w:val="1"/>
        </w:rPr>
      </w:pPr>
    </w:p>
    <w:p w14:paraId="5B000000">
      <w:pPr>
        <w:spacing w:after="120" w:before="120"/>
        <w:ind w:firstLine="0" w:left="0" w:right="120"/>
        <w:jc w:val="center"/>
        <w:rPr>
          <w:b w:val="1"/>
        </w:rPr>
      </w:pPr>
    </w:p>
    <w:p w14:paraId="5C000000">
      <w:pPr>
        <w:spacing w:after="120" w:before="120"/>
        <w:ind w:firstLine="0" w:left="0" w:right="120"/>
        <w:jc w:val="center"/>
        <w:rPr>
          <w:b w:val="1"/>
        </w:rPr>
      </w:pPr>
    </w:p>
    <w:p w14:paraId="5D000000">
      <w:pPr>
        <w:spacing w:after="120" w:before="120"/>
        <w:ind w:firstLine="0" w:left="0" w:right="120"/>
        <w:jc w:val="center"/>
        <w:rPr>
          <w:b w:val="1"/>
        </w:rPr>
      </w:pPr>
    </w:p>
    <w:p w14:paraId="5E000000">
      <w:pPr>
        <w:spacing w:after="120" w:before="120"/>
        <w:ind w:firstLine="0" w:left="0" w:right="120"/>
        <w:jc w:val="center"/>
        <w:rPr>
          <w:b w:val="1"/>
        </w:rPr>
      </w:pPr>
    </w:p>
    <w:p w14:paraId="5F000000">
      <w:pPr>
        <w:spacing w:after="120" w:before="120"/>
        <w:ind w:firstLine="0" w:left="0" w:right="120"/>
        <w:jc w:val="center"/>
        <w:rPr>
          <w:b w:val="1"/>
        </w:rPr>
      </w:pPr>
    </w:p>
    <w:p w14:paraId="60000000">
      <w:pPr>
        <w:spacing w:after="120" w:before="120"/>
        <w:ind w:firstLine="0" w:left="0" w:right="120"/>
        <w:jc w:val="center"/>
        <w:rPr>
          <w:b w:val="1"/>
        </w:rPr>
      </w:pPr>
    </w:p>
    <w:p w14:paraId="61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Таблица маршрутизации r4</w:t>
      </w:r>
    </w:p>
    <w:p w14:paraId="62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08419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0" cy="40841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spacing w:after="120" w:before="120"/>
        <w:ind w:firstLine="0" w:left="0" w:right="120"/>
        <w:jc w:val="center"/>
        <w:rPr>
          <w:b w:val="1"/>
        </w:rPr>
      </w:pPr>
    </w:p>
    <w:p w14:paraId="64000000">
      <w:pPr>
        <w:spacing w:after="120" w:before="120"/>
        <w:ind w:firstLine="0" w:left="0" w:right="120"/>
        <w:jc w:val="center"/>
        <w:rPr>
          <w:b w:val="1"/>
        </w:rPr>
      </w:pPr>
    </w:p>
    <w:p w14:paraId="65000000">
      <w:pPr>
        <w:spacing w:after="120" w:before="120"/>
        <w:ind w:firstLine="0" w:left="0" w:right="120"/>
        <w:jc w:val="center"/>
        <w:rPr>
          <w:b w:val="1"/>
        </w:rPr>
      </w:pPr>
    </w:p>
    <w:p w14:paraId="66000000">
      <w:pPr>
        <w:spacing w:after="120" w:before="120"/>
        <w:ind w:firstLine="0" w:left="0" w:right="120"/>
        <w:jc w:val="center"/>
        <w:rPr>
          <w:b w:val="1"/>
        </w:rPr>
      </w:pPr>
    </w:p>
    <w:p w14:paraId="67000000">
      <w:pPr>
        <w:spacing w:after="120" w:before="120"/>
        <w:ind w:firstLine="0" w:left="0" w:right="120"/>
        <w:jc w:val="center"/>
        <w:rPr>
          <w:b w:val="1"/>
        </w:rPr>
      </w:pPr>
    </w:p>
    <w:p w14:paraId="68000000">
      <w:pPr>
        <w:spacing w:after="120" w:before="120"/>
        <w:ind w:firstLine="0" w:left="0" w:right="120"/>
        <w:jc w:val="center"/>
        <w:rPr>
          <w:b w:val="1"/>
        </w:rPr>
      </w:pPr>
    </w:p>
    <w:p w14:paraId="69000000">
      <w:pPr>
        <w:spacing w:after="120" w:before="120"/>
        <w:ind w:firstLine="0" w:left="0" w:right="120"/>
        <w:jc w:val="center"/>
        <w:rPr>
          <w:b w:val="1"/>
        </w:rPr>
      </w:pPr>
    </w:p>
    <w:p w14:paraId="6A000000">
      <w:pPr>
        <w:spacing w:after="120" w:before="120"/>
        <w:ind w:firstLine="0" w:left="0" w:right="120"/>
        <w:jc w:val="center"/>
        <w:rPr>
          <w:b w:val="1"/>
        </w:rPr>
      </w:pPr>
    </w:p>
    <w:p w14:paraId="6B000000">
      <w:pPr>
        <w:spacing w:after="120" w:before="120"/>
        <w:ind w:firstLine="0" w:left="0" w:right="120"/>
        <w:jc w:val="center"/>
        <w:rPr>
          <w:b w:val="1"/>
        </w:rPr>
      </w:pPr>
    </w:p>
    <w:p w14:paraId="6C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  <w:color w:val="C0504D"/>
        </w:rPr>
        <w:t>4. Попрактиковаться в использовании команды tracert</w:t>
      </w:r>
    </w:p>
    <w:p w14:paraId="6D000000">
      <w:pPr>
        <w:spacing w:after="120" w:before="120"/>
        <w:ind w:firstLine="0" w:left="0" w:right="120"/>
        <w:jc w:val="center"/>
        <w:rPr>
          <w:b w:val="1"/>
        </w:rPr>
      </w:pPr>
    </w:p>
    <w:p w14:paraId="6E000000">
      <w:pPr>
        <w:spacing w:after="120" w:before="120"/>
        <w:ind w:firstLine="0" w:left="0" w:right="120"/>
        <w:jc w:val="center"/>
        <w:rPr>
          <w:b w:val="1"/>
        </w:rPr>
      </w:pPr>
    </w:p>
    <w:p w14:paraId="6F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tracert</w:t>
      </w:r>
      <w:r>
        <w:rPr>
          <w:b w:val="1"/>
        </w:rPr>
        <w:t xml:space="preserve"> c сервера 172.17.255.132 на ПК 10.0.0.10 и </w:t>
      </w:r>
      <w:r>
        <w:rPr>
          <w:b w:val="1"/>
        </w:rPr>
        <w:t>10.0.0.11</w:t>
      </w:r>
    </w:p>
    <w:p w14:paraId="70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069398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10698480" cy="40693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1000000">
      <w:pPr>
        <w:spacing w:after="120" w:before="120"/>
        <w:ind w:firstLine="0" w:left="0" w:right="120"/>
        <w:jc w:val="center"/>
        <w:rPr>
          <w:b w:val="1"/>
        </w:rPr>
      </w:pPr>
    </w:p>
    <w:p w14:paraId="72000000">
      <w:pPr>
        <w:spacing w:after="120" w:before="120"/>
        <w:ind w:firstLine="0" w:left="0" w:right="120"/>
        <w:jc w:val="center"/>
        <w:rPr>
          <w:b w:val="1"/>
        </w:rPr>
      </w:pPr>
    </w:p>
    <w:p w14:paraId="73000000">
      <w:pPr>
        <w:spacing w:after="120" w:before="120"/>
        <w:ind w:firstLine="0" w:left="0" w:right="120"/>
        <w:jc w:val="center"/>
        <w:rPr>
          <w:b w:val="1"/>
        </w:rPr>
      </w:pPr>
    </w:p>
    <w:p w14:paraId="74000000">
      <w:pPr>
        <w:spacing w:after="120" w:before="120"/>
        <w:ind w:firstLine="0" w:left="0" w:right="120"/>
        <w:jc w:val="center"/>
        <w:rPr>
          <w:b w:val="1"/>
        </w:rPr>
      </w:pPr>
    </w:p>
    <w:p w14:paraId="75000000">
      <w:pPr>
        <w:spacing w:after="120" w:before="120"/>
        <w:ind w:firstLine="0" w:left="0" w:right="120"/>
        <w:jc w:val="center"/>
        <w:rPr>
          <w:b w:val="1"/>
        </w:rPr>
      </w:pPr>
    </w:p>
    <w:p w14:paraId="76000000">
      <w:pPr>
        <w:spacing w:after="120" w:before="120"/>
        <w:ind w:firstLine="0" w:left="0" w:right="120"/>
        <w:jc w:val="center"/>
        <w:rPr>
          <w:b w:val="1"/>
        </w:rPr>
      </w:pPr>
    </w:p>
    <w:p w14:paraId="77000000">
      <w:pPr>
        <w:spacing w:after="120" w:before="120"/>
        <w:ind w:firstLine="0" w:left="0" w:right="120"/>
        <w:jc w:val="center"/>
        <w:rPr>
          <w:b w:val="1"/>
        </w:rPr>
      </w:pPr>
    </w:p>
    <w:p w14:paraId="78000000">
      <w:pPr>
        <w:spacing w:after="120" w:before="120"/>
        <w:ind w:firstLine="0" w:left="0" w:right="120"/>
        <w:jc w:val="center"/>
        <w:rPr>
          <w:b w:val="1"/>
        </w:rPr>
      </w:pPr>
    </w:p>
    <w:p w14:paraId="79000000">
      <w:pPr>
        <w:spacing w:after="120" w:before="120"/>
        <w:ind w:firstLine="0" w:left="0" w:right="120"/>
        <w:jc w:val="center"/>
        <w:rPr>
          <w:b w:val="1"/>
        </w:rPr>
      </w:pPr>
    </w:p>
    <w:p w14:paraId="7A000000">
      <w:pPr>
        <w:spacing w:after="120" w:before="120"/>
        <w:ind w:firstLine="0" w:left="0" w:right="120"/>
        <w:jc w:val="center"/>
        <w:rPr>
          <w:b w:val="1"/>
        </w:rPr>
      </w:pPr>
    </w:p>
    <w:p w14:paraId="7B000000">
      <w:pPr>
        <w:spacing w:after="120" w:before="120"/>
        <w:ind w:firstLine="0" w:left="0" w:right="120"/>
        <w:jc w:val="center"/>
        <w:rPr>
          <w:b w:val="1"/>
        </w:rPr>
      </w:pPr>
    </w:p>
    <w:p w14:paraId="7C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tracert c</w:t>
      </w:r>
      <w:r>
        <w:rPr>
          <w:b w:val="1"/>
        </w:rPr>
        <w:t xml:space="preserve"> </w:t>
      </w:r>
      <w:r>
        <w:rPr>
          <w:b w:val="1"/>
        </w:rPr>
        <w:t xml:space="preserve">ПК 10.0.0.10 на сервер </w:t>
      </w:r>
      <w:r>
        <w:rPr>
          <w:b w:val="1"/>
        </w:rPr>
        <w:t>172.17.255.132</w:t>
      </w:r>
    </w:p>
    <w:p w14:paraId="7D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397476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0698480" cy="3974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120" w:before="120"/>
        <w:ind w:firstLine="0" w:left="0" w:right="120"/>
        <w:jc w:val="center"/>
        <w:rPr>
          <w:b w:val="1"/>
        </w:rPr>
      </w:pPr>
    </w:p>
    <w:p w14:paraId="7F000000">
      <w:pPr>
        <w:spacing w:after="120" w:before="120"/>
        <w:ind w:firstLine="0" w:left="0" w:right="120"/>
        <w:jc w:val="center"/>
        <w:rPr>
          <w:b w:val="1"/>
        </w:rPr>
      </w:pPr>
    </w:p>
    <w:p w14:paraId="80000000">
      <w:pPr>
        <w:spacing w:after="120" w:before="120"/>
        <w:ind w:firstLine="0" w:left="0" w:right="120"/>
        <w:jc w:val="center"/>
        <w:rPr>
          <w:b w:val="1"/>
        </w:rPr>
      </w:pPr>
    </w:p>
    <w:p w14:paraId="81000000">
      <w:pPr>
        <w:spacing w:after="120" w:before="120"/>
        <w:ind w:firstLine="0" w:left="0" w:right="120"/>
        <w:jc w:val="center"/>
        <w:rPr>
          <w:b w:val="1"/>
        </w:rPr>
      </w:pPr>
    </w:p>
    <w:p w14:paraId="82000000">
      <w:pPr>
        <w:spacing w:after="120" w:before="120"/>
        <w:ind w:firstLine="0" w:left="0" w:right="120"/>
        <w:jc w:val="center"/>
        <w:rPr>
          <w:b w:val="1"/>
        </w:rPr>
      </w:pPr>
    </w:p>
    <w:p w14:paraId="83000000">
      <w:pPr>
        <w:spacing w:after="120" w:before="120"/>
        <w:ind w:firstLine="0" w:left="0" w:right="120"/>
        <w:jc w:val="center"/>
        <w:rPr>
          <w:b w:val="1"/>
        </w:rPr>
      </w:pPr>
    </w:p>
    <w:p w14:paraId="84000000">
      <w:pPr>
        <w:spacing w:after="120" w:before="120"/>
        <w:ind w:firstLine="0" w:left="0" w:right="120"/>
        <w:jc w:val="center"/>
        <w:rPr>
          <w:b w:val="1"/>
        </w:rPr>
      </w:pPr>
    </w:p>
    <w:p w14:paraId="85000000">
      <w:pPr>
        <w:spacing w:after="120" w:before="120"/>
        <w:ind w:firstLine="0" w:left="0" w:right="120"/>
        <w:jc w:val="center"/>
        <w:rPr>
          <w:b w:val="1"/>
        </w:rPr>
      </w:pPr>
    </w:p>
    <w:p w14:paraId="86000000">
      <w:pPr>
        <w:spacing w:after="120" w:before="120"/>
        <w:ind w:firstLine="0" w:left="0" w:right="120"/>
        <w:jc w:val="center"/>
        <w:rPr>
          <w:b w:val="1"/>
        </w:rPr>
      </w:pPr>
    </w:p>
    <w:p w14:paraId="87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tracert c</w:t>
      </w:r>
      <w:r>
        <w:rPr>
          <w:b w:val="1"/>
        </w:rPr>
        <w:t xml:space="preserve"> </w:t>
      </w:r>
      <w:r>
        <w:rPr>
          <w:b w:val="1"/>
        </w:rPr>
        <w:t xml:space="preserve">ПК 10.0.0.11 на сервер </w:t>
      </w:r>
      <w:r>
        <w:rPr>
          <w:b w:val="1"/>
        </w:rPr>
        <w:t>172.17.255.132</w:t>
      </w:r>
    </w:p>
    <w:p w14:paraId="88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395697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0698480" cy="395697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9000000">
      <w:pPr>
        <w:spacing w:after="120" w:before="120"/>
        <w:ind w:firstLine="0" w:left="0" w:right="120"/>
        <w:jc w:val="center"/>
        <w:rPr>
          <w:b w:val="1"/>
        </w:rPr>
      </w:pPr>
    </w:p>
    <w:p w14:paraId="8A000000">
      <w:pPr>
        <w:spacing w:after="120" w:before="120"/>
        <w:ind w:firstLine="0" w:left="0" w:right="120"/>
        <w:jc w:val="center"/>
        <w:rPr>
          <w:b w:val="1"/>
        </w:rPr>
      </w:pPr>
    </w:p>
    <w:p w14:paraId="8B000000">
      <w:pPr>
        <w:spacing w:after="120" w:before="120"/>
        <w:ind w:firstLine="0" w:left="0" w:right="120"/>
        <w:jc w:val="center"/>
        <w:rPr>
          <w:b w:val="1"/>
        </w:rPr>
      </w:pPr>
    </w:p>
    <w:p w14:paraId="8C000000">
      <w:pPr>
        <w:spacing w:after="120" w:before="120"/>
        <w:ind w:firstLine="0" w:left="0" w:right="120"/>
        <w:jc w:val="center"/>
        <w:rPr>
          <w:b w:val="1"/>
        </w:rPr>
      </w:pPr>
    </w:p>
    <w:p w14:paraId="8D000000">
      <w:pPr>
        <w:spacing w:after="120" w:before="120"/>
        <w:ind w:firstLine="0" w:left="0" w:right="120"/>
        <w:jc w:val="center"/>
        <w:rPr>
          <w:b w:val="1"/>
        </w:rPr>
      </w:pPr>
    </w:p>
    <w:p w14:paraId="8E000000">
      <w:pPr>
        <w:spacing w:after="120" w:before="120"/>
        <w:ind w:firstLine="0" w:left="0" w:right="120"/>
        <w:jc w:val="center"/>
        <w:rPr>
          <w:b w:val="1"/>
        </w:rPr>
      </w:pPr>
    </w:p>
    <w:p w14:paraId="8F000000">
      <w:pPr>
        <w:spacing w:after="120" w:before="120"/>
        <w:ind w:firstLine="0" w:left="0" w:right="120"/>
        <w:jc w:val="center"/>
        <w:rPr>
          <w:b w:val="1"/>
        </w:rPr>
      </w:pPr>
    </w:p>
    <w:p w14:paraId="90000000">
      <w:pPr>
        <w:spacing w:after="120" w:before="120"/>
        <w:ind w:firstLine="0" w:left="0" w:right="120"/>
        <w:jc w:val="center"/>
        <w:rPr>
          <w:b w:val="1"/>
        </w:rPr>
      </w:pPr>
    </w:p>
    <w:p w14:paraId="91000000">
      <w:pPr>
        <w:spacing w:after="120" w:before="120"/>
        <w:ind w:firstLine="0" w:left="0" w:right="120"/>
        <w:jc w:val="center"/>
        <w:rPr>
          <w:b w:val="1"/>
        </w:rPr>
      </w:pPr>
    </w:p>
    <w:p w14:paraId="92000000">
      <w:pPr>
        <w:spacing w:after="120" w:before="120"/>
        <w:ind w:firstLine="0" w:left="0" w:right="120"/>
        <w:jc w:val="center"/>
        <w:rPr>
          <w:b w:val="1"/>
        </w:rPr>
      </w:pPr>
    </w:p>
    <w:p w14:paraId="93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  <w:color w:val="C0504D"/>
        </w:rPr>
        <w:t>2.1* Попробовать настроить статику так, чтобы пинговались все интерфейсы отовсюду.</w:t>
      </w:r>
    </w:p>
    <w:p w14:paraId="94000000">
      <w:pPr>
        <w:spacing w:after="120" w:before="120"/>
        <w:ind w:firstLine="0" w:left="0" w:right="120"/>
        <w:jc w:val="center"/>
        <w:rPr>
          <w:b w:val="1"/>
        </w:rPr>
      </w:pPr>
    </w:p>
    <w:p w14:paraId="95000000">
      <w:pPr>
        <w:spacing w:after="120" w:before="120"/>
        <w:ind w:firstLine="0" w:left="0" w:right="120"/>
        <w:jc w:val="center"/>
        <w:rPr>
          <w:b w:val="1"/>
        </w:rPr>
      </w:pPr>
    </w:p>
    <w:p w14:paraId="96000000">
      <w:pPr>
        <w:spacing w:after="120" w:before="120"/>
        <w:ind w:firstLine="0" w:left="0" w:right="120"/>
        <w:jc w:val="center"/>
        <w:rPr>
          <w:b w:val="1"/>
        </w:rPr>
      </w:pPr>
    </w:p>
    <w:p w14:paraId="97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Подключил сеть 192.168.4.0/24 к сети 10.0.0.0/8</w:t>
      </w:r>
    </w:p>
    <w:p w14:paraId="98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ping c</w:t>
      </w:r>
      <w:r>
        <w:rPr>
          <w:b w:val="1"/>
        </w:rPr>
        <w:t xml:space="preserve"> </w:t>
      </w:r>
      <w:r>
        <w:rPr>
          <w:b w:val="1"/>
        </w:rPr>
        <w:t xml:space="preserve">ПК 10.0.0.10 на </w:t>
      </w:r>
      <w:r>
        <w:rPr>
          <w:b w:val="1"/>
        </w:rPr>
        <w:t>192.168.4.2:</w:t>
      </w:r>
    </w:p>
    <w:p w14:paraId="99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3990752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10698480" cy="399075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A000000">
      <w:pPr>
        <w:spacing w:after="120" w:before="120"/>
        <w:ind w:firstLine="0" w:left="0" w:right="120"/>
        <w:jc w:val="center"/>
        <w:rPr>
          <w:b w:val="1"/>
        </w:rPr>
      </w:pPr>
    </w:p>
    <w:p w14:paraId="9B000000">
      <w:pPr>
        <w:spacing w:after="120" w:before="120"/>
        <w:ind w:firstLine="0" w:left="0" w:right="120"/>
        <w:jc w:val="center"/>
        <w:rPr>
          <w:b w:val="1"/>
        </w:rPr>
      </w:pPr>
    </w:p>
    <w:p w14:paraId="9C000000">
      <w:pPr>
        <w:spacing w:after="120" w:before="120"/>
        <w:ind w:firstLine="0" w:left="0" w:right="120"/>
        <w:jc w:val="center"/>
        <w:rPr>
          <w:b w:val="1"/>
        </w:rPr>
      </w:pPr>
    </w:p>
    <w:p w14:paraId="9D000000">
      <w:pPr>
        <w:spacing w:after="120" w:before="120"/>
        <w:ind w:firstLine="0" w:left="0" w:right="120"/>
        <w:jc w:val="center"/>
        <w:rPr>
          <w:b w:val="1"/>
        </w:rPr>
      </w:pPr>
    </w:p>
    <w:p w14:paraId="9E000000">
      <w:pPr>
        <w:spacing w:after="120" w:before="120"/>
        <w:ind w:firstLine="0" w:left="0" w:right="120"/>
        <w:jc w:val="center"/>
        <w:rPr>
          <w:b w:val="1"/>
        </w:rPr>
      </w:pPr>
    </w:p>
    <w:p w14:paraId="9F000000">
      <w:pPr>
        <w:spacing w:after="120" w:before="120"/>
        <w:ind w:firstLine="0" w:left="0" w:right="120"/>
        <w:jc w:val="center"/>
        <w:rPr>
          <w:b w:val="1"/>
        </w:rPr>
      </w:pPr>
    </w:p>
    <w:p w14:paraId="A0000000">
      <w:pPr>
        <w:spacing w:after="120" w:before="120"/>
        <w:ind w:firstLine="0" w:left="0" w:right="120"/>
        <w:jc w:val="center"/>
        <w:rPr>
          <w:b w:val="1"/>
        </w:rPr>
      </w:pPr>
    </w:p>
    <w:p w14:paraId="A1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tracert c</w:t>
      </w:r>
      <w:r>
        <w:rPr>
          <w:b w:val="1"/>
        </w:rPr>
        <w:t xml:space="preserve"> </w:t>
      </w:r>
      <w:r>
        <w:rPr>
          <w:b w:val="1"/>
        </w:rPr>
        <w:t xml:space="preserve">ПК 10.0.0.10 на </w:t>
      </w:r>
      <w:r>
        <w:rPr>
          <w:b w:val="1"/>
        </w:rPr>
        <w:t>192.168.4.2:</w:t>
      </w:r>
    </w:p>
    <w:p w14:paraId="A2000000">
      <w:pPr>
        <w:spacing w:after="120" w:before="120"/>
        <w:ind w:firstLine="0" w:left="0" w:right="120"/>
        <w:jc w:val="center"/>
        <w:rPr>
          <w:b w:val="1"/>
        </w:rPr>
      </w:pPr>
    </w:p>
    <w:p w14:paraId="A3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178376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0698480" cy="417837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4000000">
      <w:pPr>
        <w:spacing w:after="120" w:before="120"/>
        <w:ind w:firstLine="0" w:left="0" w:right="120"/>
        <w:jc w:val="center"/>
        <w:rPr>
          <w:b w:val="1"/>
        </w:rPr>
      </w:pPr>
    </w:p>
    <w:p w14:paraId="A5000000">
      <w:pPr>
        <w:spacing w:after="120" w:before="120"/>
        <w:ind w:firstLine="0" w:left="0" w:right="120"/>
        <w:jc w:val="center"/>
        <w:rPr>
          <w:b w:val="1"/>
        </w:rPr>
      </w:pPr>
    </w:p>
    <w:p w14:paraId="A6000000">
      <w:pPr>
        <w:spacing w:after="120" w:before="120"/>
        <w:ind w:firstLine="0" w:left="0" w:right="120"/>
        <w:jc w:val="center"/>
        <w:rPr>
          <w:b w:val="1"/>
        </w:rPr>
      </w:pPr>
    </w:p>
    <w:p w14:paraId="A7000000">
      <w:pPr>
        <w:spacing w:after="120" w:before="120"/>
        <w:ind w:firstLine="0" w:left="0" w:right="120"/>
        <w:jc w:val="center"/>
        <w:rPr>
          <w:b w:val="1"/>
        </w:rPr>
      </w:pPr>
    </w:p>
    <w:p w14:paraId="A8000000">
      <w:pPr>
        <w:spacing w:after="120" w:before="120"/>
        <w:ind w:firstLine="0" w:left="0" w:right="120"/>
        <w:jc w:val="center"/>
        <w:rPr>
          <w:b w:val="1"/>
        </w:rPr>
      </w:pPr>
    </w:p>
    <w:p w14:paraId="A9000000">
      <w:pPr>
        <w:spacing w:after="120" w:before="120"/>
        <w:ind w:firstLine="0" w:left="0" w:right="120"/>
        <w:jc w:val="center"/>
        <w:rPr>
          <w:b w:val="1"/>
        </w:rPr>
      </w:pPr>
    </w:p>
    <w:p w14:paraId="AA000000">
      <w:pPr>
        <w:spacing w:after="120" w:before="120"/>
        <w:ind w:firstLine="0" w:left="0" w:right="120"/>
        <w:jc w:val="center"/>
        <w:rPr>
          <w:b w:val="1"/>
        </w:rPr>
      </w:pPr>
    </w:p>
    <w:p w14:paraId="AB000000">
      <w:pPr>
        <w:spacing w:after="120" w:before="120"/>
        <w:ind w:firstLine="0" w:left="0" w:right="120"/>
        <w:jc w:val="center"/>
        <w:rPr>
          <w:b w:val="1"/>
        </w:rPr>
      </w:pPr>
    </w:p>
    <w:p w14:paraId="AC000000">
      <w:pPr>
        <w:spacing w:after="120" w:before="120"/>
        <w:ind w:firstLine="0" w:left="0" w:right="120"/>
        <w:jc w:val="center"/>
        <w:rPr>
          <w:b w:val="1"/>
        </w:rPr>
      </w:pPr>
    </w:p>
    <w:p w14:paraId="AD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Таблицы маршрутизации после подключения сети:</w:t>
      </w:r>
    </w:p>
    <w:p w14:paraId="AE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53" cy="28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53" cy="2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10698480" cy="5632164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10698480" cy="56321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F000000">
      <w:pPr>
        <w:spacing w:after="120" w:before="120"/>
        <w:ind w:firstLine="0" w:left="0" w:right="120"/>
        <w:jc w:val="center"/>
        <w:rPr>
          <w:b w:val="1"/>
        </w:rPr>
      </w:pPr>
    </w:p>
    <w:p w14:paraId="B0000000">
      <w:pPr>
        <w:spacing w:after="120" w:before="120"/>
        <w:ind w:firstLine="0" w:left="0" w:right="120"/>
        <w:jc w:val="center"/>
        <w:rPr>
          <w:b w:val="1"/>
        </w:rPr>
      </w:pPr>
    </w:p>
    <w:p w14:paraId="B1000000">
      <w:pPr>
        <w:spacing w:after="120" w:before="120"/>
        <w:ind w:firstLine="0" w:left="0" w:right="120"/>
        <w:jc w:val="center"/>
        <w:rPr>
          <w:b w:val="1"/>
        </w:rPr>
      </w:pPr>
    </w:p>
    <w:p w14:paraId="B2000000">
      <w:pPr>
        <w:spacing w:after="120" w:before="120"/>
        <w:ind w:firstLine="0" w:left="0" w:right="120"/>
        <w:jc w:val="center"/>
        <w:rPr>
          <w:b w:val="1"/>
        </w:rPr>
      </w:pPr>
    </w:p>
    <w:p w14:paraId="B3000000">
      <w:pPr>
        <w:spacing w:after="120" w:before="120"/>
        <w:ind w:firstLine="0" w:left="0" w:right="120"/>
        <w:jc w:val="center"/>
        <w:rPr>
          <w:b w:val="1"/>
        </w:rPr>
      </w:pPr>
    </w:p>
    <w:p w14:paraId="B4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Подключил сеть 10.0.0.0/8 к сети 192.168.20.0/24</w:t>
      </w:r>
    </w:p>
    <w:p w14:paraId="B5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ping c</w:t>
      </w:r>
      <w:r>
        <w:rPr>
          <w:b w:val="1"/>
        </w:rPr>
        <w:t xml:space="preserve"> </w:t>
      </w:r>
      <w:r>
        <w:rPr>
          <w:b w:val="1"/>
        </w:rPr>
        <w:t xml:space="preserve">ПК 10.0.0.10 на </w:t>
      </w:r>
      <w:r>
        <w:rPr>
          <w:b w:val="1"/>
        </w:rPr>
        <w:t>192.168.20.2:</w:t>
      </w:r>
    </w:p>
    <w:p w14:paraId="B6000000">
      <w:pPr>
        <w:spacing w:after="120" w:before="120"/>
        <w:ind w:firstLine="0" w:left="0" w:right="120"/>
        <w:jc w:val="center"/>
        <w:rPr>
          <w:b w:val="1"/>
        </w:rPr>
      </w:pPr>
    </w:p>
    <w:p w14:paraId="B7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482259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10698480" cy="4482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8000000">
      <w:pPr>
        <w:spacing w:after="120" w:before="120"/>
        <w:ind w:firstLine="0" w:left="0" w:right="120"/>
        <w:jc w:val="center"/>
        <w:rPr>
          <w:b w:val="1"/>
        </w:rPr>
      </w:pPr>
    </w:p>
    <w:p w14:paraId="B9000000">
      <w:pPr>
        <w:spacing w:after="120" w:before="120"/>
        <w:ind w:firstLine="0" w:left="0" w:right="120"/>
        <w:jc w:val="center"/>
        <w:rPr>
          <w:b w:val="1"/>
        </w:rPr>
      </w:pPr>
    </w:p>
    <w:p w14:paraId="BA000000">
      <w:pPr>
        <w:spacing w:after="120" w:before="120"/>
        <w:ind w:firstLine="0" w:left="0" w:right="120"/>
        <w:jc w:val="center"/>
        <w:rPr>
          <w:b w:val="1"/>
        </w:rPr>
      </w:pPr>
    </w:p>
    <w:p w14:paraId="BB000000">
      <w:pPr>
        <w:spacing w:after="120" w:before="120"/>
        <w:ind w:firstLine="0" w:left="0" w:right="120"/>
        <w:jc w:val="center"/>
        <w:rPr>
          <w:b w:val="1"/>
        </w:rPr>
      </w:pPr>
    </w:p>
    <w:p w14:paraId="BC000000">
      <w:pPr>
        <w:spacing w:after="120" w:before="120"/>
        <w:ind w:firstLine="0" w:left="0" w:right="120"/>
        <w:jc w:val="center"/>
        <w:rPr>
          <w:b w:val="1"/>
        </w:rPr>
      </w:pPr>
    </w:p>
    <w:p w14:paraId="BD000000">
      <w:pPr>
        <w:spacing w:after="120" w:before="120"/>
        <w:ind w:firstLine="0" w:left="0" w:right="120"/>
        <w:jc w:val="center"/>
        <w:rPr>
          <w:b w:val="1"/>
        </w:rPr>
      </w:pPr>
    </w:p>
    <w:p w14:paraId="BE000000">
      <w:pPr>
        <w:spacing w:after="120" w:before="120"/>
        <w:ind w:firstLine="0" w:left="0" w:right="120"/>
        <w:jc w:val="center"/>
        <w:rPr>
          <w:b w:val="1"/>
        </w:rPr>
      </w:pPr>
    </w:p>
    <w:p w14:paraId="BF000000">
      <w:pPr>
        <w:spacing w:after="120" w:before="120"/>
        <w:ind w:firstLine="0" w:left="0" w:right="120"/>
        <w:jc w:val="center"/>
        <w:rPr>
          <w:b w:val="1"/>
        </w:rPr>
      </w:pPr>
    </w:p>
    <w:p w14:paraId="C0000000">
      <w:pPr>
        <w:spacing w:after="120" w:before="120"/>
        <w:ind w:firstLine="0" w:left="0" w:right="120"/>
        <w:jc w:val="center"/>
        <w:rPr>
          <w:b w:val="1"/>
        </w:rPr>
      </w:pPr>
    </w:p>
    <w:p w14:paraId="C1000000">
      <w:pPr>
        <w:spacing w:after="120" w:before="120"/>
        <w:ind w:firstLine="0" w:left="0" w:right="120"/>
        <w:jc w:val="center"/>
        <w:rPr>
          <w:b w:val="1"/>
        </w:rPr>
      </w:pPr>
    </w:p>
    <w:p w14:paraId="C2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tracert c</w:t>
      </w:r>
      <w:r>
        <w:rPr>
          <w:b w:val="1"/>
        </w:rPr>
        <w:t xml:space="preserve"> </w:t>
      </w:r>
      <w:r>
        <w:rPr>
          <w:b w:val="1"/>
        </w:rPr>
        <w:t xml:space="preserve">ПК 10.0.0.10 на сервер </w:t>
      </w:r>
      <w:r>
        <w:rPr>
          <w:b w:val="1"/>
        </w:rPr>
        <w:t>192.168.20.2:</w:t>
      </w:r>
    </w:p>
    <w:p w14:paraId="C3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4517752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10698480" cy="451775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4000000">
      <w:pPr>
        <w:spacing w:after="120" w:before="120"/>
        <w:ind w:firstLine="0" w:left="0" w:right="120"/>
        <w:jc w:val="center"/>
        <w:rPr>
          <w:b w:val="1"/>
        </w:rPr>
      </w:pPr>
    </w:p>
    <w:p w14:paraId="C5000000">
      <w:pPr>
        <w:spacing w:after="120" w:before="120"/>
        <w:ind w:firstLine="0" w:left="0" w:right="120"/>
        <w:jc w:val="center"/>
        <w:rPr>
          <w:b w:val="1"/>
        </w:rPr>
      </w:pPr>
    </w:p>
    <w:p w14:paraId="C6000000">
      <w:pPr>
        <w:spacing w:after="120" w:before="120"/>
        <w:ind w:firstLine="0" w:left="0" w:right="120"/>
        <w:jc w:val="center"/>
        <w:rPr>
          <w:b w:val="1"/>
        </w:rPr>
      </w:pPr>
    </w:p>
    <w:p w14:paraId="C7000000">
      <w:pPr>
        <w:spacing w:after="120" w:before="120"/>
        <w:ind w:firstLine="0" w:left="0" w:right="120"/>
        <w:jc w:val="center"/>
        <w:rPr>
          <w:b w:val="1"/>
        </w:rPr>
      </w:pPr>
    </w:p>
    <w:p w14:paraId="C8000000">
      <w:pPr>
        <w:spacing w:after="120" w:before="120"/>
        <w:ind w:firstLine="0" w:left="0" w:right="120"/>
        <w:jc w:val="center"/>
        <w:rPr>
          <w:b w:val="1"/>
        </w:rPr>
      </w:pPr>
    </w:p>
    <w:p w14:paraId="C9000000">
      <w:pPr>
        <w:spacing w:after="120" w:before="120"/>
        <w:ind w:firstLine="0" w:left="0" w:right="120"/>
        <w:jc w:val="center"/>
        <w:rPr>
          <w:b w:val="1"/>
        </w:rPr>
      </w:pPr>
    </w:p>
    <w:p w14:paraId="CA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Таблицы маршрутизации после подключения сети:</w:t>
      </w:r>
    </w:p>
    <w:p w14:paraId="CB000000">
      <w:pPr>
        <w:spacing w:after="120" w:before="120"/>
        <w:ind w:firstLine="0" w:left="0" w:right="120"/>
        <w:jc w:val="center"/>
        <w:rPr>
          <w:b w:val="1"/>
        </w:rPr>
      </w:pPr>
      <w:r>
        <w:drawing>
          <wp:inline>
            <wp:extent cx="10698480" cy="6410185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10698480" cy="64101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CC00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>Общий принцип понятен . Далее делать/настраивать сеть не стал .</w:t>
      </w:r>
    </w:p>
    <w:p w14:paraId="CD000000">
      <w:pPr>
        <w:spacing w:after="120" w:before="120"/>
        <w:ind w:firstLine="0" w:left="0" w:right="120"/>
        <w:jc w:val="center"/>
        <w:rPr>
          <w:b w:val="1"/>
        </w:rPr>
      </w:pPr>
    </w:p>
    <w:p w14:paraId="CE000000">
      <w:pPr>
        <w:spacing w:after="120" w:before="120"/>
        <w:ind w:firstLine="0" w:left="0" w:right="120"/>
        <w:jc w:val="center"/>
        <w:rPr>
          <w:b w:val="1"/>
        </w:rPr>
      </w:pPr>
    </w:p>
    <w:p w14:paraId="CF000000">
      <w:pPr>
        <w:spacing w:after="120" w:before="120"/>
        <w:ind w:firstLine="0" w:left="0" w:right="120"/>
        <w:jc w:val="center"/>
        <w:rPr>
          <w:b w:val="1"/>
        </w:rPr>
      </w:pPr>
    </w:p>
    <w:p w14:paraId="D0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  <w:color w:val="C0504D"/>
        </w:rPr>
        <w:t>6*</w:t>
      </w:r>
      <w:r>
        <w:rPr>
          <w:b w:val="1"/>
          <w:color w:val="C0504D"/>
        </w:rPr>
        <w:t>. Настроить loop back интерфейсы, статику до них и они тоже должны пинговаться:</w:t>
      </w:r>
    </w:p>
    <w:p w14:paraId="D1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2000000">
      <w:pPr>
        <w:spacing w:after="120" w:before="120"/>
        <w:ind w:firstLine="0" w:left="0" w:right="120"/>
        <w:jc w:val="center"/>
        <w:rPr>
          <w:b w:val="1"/>
          <w:color w:val="000000"/>
        </w:rPr>
      </w:pPr>
      <w:r>
        <w:rPr>
          <w:b w:val="1"/>
          <w:color w:val="000000"/>
        </w:rPr>
        <w:t xml:space="preserve">Все </w:t>
      </w:r>
      <w:r>
        <w:rPr>
          <w:b w:val="1"/>
          <w:color w:val="000000"/>
        </w:rPr>
        <w:t>loop back интерфейсы были настроены в предыдущем ДЗ:</w:t>
      </w:r>
    </w:p>
    <w:p w14:paraId="D3000000">
      <w:pPr>
        <w:spacing w:after="120" w:before="120"/>
        <w:ind w:firstLine="0" w:left="0" w:right="120"/>
        <w:jc w:val="center"/>
        <w:rPr>
          <w:b w:val="1"/>
          <w:color w:val="000000"/>
        </w:rPr>
      </w:pPr>
      <w:r>
        <w:drawing>
          <wp:inline>
            <wp:extent cx="9989343" cy="5893594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9989343" cy="58935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4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5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096499" cy="676275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10096499" cy="676275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6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7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8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9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ping c</w:t>
      </w:r>
      <w:r>
        <w:rPr>
          <w:b w:val="1"/>
        </w:rPr>
        <w:t xml:space="preserve"> </w:t>
      </w:r>
      <w:r>
        <w:rPr>
          <w:b w:val="1"/>
        </w:rPr>
        <w:t>ПК 10.0.0.10 на lo0-&gt;172.16.0.1</w:t>
      </w:r>
    </w:p>
    <w:p w14:paraId="DA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4432528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10698480" cy="443252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B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C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D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E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DF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0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1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2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3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4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5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6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tracert</w:t>
      </w:r>
      <w:r>
        <w:rPr>
          <w:b w:val="1"/>
        </w:rPr>
        <w:t xml:space="preserve"> c</w:t>
      </w:r>
      <w:r>
        <w:rPr>
          <w:b w:val="1"/>
        </w:rPr>
        <w:t xml:space="preserve"> </w:t>
      </w:r>
      <w:r>
        <w:rPr>
          <w:b w:val="1"/>
        </w:rPr>
        <w:t>ПК 10.0.0.10 на lo0-&gt;172.16.0.1</w:t>
      </w:r>
    </w:p>
    <w:p w14:paraId="E7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4491944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10698480" cy="44919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E8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9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A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B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C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D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E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EF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0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 xml:space="preserve">Таблицы маршрутизации после подключения к lo0 – 172.16.0.1 </w:t>
      </w:r>
      <w:r>
        <w:rPr>
          <w:b w:val="1"/>
        </w:rPr>
        <w:t xml:space="preserve"> к сети 10.0.0.0/8</w:t>
      </w:r>
      <w:r>
        <w:rPr>
          <w:b w:val="1"/>
        </w:rPr>
        <w:t>:</w:t>
      </w:r>
    </w:p>
    <w:p w14:paraId="F1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2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6287703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10698480" cy="62877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3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4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5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ping c</w:t>
      </w:r>
      <w:r>
        <w:rPr>
          <w:b w:val="1"/>
        </w:rPr>
        <w:t xml:space="preserve"> </w:t>
      </w:r>
      <w:r>
        <w:rPr>
          <w:b w:val="1"/>
        </w:rPr>
        <w:t>ПК 10.0.0.10 на lo1-&gt;192.168.236.1</w:t>
      </w:r>
    </w:p>
    <w:p w14:paraId="F6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4889213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10698480" cy="48892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7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8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9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A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B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C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D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E00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FF00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tracert</w:t>
      </w:r>
      <w:r>
        <w:rPr>
          <w:b w:val="1"/>
        </w:rPr>
        <w:t xml:space="preserve"> c</w:t>
      </w:r>
      <w:r>
        <w:rPr>
          <w:b w:val="1"/>
        </w:rPr>
        <w:t xml:space="preserve"> </w:t>
      </w:r>
      <w:r>
        <w:rPr>
          <w:b w:val="1"/>
        </w:rPr>
        <w:t>ПК 10.0.0.11 на lo0-&gt;192.168.236.1:</w:t>
      </w:r>
    </w:p>
    <w:p w14:paraId="0001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5060724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10698480" cy="5060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1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2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3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4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5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6010000">
      <w:pPr>
        <w:spacing w:after="120" w:before="120"/>
        <w:ind w:firstLine="0" w:left="0" w:right="120"/>
        <w:jc w:val="center"/>
        <w:rPr>
          <w:b w:val="1"/>
          <w:color w:val="C0504D"/>
        </w:rPr>
      </w:pPr>
    </w:p>
    <w:p w14:paraId="0701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Таблицы маршрутизации после подключения к lo1 – 192.168.236.1 к сети 10.0.0.0/8:</w:t>
      </w:r>
    </w:p>
    <w:p w14:paraId="0801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drawing>
          <wp:inline>
            <wp:extent cx="10698480" cy="6267502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10698480" cy="62675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10000">
      <w:pPr>
        <w:spacing w:after="120" w:before="120"/>
        <w:ind w:firstLine="0" w:left="0" w:right="120"/>
        <w:jc w:val="center"/>
        <w:rPr>
          <w:b w:val="1"/>
          <w:color w:val="C0504D"/>
        </w:rPr>
      </w:pPr>
      <w:r>
        <w:rPr>
          <w:b w:val="1"/>
        </w:rPr>
        <w:t>Общий принцип понятен . Далее делать/настраивать сеть не стал .</w:t>
      </w:r>
    </w:p>
    <w:p w14:paraId="0A010000">
      <w:pPr>
        <w:spacing w:after="120" w:before="120"/>
        <w:ind w:firstLine="0" w:left="0" w:right="120"/>
        <w:jc w:val="center"/>
        <w:rPr>
          <w:b w:val="1"/>
        </w:rPr>
      </w:pPr>
      <w:r>
        <w:rPr>
          <w:b w:val="1"/>
        </w:rPr>
        <w:t xml:space="preserve">Комментарийь для себя: При настройке доступности loo beek в качестве последнего </w:t>
      </w:r>
      <w:r>
        <w:rPr>
          <w:b w:val="1"/>
        </w:rPr>
        <w:t xml:space="preserve">некст-хоп выступает </w:t>
      </w:r>
      <w:r>
        <w:rPr>
          <w:b w:val="1"/>
        </w:rPr>
        <w:t>ip роутера на котором он (</w:t>
      </w:r>
      <w:r>
        <w:rPr>
          <w:b w:val="1"/>
        </w:rPr>
        <w:t xml:space="preserve"> loo beek </w:t>
      </w:r>
      <w:r>
        <w:rPr>
          <w:b w:val="1"/>
        </w:rPr>
        <w:t>) настроен (вот и вся хитрость) !</w:t>
      </w: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9" Target="stylesWithEffects.xml" Type="http://schemas.microsoft.com/office/2007/relationships/stylesWithEffects"/>
  <Relationship Id="rId28" Target="styles.xml" Type="http://schemas.openxmlformats.org/officeDocument/2006/relationships/styles"/>
  <Relationship Id="rId27" Target="settings.xml" Type="http://schemas.openxmlformats.org/officeDocument/2006/relationships/settings"/>
  <Relationship Id="rId23" Target="media/23.png" Type="http://schemas.openxmlformats.org/officeDocument/2006/relationships/image"/>
  <Relationship Id="rId22" Target="media/22.jpeg" Type="http://schemas.openxmlformats.org/officeDocument/2006/relationships/image"/>
  <Relationship Id="rId25" Target="media/25.jpeg" Type="http://schemas.openxmlformats.org/officeDocument/2006/relationships/image"/>
  <Relationship Id="rId21" Target="media/21.png" Type="http://schemas.openxmlformats.org/officeDocument/2006/relationships/image"/>
  <Relationship Id="rId13" Target="media/13.png" Type="http://schemas.openxmlformats.org/officeDocument/2006/relationships/image"/>
  <Relationship Id="rId24" Target="media/24.png" Type="http://schemas.openxmlformats.org/officeDocument/2006/relationships/image"/>
  <Relationship Id="rId11" Target="media/11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0" Target="media/10.png" Type="http://schemas.openxmlformats.org/officeDocument/2006/relationships/image"/>
  <Relationship Id="rId26" Target="fontTable.xml" Type="http://schemas.openxmlformats.org/officeDocument/2006/relationships/fontTabl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31" Target="theme/theme1.xml" Type="http://schemas.openxmlformats.org/officeDocument/2006/relationships/theme"/>
  <Relationship Id="rId20" Target="media/20.png" Type="http://schemas.openxmlformats.org/officeDocument/2006/relationships/image"/>
  <Relationship Id="rId19" Target="media/1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jpe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0" Target="webSettings.xml" Type="http://schemas.openxmlformats.org/officeDocument/2006/relationships/web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2023-06-08T12:01:50Z</dcterms:modified>
</cp:coreProperties>
</file>