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rFonts w:cs="Times New Roman" w:hAnsi="Times New Roman" w:eastAsia="Times New Roman" w:ascii="Times New Roman"/>
          <w:b w:val="1"/>
          <w:sz w:val="48"/>
          <w:rtl w:val="0"/>
        </w:rPr>
        <w:t xml:space="preserve">Sprint Report Document</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36"/>
          <w:rtl w:val="0"/>
        </w:rPr>
        <w:t xml:space="preserve">NICTA</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Sean Luthjohn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Jordan Steffan</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Eric Krenz</w:t>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8"/>
          <w:rtl w:val="0"/>
        </w:rPr>
        <w:t xml:space="preserve">Ted Friedman</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1.</w:t>
        <w:tab/>
        <w:t xml:space="preserve">Sprint Planning Meeting</w:t>
      </w: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b w:val="1"/>
          <w:sz w:val="32"/>
          <w:rtl w:val="0"/>
        </w:rPr>
        <w:t xml:space="preserve">-</w:t>
      </w:r>
      <w:r w:rsidRPr="00000000" w:rsidR="00000000" w:rsidDel="00000000">
        <w:rPr>
          <w:rFonts w:cs="Times New Roman" w:hAnsi="Times New Roman" w:eastAsia="Times New Roman" w:ascii="Times New Roman"/>
          <w:b w:val="1"/>
          <w:sz w:val="28"/>
          <w:rtl w:val="0"/>
        </w:rPr>
        <w:t xml:space="preserve"> </w:t>
      </w:r>
      <w:r w:rsidRPr="00000000" w:rsidR="00000000" w:rsidDel="00000000">
        <w:rPr>
          <w:rFonts w:cs="Times New Roman" w:hAnsi="Times New Roman" w:eastAsia="Times New Roman" w:ascii="Times New Roman"/>
          <w:sz w:val="24"/>
          <w:rtl w:val="0"/>
        </w:rPr>
        <w:t xml:space="preserve">1/22/2015</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1.1</w:t>
        <w:tab/>
        <w:t xml:space="preserve">Sprint Backlog</w:t>
      </w:r>
    </w:p>
    <w:p w:rsidP="00000000" w:rsidRPr="00000000" w:rsidR="00000000" w:rsidDel="00000000" w:rsidRDefault="00000000">
      <w:pPr>
        <w:spacing w:lineRule="auto" w:after="120" w:line="240"/>
        <w:ind w:firstLine="720"/>
        <w:contextualSpacing w:val="0"/>
      </w:pPr>
      <w:r w:rsidRPr="00000000" w:rsidR="00000000" w:rsidDel="00000000">
        <w:rPr>
          <w:rFonts w:cs="Times New Roman" w:hAnsi="Times New Roman" w:eastAsia="Times New Roman" w:ascii="Times New Roman"/>
          <w:sz w:val="24"/>
          <w:rtl w:val="0"/>
        </w:rPr>
        <w:t xml:space="preserve">There was no sprint backlog for sprint one. For the future our sprint backlogs will be located on our Github in documentation.</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sz w:val="24"/>
          <w:rtl w:val="0"/>
        </w:rPr>
        <w:t xml:space="preserve">Github → </w:t>
      </w:r>
      <w:hyperlink r:id="rId5">
        <w:r w:rsidRPr="00000000" w:rsidR="00000000" w:rsidDel="00000000">
          <w:rPr>
            <w:rFonts w:cs="Times New Roman" w:hAnsi="Times New Roman" w:eastAsia="Times New Roman" w:ascii="Times New Roman"/>
            <w:color w:val="1155cc"/>
            <w:sz w:val="24"/>
            <w:u w:val="single"/>
            <w:rtl w:val="0"/>
          </w:rPr>
          <w:t xml:space="preserve">Link</w:t>
        </w:r>
      </w:hyperlink>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w:t>
        <w:tab/>
        <w:t xml:space="preserve">Sprint Review Meeting – </w:t>
      </w:r>
      <w:r w:rsidRPr="00000000" w:rsidR="00000000" w:rsidDel="00000000">
        <w:rPr>
          <w:rFonts w:cs="Times New Roman" w:hAnsi="Times New Roman" w:eastAsia="Times New Roman" w:ascii="Times New Roman"/>
          <w:sz w:val="24"/>
          <w:rtl w:val="0"/>
        </w:rPr>
        <w:t xml:space="preserve">1/29/2015</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2.1</w:t>
        <w:tab/>
        <w:t xml:space="preserve">Customer Demo</w:t>
      </w:r>
    </w:p>
    <w:p w:rsidP="00000000" w:rsidRPr="00000000" w:rsidR="00000000" w:rsidDel="00000000" w:rsidRDefault="00000000">
      <w:pPr>
        <w:spacing w:lineRule="auto" w:after="120" w:line="240"/>
        <w:ind w:firstLine="720"/>
        <w:contextualSpacing w:val="0"/>
      </w:pPr>
      <w:r w:rsidRPr="00000000" w:rsidR="00000000" w:rsidDel="00000000">
        <w:rPr>
          <w:rFonts w:cs="Times New Roman" w:hAnsi="Times New Roman" w:eastAsia="Times New Roman" w:ascii="Times New Roman"/>
          <w:rtl w:val="0"/>
        </w:rPr>
        <w:t xml:space="preserve">We showed the customer our intended plan for the project over the course of the semester.</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2.2</w:t>
        <w:tab/>
        <w:t xml:space="preserve">Stakeholder Involvement Review</w:t>
      </w:r>
      <w:r w:rsidRPr="00000000" w:rsidR="00000000" w:rsidDel="00000000">
        <w:rPr>
          <w:rtl w:val="0"/>
        </w:rPr>
      </w:r>
    </w:p>
    <w:p w:rsidP="00000000" w:rsidRPr="00000000" w:rsidR="00000000" w:rsidDel="00000000" w:rsidRDefault="00000000">
      <w:pPr>
        <w:spacing w:lineRule="auto" w:after="120" w:line="240"/>
        <w:ind w:left="0" w:firstLine="720"/>
        <w:contextualSpacing w:val="0"/>
      </w:pPr>
      <w:r w:rsidRPr="00000000" w:rsidR="00000000" w:rsidDel="00000000">
        <w:rPr>
          <w:rFonts w:cs="Times New Roman" w:hAnsi="Times New Roman" w:eastAsia="Times New Roman" w:ascii="Times New Roman"/>
          <w:rtl w:val="0"/>
        </w:rPr>
        <w:t xml:space="preserve">Our sponsor and mentor seemed pleased with our enthusiasm and motivation towards the project. We set up weekly Skype meetings at 5:30 central time with our sponsor, with our mentor welcome as needed or if he desires to sit in. Both of them were happy with the initial project plan, specification document, and weekly report, but our sponsor requested that we send them our documentation earlier each week to account for the time change. </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2.3</w:t>
        <w:tab/>
        <w:t xml:space="preserve">Data Management Review</w:t>
      </w:r>
    </w:p>
    <w:p w:rsidP="00000000" w:rsidRPr="00000000" w:rsidR="00000000" w:rsidDel="00000000" w:rsidRDefault="00000000">
      <w:pPr>
        <w:spacing w:lineRule="auto" w:after="120" w:line="240"/>
        <w:ind w:firstLine="720"/>
        <w:contextualSpacing w:val="0"/>
      </w:pPr>
      <w:r w:rsidRPr="00000000" w:rsidR="00000000" w:rsidDel="00000000">
        <w:rPr>
          <w:rFonts w:cs="Times New Roman" w:hAnsi="Times New Roman" w:eastAsia="Times New Roman" w:ascii="Times New Roman"/>
          <w:rtl w:val="0"/>
        </w:rPr>
        <w:t xml:space="preserve">As far as our data, there are certain security policies we need to follow in order to ensure that Australian data being used in our project is not shared with other people unless explicitly declared that the data is open to the public.  As for the data we have received so far, we have not yet set up the proper environment to secure the data, so we have chosen a public dataset to work with for our second sprint.  Assessed in our risk management policies is the possibility of not being able to receive our data sets in time, however in all cases so far it seems that we have been able to receive our data.  All in all, our data management has followed according to plan.</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2.4</w:t>
        <w:tab/>
        <w:t xml:space="preserve">Requirements Review</w:t>
      </w:r>
    </w:p>
    <w:p w:rsidP="00000000" w:rsidRPr="00000000" w:rsidR="00000000" w:rsidDel="00000000" w:rsidRDefault="00000000">
      <w:pPr>
        <w:spacing w:lineRule="auto" w:after="120" w:line="240"/>
        <w:ind w:firstLine="720"/>
        <w:contextualSpacing w:val="0"/>
      </w:pPr>
      <w:r w:rsidRPr="00000000" w:rsidR="00000000" w:rsidDel="00000000">
        <w:rPr>
          <w:rFonts w:cs="Times New Roman" w:hAnsi="Times New Roman" w:eastAsia="Times New Roman" w:ascii="Times New Roman"/>
          <w:rtl w:val="0"/>
        </w:rPr>
        <w:t xml:space="preserve">Our mentor and our sponsor have received our requirements and have approved of our documents thus far in the project.  As we continue to make changes based on their suggestions, we will keep our customer updated on how we are proceeding with the project.</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2.5</w:t>
        <w:tab/>
        <w:t xml:space="preserve">Progress Review</w:t>
      </w:r>
    </w:p>
    <w:p w:rsidP="00000000" w:rsidRPr="00000000" w:rsidR="00000000" w:rsidDel="00000000" w:rsidRDefault="00000000">
      <w:pPr>
        <w:numPr>
          <w:ilvl w:val="0"/>
          <w:numId w:val="3"/>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Completed</w:t>
      </w:r>
    </w:p>
    <w:p w:rsidP="00000000" w:rsidRPr="00000000" w:rsidR="00000000" w:rsidDel="00000000" w:rsidRDefault="00000000">
      <w:pPr>
        <w:numPr>
          <w:ilvl w:val="1"/>
          <w:numId w:val="3"/>
        </w:numPr>
        <w:spacing w:lineRule="auto" w:after="120" w:line="24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Project Specification Report (Sections 1-3)</w:t>
      </w:r>
    </w:p>
    <w:p w:rsidP="00000000" w:rsidRPr="00000000" w:rsidR="00000000" w:rsidDel="00000000" w:rsidRDefault="00000000">
      <w:pPr>
        <w:numPr>
          <w:ilvl w:val="1"/>
          <w:numId w:val="3"/>
        </w:numPr>
        <w:spacing w:lineRule="auto" w:after="120" w:line="24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Sprint 1 Post-Mortem</w:t>
      </w:r>
    </w:p>
    <w:p w:rsidP="00000000" w:rsidRPr="00000000" w:rsidR="00000000" w:rsidDel="00000000" w:rsidRDefault="00000000">
      <w:pPr>
        <w:numPr>
          <w:ilvl w:val="1"/>
          <w:numId w:val="3"/>
        </w:numPr>
        <w:spacing w:lineRule="auto" w:after="120" w:line="24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Updated Microsoft Project Plan</w:t>
      </w:r>
    </w:p>
    <w:p w:rsidP="00000000" w:rsidRPr="00000000" w:rsidR="00000000" w:rsidDel="00000000" w:rsidRDefault="00000000">
      <w:pPr>
        <w:numPr>
          <w:ilvl w:val="1"/>
          <w:numId w:val="3"/>
        </w:numPr>
        <w:spacing w:lineRule="auto" w:after="120" w:line="24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Meeting Minutes</w:t>
      </w:r>
    </w:p>
    <w:p w:rsidP="00000000" w:rsidRPr="00000000" w:rsidR="00000000" w:rsidDel="00000000" w:rsidRDefault="00000000">
      <w:pPr>
        <w:numPr>
          <w:ilvl w:val="1"/>
          <w:numId w:val="3"/>
        </w:numPr>
        <w:spacing w:lineRule="auto" w:after="120" w:line="24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Weekly Reports</w:t>
      </w:r>
    </w:p>
    <w:p w:rsidP="00000000" w:rsidRPr="00000000" w:rsidR="00000000" w:rsidDel="00000000" w:rsidRDefault="00000000">
      <w:pPr>
        <w:numPr>
          <w:ilvl w:val="1"/>
          <w:numId w:val="3"/>
        </w:numPr>
        <w:spacing w:lineRule="auto" w:after="120" w:line="240"/>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Stories </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w:t>
        <w:tab/>
        <w:t xml:space="preserve">Sprint Retrospective Meeting - </w:t>
      </w:r>
      <w:r w:rsidRPr="00000000" w:rsidR="00000000" w:rsidDel="00000000">
        <w:rPr>
          <w:rFonts w:cs="Times New Roman" w:hAnsi="Times New Roman" w:eastAsia="Times New Roman" w:ascii="Times New Roman"/>
          <w:sz w:val="24"/>
          <w:rtl w:val="0"/>
        </w:rPr>
        <w:t xml:space="preserve">1/29/2015</w:t>
      </w: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3.1</w:t>
        <w:tab/>
        <w:t xml:space="preserve">Top Highlights</w:t>
      </w:r>
    </w:p>
    <w:p w:rsidP="00000000" w:rsidRPr="00000000" w:rsidR="00000000" w:rsidDel="00000000" w:rsidRDefault="00000000">
      <w:pPr>
        <w:numPr>
          <w:ilvl w:val="0"/>
          <w:numId w:val="1"/>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We were able to schedule our initial meeting with NICTA very quickly, and get a jump-start on the project.</w:t>
      </w:r>
    </w:p>
    <w:p w:rsidP="00000000" w:rsidRPr="00000000" w:rsidR="00000000" w:rsidDel="00000000" w:rsidRDefault="00000000">
      <w:pPr>
        <w:numPr>
          <w:ilvl w:val="0"/>
          <w:numId w:val="1"/>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Being able to work with a foreign company.</w:t>
      </w:r>
    </w:p>
    <w:p w:rsidP="00000000" w:rsidRPr="00000000" w:rsidR="00000000" w:rsidDel="00000000" w:rsidRDefault="00000000">
      <w:pPr>
        <w:numPr>
          <w:ilvl w:val="0"/>
          <w:numId w:val="1"/>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As a team, we’ve been able to have fun while we’re getting work done.</w:t>
      </w:r>
    </w:p>
    <w:p w:rsidP="00000000" w:rsidRPr="00000000" w:rsidR="00000000" w:rsidDel="00000000" w:rsidRDefault="00000000">
      <w:pPr>
        <w:numPr>
          <w:ilvl w:val="0"/>
          <w:numId w:val="1"/>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Hearing from Dr. Knudson, our sponsor, and our mentor that we’re off to a great start already.</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3.2</w:t>
        <w:tab/>
        <w:t xml:space="preserve">Top Lowlights</w:t>
      </w:r>
    </w:p>
    <w:p w:rsidP="00000000" w:rsidRPr="00000000" w:rsidR="00000000" w:rsidDel="00000000" w:rsidRDefault="00000000">
      <w:pPr>
        <w:numPr>
          <w:ilvl w:val="0"/>
          <w:numId w:val="2"/>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Learning everyone’s availability, and making a meeting schedule.</w:t>
      </w:r>
    </w:p>
    <w:p w:rsidP="00000000" w:rsidRPr="00000000" w:rsidR="00000000" w:rsidDel="00000000" w:rsidRDefault="00000000">
      <w:pPr>
        <w:numPr>
          <w:ilvl w:val="0"/>
          <w:numId w:val="2"/>
        </w:numPr>
        <w:spacing w:lineRule="auto" w:after="120" w:line="24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Setting up a time to meet with NICTA, as they are 17 hours ahead of us.</w:t>
      </w:r>
    </w:p>
    <w:p w:rsidP="00000000" w:rsidRPr="00000000" w:rsidR="00000000" w:rsidDel="00000000" w:rsidRDefault="00000000">
      <w:pPr>
        <w:spacing w:lineRule="auto" w:after="120" w:line="240"/>
        <w:contextualSpacing w:val="0"/>
      </w:pPr>
      <w:r w:rsidRPr="00000000" w:rsidR="00000000" w:rsidDel="00000000">
        <w:rPr>
          <w:rFonts w:cs="Times New Roman" w:hAnsi="Times New Roman" w:eastAsia="Times New Roman" w:ascii="Times New Roman"/>
          <w:b w:val="1"/>
          <w:sz w:val="32"/>
          <w:rtl w:val="0"/>
        </w:rPr>
        <w:t xml:space="preserve">3.3</w:t>
        <w:tab/>
        <w:t xml:space="preserve">Reflection on Improvements</w:t>
      </w:r>
    </w:p>
    <w:p w:rsidP="00000000" w:rsidRPr="00000000" w:rsidR="00000000" w:rsidDel="00000000" w:rsidRDefault="00000000">
      <w:pPr>
        <w:spacing w:lineRule="auto" w:after="120" w:line="240"/>
        <w:ind w:firstLine="720"/>
        <w:contextualSpacing w:val="0"/>
      </w:pPr>
      <w:r w:rsidRPr="00000000" w:rsidR="00000000" w:rsidDel="00000000">
        <w:rPr>
          <w:rFonts w:cs="Times New Roman" w:hAnsi="Times New Roman" w:eastAsia="Times New Roman" w:ascii="Times New Roman"/>
          <w:rtl w:val="0"/>
        </w:rPr>
        <w:t xml:space="preserve">As a group we feel we did well for our first sprint. For this sprint we could have done some minor things better, but all in all things went very well. As we get deeper into our project, we expect to run across problems and may need to alter the way we work if/when that happens.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Fedoraman42/NICTA-NDSU-National-Map/tree/dev" Type="http://schemas.openxmlformats.org/officeDocument/2006/relationships/hyperlink" TargetMode="External" Id="rId5"/></Relationships>
</file>