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1"/>
        <w:keepLines w:val="1"/>
        <w:spacing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8"/>
          <w:rtl w:val="0"/>
        </w:rPr>
        <w:t xml:space="preserve">Weekly Report for Week Ending 4/17/2015</w:t>
      </w:r>
    </w:p>
    <w:p w:rsidR="00000000" w:rsidDel="00000000" w:rsidP="00000000" w:rsidRDefault="00000000" w:rsidRPr="00000000">
      <w:pPr>
        <w:pStyle w:val="Title"/>
        <w:keepNext w:val="1"/>
        <w:keepLines w:val="1"/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1"/>
        <w:keepLines w:val="1"/>
        <w:spacing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8"/>
          <w:rtl w:val="0"/>
        </w:rPr>
        <w:t xml:space="preserve">NICTA (National Information Communications Technology Australia)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Ted Friedman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Eric Krenz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Sean Luthjohn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Jordan Steffan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6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rtl w:val="0"/>
        </w:rPr>
        <w:t xml:space="preserve">Status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Built PostGreSQL tables from the Victoria data CSV files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Contemplated different methods for processing the data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PIG (using Hadoop) looked promising but implementing it proved difficult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Prefer to utilize SQL since we are more familiar with it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6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rtl w:val="0"/>
        </w:rPr>
        <w:t xml:space="preserve">Top Highlights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Unified team goal of formatting the data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the same page as Dr. Avazpour wants us to be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6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rtl w:val="0"/>
        </w:rPr>
        <w:t xml:space="preserve">Top Lowlights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Lots of work not going to pan out as planned.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 implementations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traces of the National Map proving useless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6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rtl w:val="0"/>
        </w:rPr>
        <w:t xml:space="preserve">Accomplishments vs.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Determine best way to handle big data/wrangle data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Owner: Team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 - Will continue forward using SQL to organize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Pick a strategy for a development of a module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Owner: Team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 progress - focused more on formatting data that the module aspect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6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rtl w:val="0"/>
        </w:rPr>
        <w:t xml:space="preserve">Goals for Next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vertAlign w:val="baseline"/>
        </w:rPr>
      </w:pPr>
      <w:r w:rsidDel="00000000" w:rsidR="00000000" w:rsidRPr="00000000">
        <w:rPr>
          <w:rtl w:val="0"/>
        </w:rPr>
        <w:t xml:space="preserve">Finish queries for organizing the Victoria data to resemble the New South Wales data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Owner: Team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 progress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vertAlign w:val="baseline"/>
        </w:rPr>
      </w:pPr>
      <w:r w:rsidDel="00000000" w:rsidR="00000000" w:rsidRPr="00000000">
        <w:rPr>
          <w:rtl w:val="0"/>
        </w:rPr>
        <w:t xml:space="preserve">Join data to New South Wales data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Owner: Team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Waiting on finishing queries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Factor in the weights to receive our weighted values.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Owner: Team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</w:pPr>
      <w:bookmarkStart w:colFirst="0" w:colLast="0" w:name="h.oiksu0fb0u55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 Finish Semester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Finish queries for formatting Victoria data to resemble New South Wales data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Finish “equations” for queries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Export a CSV of the aggregated Victoria data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Join Victoria CSV to New South Wales CSV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location data to combined CSV file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Divide complete CSV into KML files compatible with the National Map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spacing w:after="6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rtl w:val="0"/>
        </w:rPr>
        <w:t xml:space="preserve">Risks</w:t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2955.0" w:type="dxa"/>
        <w:jc w:val="left"/>
        <w:tblLayout w:type="fixed"/>
        <w:tblLook w:val="0000"/>
      </w:tblPr>
      <w:tblGrid>
        <w:gridCol w:w="580"/>
        <w:gridCol w:w="1095"/>
        <w:gridCol w:w="1560"/>
        <w:gridCol w:w="880"/>
        <w:gridCol w:w="1280"/>
        <w:gridCol w:w="1860"/>
        <w:gridCol w:w="2080"/>
        <w:gridCol w:w="3620"/>
        <w:tblGridChange w:id="0">
          <w:tblGrid>
            <w:gridCol w:w="580"/>
            <w:gridCol w:w="1095"/>
            <w:gridCol w:w="1560"/>
            <w:gridCol w:w="880"/>
            <w:gridCol w:w="1280"/>
            <w:gridCol w:w="1860"/>
            <w:gridCol w:w="2080"/>
            <w:gridCol w:w="362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ID#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Probability/ Priority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Recommendation / Resolution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R001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Available,but not moved to it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Will need to move to an encrypted github later.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100% / Medium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Might recreate the setup process later in the project and cause a bottleneck.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Need decision in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Iman told us he will work on getting this set up for us this week. We are sending him Github usernames.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R002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 Process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Constant National Map updates may break our project.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10%/Low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Our project may need to be adjusted to input the data into the map in new ways.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Continuous throughout the semester.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 are forking a copy of the national map that we can update as we test. It seems the formats should be set well enough so this has less chance of occurring.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R003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 Process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 may not ever understand the code enough to process the data correctly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30%/Medium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Possibly not meeting deliverables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5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Continuous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5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 may need to spend overtime understanding the application 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R004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 Process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Time constraints may be an issue nearing the end of the semester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100% / 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 may not finish all our requirements by the end of the semeseter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5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Continuous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5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 will put in extra work and effort finishing the project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60" w:before="240" w:line="240" w:lineRule="auto"/>
        <w:contextualSpacing w:val="0"/>
      </w:pPr>
      <w:bookmarkStart w:colFirst="0" w:colLast="0" w:name="h.jhbrgda1u2g" w:id="1"/>
      <w:bookmarkEnd w:id="1"/>
      <w:r w:rsidDel="00000000" w:rsidR="00000000" w:rsidRPr="00000000">
        <w:rPr>
          <w:rFonts w:ascii="Arial" w:cs="Arial" w:eastAsia="Arial" w:hAnsi="Arial"/>
          <w:sz w:val="28"/>
          <w:rtl w:val="0"/>
        </w:rPr>
        <w:t xml:space="preserve">Issues</w:t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2980.0" w:type="dxa"/>
        <w:jc w:val="left"/>
        <w:tblLayout w:type="fixed"/>
        <w:tblLook w:val="0000"/>
      </w:tblPr>
      <w:tblGrid>
        <w:gridCol w:w="580"/>
        <w:gridCol w:w="570"/>
        <w:gridCol w:w="1080"/>
        <w:gridCol w:w="1995"/>
        <w:gridCol w:w="870"/>
        <w:gridCol w:w="1245"/>
        <w:gridCol w:w="3000"/>
        <w:gridCol w:w="3640"/>
        <w:tblGridChange w:id="0">
          <w:tblGrid>
            <w:gridCol w:w="580"/>
            <w:gridCol w:w="570"/>
            <w:gridCol w:w="1080"/>
            <w:gridCol w:w="1995"/>
            <w:gridCol w:w="870"/>
            <w:gridCol w:w="1245"/>
            <w:gridCol w:w="3000"/>
            <w:gridCol w:w="364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ID#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RID#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Recommendation / Resolution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I001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Meeting schedules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1/31/2015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May each have to adjust our schedules slightly to accommodate our project.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Created Google calendar where we can all share our schedules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I002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Ability to download already formatted datasets from National Map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Slows our progress down as we are not able to analyze what they have done.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51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Project mentor will get back to us and we will be hearing from an engineer on the map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I003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7.99999999999997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Learning QGIS data formatting tool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Will slow us down a-bit until we learn how to use the tool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51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Will start learning how to use the tool this week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I004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7.99999999999997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Learning Postgres</w:t>
            </w:r>
          </w:p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and Post-GIS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Sean </w:t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and Eric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Will slow us down slightly depending on the rate at which we learn this.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51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Learning process begins this week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I005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7.99999999999997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Setting up PostgreSQL and Post_GIS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Sean </w:t>
            </w:r>
          </w:p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and Eric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Will slightly slow us down as our data won’t be in the correct format for the map to process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51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Research on how to properly set up a PostgreSQL database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I006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7.99999999999997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On hold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Planned method for debugging the map results in Chrome crashing consistently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Jordan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Have to adjust method for debugging through the map code.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51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Use Chrome developer tools more effectively or find an IDE that would allow for the debugging needed.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I007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On hold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PostgreSql table not working as expected. We expected the data would work properly on the Map.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Sean</w:t>
            </w:r>
          </w:p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and </w:t>
            </w:r>
          </w:p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Eric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Affects our ability to get data uploaded to the map. We are unable to show our visualizations on the map.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We will try and get in touch with the engineer.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I008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7.99999999999997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Integrating New South Wales and Victoria data. Getting the Victoria data aggregated.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This will take some thinking and may take time. We need to think of way to integrate the data. Also figure out the best method to aggregate Victoria.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Format Victoria to match NSW data, add location data, join them together, and separate into KML files for the map.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29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60"/>
        <w:gridCol w:w="600"/>
        <w:gridCol w:w="820"/>
        <w:gridCol w:w="820"/>
        <w:gridCol w:w="820"/>
        <w:gridCol w:w="740"/>
        <w:gridCol w:w="820"/>
        <w:gridCol w:w="820"/>
        <w:gridCol w:w="820"/>
        <w:gridCol w:w="740"/>
        <w:gridCol w:w="820"/>
        <w:gridCol w:w="820"/>
        <w:gridCol w:w="820"/>
        <w:gridCol w:w="740"/>
        <w:tblGridChange w:id="0">
          <w:tblGrid>
            <w:gridCol w:w="2060"/>
            <w:gridCol w:w="660"/>
            <w:gridCol w:w="600"/>
            <w:gridCol w:w="820"/>
            <w:gridCol w:w="820"/>
            <w:gridCol w:w="820"/>
            <w:gridCol w:w="740"/>
            <w:gridCol w:w="820"/>
            <w:gridCol w:w="820"/>
            <w:gridCol w:w="820"/>
            <w:gridCol w:w="740"/>
            <w:gridCol w:w="820"/>
            <w:gridCol w:w="820"/>
            <w:gridCol w:w="820"/>
            <w:gridCol w:w="740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Project Success Indicator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1/31/14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2/7/14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2/14/2014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2/21/2014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2/28/2014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3/7/2014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3/14/2014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3/21/2014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3/28/2014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4/4/2014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4/11/2014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4/18/2014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4/25/2014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5/2/2014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Planned milestone events are being met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Budget is under control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Quality control results are within specifications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 control process indicates minimal requests for change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Project resources are being supplied per schedule and skill levels are adequate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Project team appears to be cohesive and reasonably happy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Users seem satisfied with progress of the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Top management remains visibly supportive of the project goals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Third-party vendors are delivering quality items on schedule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Risk events are under control and nothing unusual is appearing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Project training program is progressing according to plan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Relationships with support groups appear to have no identifiable issues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