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Федотов</w:t>
      </w:r>
      <w:r>
        <w:t xml:space="preserve"> </w:t>
      </w:r>
      <w:r>
        <w:t xml:space="preserve">Дмитрий</w:t>
      </w:r>
      <w:r>
        <w:t xml:space="preserve"> </w:t>
      </w:r>
      <w:r>
        <w:t xml:space="preserve">Константинович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SourceCode"/>
      </w:pPr>
      <w:r>
        <w:rPr>
          <w:rStyle w:val="VerbatimChar"/>
        </w:rPr>
        <w:t xml:space="preserve">Цель четвертой лабораторной работы - рассмотреть модель линейного </w:t>
      </w:r>
      <w:r>
        <w:br/>
      </w:r>
      <w:r>
        <w:rPr>
          <w:rStyle w:val="VerbatimChar"/>
        </w:rPr>
        <w:t xml:space="preserve">гармонического осциллятора.</w:t>
      </w:r>
    </w:p>
    <w:bookmarkEnd w:id="20"/>
    <w:bookmarkStart w:id="21" w:name="задание"/>
    <w:p>
      <w:pPr>
        <w:pStyle w:val="Heading1"/>
      </w:pPr>
      <w:r>
        <w:t xml:space="preserve">Задание</w:t>
      </w:r>
    </w:p>
    <w:p>
      <w:pPr>
        <w:numPr>
          <w:ilvl w:val="0"/>
          <w:numId w:val="1001"/>
        </w:numPr>
      </w:pPr>
      <w:r>
        <w:t xml:space="preserve">Построить решение уравнения гармонического осциллятора без затухания</w:t>
      </w:r>
    </w:p>
    <w:p>
      <w:pPr>
        <w:numPr>
          <w:ilvl w:val="0"/>
          <w:numId w:val="1001"/>
        </w:numPr>
      </w:pPr>
      <w:r>
        <w:t xml:space="preserve">Записать уравнение свободных колебаний гармонического осциллятора с затуханием, построить его решение. Построить фазовый портрет гармонических колебаний с затуханием.</w:t>
      </w:r>
    </w:p>
    <w:p>
      <w:pPr>
        <w:numPr>
          <w:ilvl w:val="0"/>
          <w:numId w:val="1001"/>
        </w:numPr>
      </w:pPr>
      <w:r>
        <w:t xml:space="preserve">Записать уравнение колебаний гармонического осциллятора, если на систему действует внешняя сила, построить его решение. Построить фазовый портрет колебаний с действием внешней силы.</w:t>
      </w:r>
    </w:p>
    <w:bookmarkEnd w:id="21"/>
    <w:bookmarkStart w:id="33" w:name="выполнение-лабораторной-работы"/>
    <w:p>
      <w:pPr>
        <w:pStyle w:val="Heading1"/>
      </w:pPr>
      <w:r>
        <w:t xml:space="preserve">Выполнение лабораторной работы</w:t>
      </w:r>
    </w:p>
    <w:bookmarkStart w:id="22" w:name="теоретическое-введение"/>
    <w:p>
      <w:pPr>
        <w:pStyle w:val="Heading2"/>
      </w:pPr>
      <w:r>
        <w:t xml:space="preserve">Теоретическое введение</w:t>
      </w:r>
    </w:p>
    <w:p>
      <w:pPr>
        <w:pStyle w:val="SourceCode"/>
      </w:pPr>
      <w:r>
        <w:rPr>
          <w:rStyle w:val="VerbatimChar"/>
        </w:rPr>
        <w:t xml:space="preserve">Движение грузика на пружинке, маятника, заряда в электрическом контуре,</w:t>
      </w:r>
    </w:p>
    <w:p>
      <w:pPr>
        <w:pStyle w:val="FirstParagraph"/>
      </w:pPr>
      <w:r>
        <w:t xml:space="preserve">а также эволюция во времени многих систем в физике, химии, биологии и других</w:t>
      </w:r>
      <w:r>
        <w:t xml:space="preserve"> </w:t>
      </w:r>
      <w:r>
        <w:t xml:space="preserve">науках при определенных предположениях можно описать одним и тем же</w:t>
      </w:r>
      <w:r>
        <w:t xml:space="preserve"> </w:t>
      </w:r>
      <w:r>
        <w:t xml:space="preserve">дифференциальным уравнением, которое в теории колебаний выступает в качестве</w:t>
      </w:r>
      <w:r>
        <w:t xml:space="preserve"> </w:t>
      </w:r>
      <w:r>
        <w:t xml:space="preserve">основной модели. Эта модель называется линейным гармоническим осциллятором.</w:t>
      </w:r>
    </w:p>
    <w:p>
      <w:pPr>
        <w:pStyle w:val="BodyText"/>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oMath>
      </m:oMathPara>
    </w:p>
    <w:p>
      <w:pPr>
        <w:pStyle w:val="FirstParagraph"/>
      </w:pPr>
      <m:oMath>
        <m:r>
          <m:t>x</m:t>
        </m:r>
      </m:oMath>
      <w:r>
        <w:t xml:space="preserve"> </w:t>
      </w:r>
      <w:r>
        <w:t xml:space="preserve">— переменная, описывающая состояние системы</w:t>
      </w:r>
    </w:p>
    <w:p>
      <w:pPr>
        <w:pStyle w:val="BodyText"/>
      </w:pPr>
      <m:oMath>
        <m:r>
          <m:t>γ</m:t>
        </m:r>
      </m:oMath>
      <w:r>
        <w:t xml:space="preserve"> </w:t>
      </w:r>
      <w:r>
        <w:t xml:space="preserve">— параметр, характеризующий потери энергии</w:t>
      </w:r>
    </w:p>
    <w:p>
      <w:pPr>
        <w:pStyle w:val="BodyText"/>
      </w:pPr>
      <m:oMath>
        <m:r>
          <m:t>w</m:t>
        </m:r>
      </m:oMath>
      <w:r>
        <w:t xml:space="preserve"> </w:t>
      </w:r>
      <w:r>
        <w:t xml:space="preserve">— собственная частота колебаний</w:t>
      </w:r>
    </w:p>
    <w:p>
      <w:pPr>
        <w:pStyle w:val="BodyText"/>
      </w:pPr>
      <m:oMath>
        <m:r>
          <m:t>t</m:t>
        </m:r>
      </m:oMath>
      <w:r>
        <w:t xml:space="preserve"> </w:t>
      </w:r>
      <w:r>
        <w:t xml:space="preserve">— время</w:t>
      </w:r>
    </w:p>
    <w:p>
      <w:pPr>
        <w:pStyle w:val="BodyText"/>
      </w:pPr>
      <w:r>
        <w:t xml:space="preserve">Обозначения:</w:t>
      </w:r>
    </w:p>
    <w:p>
      <w:pPr>
        <w:pStyle w:val="BodyText"/>
      </w:pPr>
      <m:oMathPara>
        <m:oMathParaPr>
          <m:jc m:val="center"/>
        </m:oMathParaP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r>
            <m:rPr>
              <m:sty m:val="p"/>
            </m:rPr>
            <m:t>,</m:t>
          </m:r>
          <m:acc>
            <m:accPr>
              <m:chr m:val="̇"/>
            </m:accPr>
            <m:e>
              <m:r>
                <m:t>x</m:t>
              </m:r>
            </m:e>
          </m:acc>
          <m:r>
            <m:rPr>
              <m:sty m:val="p"/>
            </m:rPr>
            <m:t>=</m:t>
          </m:r>
          <m:f>
            <m:fPr>
              <m:type m:val="bar"/>
            </m:fPr>
            <m:num>
              <m:r>
                <m:rPr>
                  <m:sty m:val="p"/>
                </m:rPr>
                <m:t>∂</m:t>
              </m:r>
              <m:r>
                <m:t>x</m:t>
              </m:r>
            </m:num>
            <m:den>
              <m:r>
                <m:rPr>
                  <m:sty m:val="p"/>
                </m:rPr>
                <m:t>∂</m:t>
              </m:r>
              <m:r>
                <m:t>t</m:t>
              </m:r>
            </m:den>
          </m:f>
        </m:oMath>
      </m:oMathPara>
    </w:p>
    <w:p>
      <w:pPr>
        <w:pStyle w:val="SourceCode"/>
      </w:pPr>
      <w:r>
        <w:rPr>
          <w:rStyle w:val="VerbatimChar"/>
        </w:rPr>
        <w:t xml:space="preserve">Уравнение</w:t>
      </w:r>
    </w:p>
    <w:p>
      <w:pPr>
        <w:pStyle w:val="FirstParagraph"/>
      </w:pPr>
      <m:oMathPara>
        <m:oMathParaPr>
          <m:jc m:val="center"/>
        </m:oMathParaPr>
        <m:oMath>
          <m:acc>
            <m:accPr>
              <m:chr m:val="̈"/>
            </m:accPr>
            <m:e>
              <m:r>
                <m:t>x</m:t>
              </m:r>
            </m:e>
          </m:acc>
          <m:r>
            <m:rPr>
              <m:sty m:val="p"/>
            </m:rPr>
            <m:t>+</m:t>
          </m:r>
          <m:r>
            <m:t>2</m:t>
          </m:r>
          <m:r>
            <m:t>γ</m:t>
          </m:r>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oMath>
      </m:oMathPara>
    </w:p>
    <w:p>
      <w:pPr>
        <w:pStyle w:val="FirstParagraph"/>
      </w:pPr>
      <w:r>
        <w:t xml:space="preserve">есть линейное однородное дифференциальное уравнение второго порядка и оно является</w:t>
      </w:r>
      <w:r>
        <w:t xml:space="preserve"> </w:t>
      </w:r>
      <w:r>
        <w:t xml:space="preserve">примером линейной динамической системы</w:t>
      </w:r>
      <w:r>
        <w:t xml:space="preserve"> </w:t>
      </w:r>
      <w:r>
        <w:t xml:space="preserve">При отсутствии потерь в системе</w:t>
      </w:r>
    </w:p>
    <w:p>
      <w:pPr>
        <w:pStyle w:val="BodyText"/>
      </w:pPr>
      <m:oMathPara>
        <m:oMathParaPr>
          <m:jc m:val="center"/>
        </m:oMathParaPr>
        <m:oMath>
          <m:r>
            <m:t>γ</m:t>
          </m:r>
          <m:r>
            <m:rPr>
              <m:sty m:val="p"/>
            </m:rPr>
            <m:t>=</m:t>
          </m:r>
          <m:r>
            <m:t>0</m:t>
          </m:r>
        </m:oMath>
      </m:oMathPara>
    </w:p>
    <w:p>
      <w:pPr>
        <w:pStyle w:val="FirstParagraph"/>
      </w:pPr>
      <w:r>
        <w:t xml:space="preserve">получаем уравнение</w:t>
      </w:r>
      <w:r>
        <w:t xml:space="preserve"> </w:t>
      </w:r>
      <w:r>
        <w:t xml:space="preserve">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необходимо задать два начальных условия вида:</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acc>
                      <m:accPr>
                        <m:chr m:val="̇"/>
                      </m:accPr>
                      <m:e>
                        <m:r>
                          <m:t>x</m:t>
                        </m:r>
                      </m:e>
                    </m:acc>
                    <m:r>
                      <m:rPr>
                        <m:sty m:val="p"/>
                      </m:rPr>
                      <m:t>(</m:t>
                    </m:r>
                    <m:sSub>
                      <m:e>
                        <m:r>
                          <m:t>t</m:t>
                        </m:r>
                      </m:e>
                      <m:sub>
                        <m:r>
                          <m:t>0</m:t>
                        </m:r>
                      </m:sub>
                    </m:sSub>
                    <m:r>
                      <m:rPr>
                        <m:sty m:val="p"/>
                      </m:rPr>
                      <m:t>)</m:t>
                    </m:r>
                    <m:r>
                      <m:rPr>
                        <m:sty m:val="p"/>
                      </m:rPr>
                      <m:t>=</m:t>
                    </m:r>
                    <m:sSub>
                      <m:e>
                        <m:r>
                          <m:t>y</m:t>
                        </m:r>
                      </m:e>
                      <m:sub>
                        <m:r>
                          <m:t>0</m:t>
                        </m:r>
                      </m:sub>
                    </m:sSub>
                  </m:e>
                </m:mr>
              </m:m>
            </m:e>
          </m:d>
        </m:oMath>
      </m:oMathPara>
    </w:p>
    <w:p>
      <w:pPr>
        <w:pStyle w:val="FirstParagraph"/>
      </w:pPr>
      <w:r>
        <w:t xml:space="preserve">Уравнение второго порядка можно представить в виде системы двух уравнений первого порядка:</w:t>
      </w:r>
    </w:p>
    <w:p>
      <w:pPr>
        <w:pStyle w:val="BodyText"/>
      </w:pPr>
      <m:oMathPara>
        <m:oMathParaPr>
          <m:jc m:val="center"/>
        </m:oMathPara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w</m:t>
                        </m:r>
                      </m:e>
                      <m:sub>
                        <m:r>
                          <m:t>0</m:t>
                        </m:r>
                      </m:sub>
                      <m:sup>
                        <m:r>
                          <m:t>2</m:t>
                        </m:r>
                      </m:sup>
                    </m:sSubSup>
                    <m:r>
                      <m:t>x</m:t>
                    </m:r>
                  </m:e>
                </m:mr>
              </m:m>
            </m:e>
          </m:d>
        </m:oMath>
      </m:oMathPara>
    </w:p>
    <w:p>
      <w:pPr>
        <w:pStyle w:val="FirstParagraph"/>
      </w:pPr>
      <w:r>
        <w:t xml:space="preserve">Начальные условия для системы примут вид:</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r>
                      <m:t>y</m:t>
                    </m:r>
                    <m:r>
                      <m:rPr>
                        <m:sty m:val="p"/>
                      </m:rPr>
                      <m:t>(</m:t>
                    </m:r>
                    <m:sSub>
                      <m:e>
                        <m:r>
                          <m:t>t</m:t>
                        </m:r>
                      </m:e>
                      <m:sub>
                        <m:r>
                          <m:t>0</m:t>
                        </m:r>
                      </m:sub>
                    </m:sSub>
                    <m:r>
                      <m:rPr>
                        <m:sty m:val="p"/>
                      </m:rPr>
                      <m:t>)</m:t>
                    </m:r>
                    <m:r>
                      <m:rPr>
                        <m:sty m:val="p"/>
                      </m:rPr>
                      <m:t>=</m:t>
                    </m:r>
                    <m:sSub>
                      <m:e>
                        <m:r>
                          <m:t>y</m:t>
                        </m:r>
                      </m:e>
                      <m:sub>
                        <m:r>
                          <m:t>0</m:t>
                        </m:r>
                      </m:sub>
                    </m:sSub>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Start w:id="23" w:name="вариант-выполненой-работы"/>
    <w:p>
      <w:pPr>
        <w:pStyle w:val="Heading2"/>
      </w:pPr>
      <w:r>
        <w:t xml:space="preserve">Вариант выполненой работы</w:t>
      </w:r>
    </w:p>
    <w:p>
      <w:pPr>
        <w:numPr>
          <w:ilvl w:val="0"/>
          <w:numId w:val="1002"/>
        </w:numPr>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8.8</m:t>
        </m:r>
        <m:r>
          <m:t>x</m:t>
        </m:r>
        <m:r>
          <m:rPr>
            <m:sty m:val="p"/>
          </m:rPr>
          <m:t>=</m:t>
        </m:r>
        <m:r>
          <m:t>0</m:t>
        </m:r>
      </m:oMath>
    </w:p>
    <w:p>
      <w:pPr>
        <w:numPr>
          <w:ilvl w:val="0"/>
          <w:numId w:val="1002"/>
        </w:numPr>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8</m:t>
        </m:r>
        <m:acc>
          <m:accPr>
            <m:chr m:val="̇"/>
          </m:accPr>
          <m:e>
            <m:r>
              <m:t>x</m:t>
            </m:r>
          </m:e>
        </m:acc>
        <m:r>
          <m:rPr>
            <m:sty m:val="p"/>
          </m:rPr>
          <m:t>+</m:t>
        </m:r>
        <m:r>
          <m:t>8</m:t>
        </m:r>
        <m:r>
          <m:t>x</m:t>
        </m:r>
        <m:r>
          <m:rPr>
            <m:sty m:val="p"/>
          </m:rPr>
          <m:t>=</m:t>
        </m:r>
        <m:r>
          <m:t>0</m:t>
        </m:r>
      </m:oMath>
    </w:p>
    <w:p>
      <w:pPr>
        <w:numPr>
          <w:ilvl w:val="0"/>
          <w:numId w:val="1002"/>
        </w:numPr>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8</m:t>
        </m:r>
        <m:acc>
          <m:accPr>
            <m:chr m:val="̇"/>
          </m:accPr>
          <m:e>
            <m:r>
              <m:t>x</m:t>
            </m:r>
          </m:e>
        </m:acc>
        <m:r>
          <m:rPr>
            <m:sty m:val="p"/>
          </m:rPr>
          <m:t>+</m:t>
        </m:r>
        <m:r>
          <m:t>8</m:t>
        </m:r>
        <m:r>
          <m:t>x</m:t>
        </m:r>
        <m:r>
          <m:rPr>
            <m:sty m:val="p"/>
          </m:rPr>
          <m:t>=</m:t>
        </m:r>
        <m:r>
          <m:t>0.8</m:t>
        </m:r>
        <m:r>
          <m:t>s</m:t>
        </m:r>
        <m:r>
          <m:t>i</m:t>
        </m:r>
        <m:r>
          <m:t>n</m:t>
        </m:r>
        <m:r>
          <m:rPr>
            <m:sty m:val="p"/>
          </m:rPr>
          <m:t>(</m:t>
        </m:r>
        <m:r>
          <m:t>8</m:t>
        </m:r>
        <m:r>
          <m:t>t</m:t>
        </m:r>
        <m:r>
          <m:rPr>
            <m:sty m:val="p"/>
          </m:rPr>
          <m:t>)</m:t>
        </m:r>
      </m:oMath>
    </w:p>
    <w:p>
      <w:pPr>
        <w:pStyle w:val="FirstParagraph"/>
      </w:pPr>
      <w:r>
        <w:t xml:space="preserve">На интервале</w:t>
      </w:r>
      <w:r>
        <w:t xml:space="preserve"> </w:t>
      </w:r>
      <m:oMath>
        <m:r>
          <m:t>t</m:t>
        </m:r>
        <m:r>
          <m:rPr>
            <m:sty m:val="p"/>
          </m:rPr>
          <m:t>∈</m:t>
        </m:r>
        <m:r>
          <m:rPr>
            <m:sty m:val="p"/>
          </m:rPr>
          <m:t>[</m:t>
        </m:r>
        <m:r>
          <m:t>0</m:t>
        </m:r>
        <m:r>
          <m:rPr>
            <m:sty m:val="p"/>
          </m:rPr>
          <m:t>;</m:t>
        </m:r>
        <m:r>
          <m:t>88</m:t>
        </m:r>
        <m:r>
          <m:rPr>
            <m:sty m:val="p"/>
          </m:rPr>
          <m:t>]</m:t>
        </m:r>
      </m:oMath>
      <w:r>
        <w:t xml:space="preserve">(шаг 0.05) с начальными условиями</w:t>
      </w:r>
      <w:r>
        <w:t xml:space="preserve"> </w:t>
      </w:r>
      <m:oMath>
        <m:sSub>
          <m:e>
            <m:r>
              <m:t>x</m:t>
            </m:r>
          </m:e>
          <m:sub>
            <m:r>
              <m:t>0</m:t>
            </m:r>
          </m:sub>
        </m:sSub>
        <m:r>
          <m:rPr>
            <m:sty m:val="p"/>
          </m:rPr>
          <m:t>=</m:t>
        </m:r>
        <m:r>
          <m:t>1.8</m:t>
        </m:r>
        <m:r>
          <m:rPr>
            <m:sty m:val="p"/>
          </m:rPr>
          <m:t>,</m:t>
        </m:r>
        <m:sSub>
          <m:e>
            <m:r>
              <m:t>y</m:t>
            </m:r>
          </m:e>
          <m:sub>
            <m:r>
              <m:t>0</m:t>
            </m:r>
          </m:sub>
        </m:sSub>
        <m:r>
          <m:rPr>
            <m:sty m:val="p"/>
          </m:rPr>
          <m:t>=</m:t>
        </m:r>
        <m:r>
          <m:t>0.8</m:t>
        </m:r>
      </m:oMath>
    </w:p>
    <w:bookmarkEnd w:id="23"/>
    <w:bookmarkStart w:id="24" w:name="код-на-python"/>
    <w:p>
      <w:pPr>
        <w:pStyle w:val="Heading2"/>
      </w:pPr>
      <w:r>
        <w:t xml:space="preserve">Код на Python</w:t>
      </w:r>
    </w:p>
    <w:p>
      <w:pPr>
        <w:pStyle w:val="SourceCode"/>
      </w:pPr>
      <w:r>
        <w:rPr>
          <w:rStyle w:val="VerbatimChar"/>
        </w:rPr>
        <w:t xml:space="preserve">import math</w:t>
      </w:r>
      <w:r>
        <w:br/>
      </w:r>
      <w:r>
        <w:rPr>
          <w:rStyle w:val="VerbatimChar"/>
        </w:rPr>
        <w:t xml:space="preserve">import numpy as np</w:t>
      </w:r>
      <w:r>
        <w:br/>
      </w:r>
      <w:r>
        <w:rPr>
          <w:rStyle w:val="VerbatimChar"/>
        </w:rPr>
        <w:t xml:space="preserve">from scipy.integrate import odeint</w:t>
      </w:r>
      <w:r>
        <w:br/>
      </w:r>
      <w:r>
        <w:rPr>
          <w:rStyle w:val="VerbatimChar"/>
        </w:rPr>
        <w:t xml:space="preserve">import matplotlib.pyplot as plt</w:t>
      </w:r>
      <w:r>
        <w:br/>
      </w:r>
      <w:r>
        <w:br/>
      </w:r>
      <w:r>
        <w:rPr>
          <w:rStyle w:val="VerbatimChar"/>
        </w:rPr>
        <w:t xml:space="preserve">w = math.sqrt(8.8);</w:t>
      </w:r>
      <w:r>
        <w:br/>
      </w:r>
      <w:r>
        <w:rPr>
          <w:rStyle w:val="VerbatimChar"/>
        </w:rPr>
        <w:t xml:space="preserve">g = 0.00;</w:t>
      </w:r>
      <w:r>
        <w:br/>
      </w:r>
      <w:r>
        <w:rPr>
          <w:rStyle w:val="VerbatimChar"/>
        </w:rPr>
        <w:t xml:space="preserve">w2 = math.sqrt(8);</w:t>
      </w:r>
      <w:r>
        <w:br/>
      </w:r>
      <w:r>
        <w:rPr>
          <w:rStyle w:val="VerbatimChar"/>
        </w:rPr>
        <w:t xml:space="preserve">g2 = 4;</w:t>
      </w:r>
      <w:r>
        <w:br/>
      </w:r>
      <w:r>
        <w:rPr>
          <w:rStyle w:val="VerbatimChar"/>
        </w:rPr>
        <w:t xml:space="preserve">w3 = math.sqrt(8);</w:t>
      </w:r>
      <w:r>
        <w:br/>
      </w:r>
      <w:r>
        <w:rPr>
          <w:rStyle w:val="VerbatimChar"/>
        </w:rPr>
        <w:t xml:space="preserve">g3 = 4;</w:t>
      </w:r>
      <w:r>
        <w:br/>
      </w:r>
      <w:r>
        <w:br/>
      </w:r>
      <w:r>
        <w:rPr>
          <w:rStyle w:val="VerbatimChar"/>
        </w:rPr>
        <w:t xml:space="preserve">#Правая часть уравнения</w:t>
      </w:r>
      <w:r>
        <w:br/>
      </w:r>
      <w:r>
        <w:br/>
      </w:r>
      <w:r>
        <w:rPr>
          <w:rStyle w:val="VerbatimChar"/>
        </w:rPr>
        <w:t xml:space="preserve">#Первый случай</w:t>
      </w:r>
      <w:r>
        <w:br/>
      </w:r>
      <w:r>
        <w:br/>
      </w:r>
      <w:r>
        <w:rPr>
          <w:rStyle w:val="VerbatimChar"/>
        </w:rPr>
        <w:t xml:space="preserve">def f(t):</w:t>
      </w:r>
      <w:r>
        <w:br/>
      </w:r>
      <w:r>
        <w:rPr>
          <w:rStyle w:val="VerbatimChar"/>
        </w:rPr>
        <w:t xml:space="preserve">    f = 0</w:t>
      </w:r>
      <w:r>
        <w:br/>
      </w:r>
      <w:r>
        <w:rPr>
          <w:rStyle w:val="VerbatimChar"/>
        </w:rPr>
        <w:t xml:space="preserve">    return f</w:t>
      </w:r>
      <w:r>
        <w:br/>
      </w:r>
      <w:r>
        <w:br/>
      </w:r>
      <w:r>
        <w:br/>
      </w:r>
      <w:r>
        <w:rPr>
          <w:rStyle w:val="VerbatimChar"/>
        </w:rPr>
        <w:t xml:space="preserve">#Второй случай</w:t>
      </w:r>
      <w:r>
        <w:br/>
      </w:r>
      <w:r>
        <w:br/>
      </w:r>
      <w:r>
        <w:rPr>
          <w:rStyle w:val="VerbatimChar"/>
        </w:rPr>
        <w:t xml:space="preserve">def f2(t_2):</w:t>
      </w:r>
      <w:r>
        <w:br/>
      </w:r>
      <w:r>
        <w:rPr>
          <w:rStyle w:val="VerbatimChar"/>
        </w:rPr>
        <w:t xml:space="preserve">    f2 = 0</w:t>
      </w:r>
      <w:r>
        <w:br/>
      </w:r>
      <w:r>
        <w:rPr>
          <w:rStyle w:val="VerbatimChar"/>
        </w:rPr>
        <w:t xml:space="preserve">    return f2</w:t>
      </w:r>
      <w:r>
        <w:br/>
      </w:r>
      <w:r>
        <w:br/>
      </w:r>
      <w:r>
        <w:br/>
      </w:r>
      <w:r>
        <w:rPr>
          <w:rStyle w:val="VerbatimChar"/>
        </w:rPr>
        <w:t xml:space="preserve">#Третий случай</w:t>
      </w:r>
      <w:r>
        <w:br/>
      </w:r>
      <w:r>
        <w:br/>
      </w:r>
      <w:r>
        <w:rPr>
          <w:rStyle w:val="VerbatimChar"/>
        </w:rPr>
        <w:t xml:space="preserve">def f3(t_3):</w:t>
      </w:r>
      <w:r>
        <w:br/>
      </w:r>
      <w:r>
        <w:rPr>
          <w:rStyle w:val="VerbatimChar"/>
        </w:rPr>
        <w:t xml:space="preserve">    f3 = 0.8*np.sin(8*t_3)</w:t>
      </w:r>
      <w:r>
        <w:br/>
      </w:r>
      <w:r>
        <w:rPr>
          <w:rStyle w:val="VerbatimChar"/>
        </w:rPr>
        <w:t xml:space="preserve">    return f3</w:t>
      </w:r>
      <w:r>
        <w:br/>
      </w:r>
      <w:r>
        <w:br/>
      </w:r>
      <w:r>
        <w:br/>
      </w:r>
      <w:r>
        <w:rPr>
          <w:rStyle w:val="VerbatimChar"/>
        </w:rPr>
        <w:t xml:space="preserve"># Вектор-функция f(t, x) для решения системы дифференциальных</w:t>
      </w:r>
      <w:r>
        <w:br/>
      </w:r>
      <w:r>
        <w:rPr>
          <w:rStyle w:val="VerbatimChar"/>
        </w:rPr>
        <w:t xml:space="preserve"> уравнений x' = y(t, x)</w:t>
      </w:r>
      <w:r>
        <w:br/>
      </w:r>
      <w:r>
        <w:br/>
      </w:r>
      <w:r>
        <w:rPr>
          <w:rStyle w:val="VerbatimChar"/>
        </w:rPr>
        <w:t xml:space="preserve">#Первый случай</w:t>
      </w:r>
      <w:r>
        <w:br/>
      </w:r>
      <w:r>
        <w:br/>
      </w:r>
      <w:r>
        <w:rPr>
          <w:rStyle w:val="VerbatimChar"/>
        </w:rPr>
        <w:t xml:space="preserve">def y(x, t):</w:t>
      </w:r>
      <w:r>
        <w:br/>
      </w:r>
      <w:r>
        <w:rPr>
          <w:rStyle w:val="VerbatimChar"/>
        </w:rPr>
        <w:t xml:space="preserve">    dx1 = x[1]</w:t>
      </w:r>
      <w:r>
        <w:br/>
      </w:r>
      <w:r>
        <w:rPr>
          <w:rStyle w:val="VerbatimChar"/>
        </w:rPr>
        <w:t xml:space="preserve">    dx2 = - w*w*x[0] - 2*g*x[1] - f(t)</w:t>
      </w:r>
      <w:r>
        <w:br/>
      </w:r>
      <w:r>
        <w:rPr>
          <w:rStyle w:val="VerbatimChar"/>
        </w:rPr>
        <w:t xml:space="preserve">    return dx1, dx2</w:t>
      </w:r>
      <w:r>
        <w:br/>
      </w:r>
      <w:r>
        <w:br/>
      </w:r>
      <w:r>
        <w:rPr>
          <w:rStyle w:val="VerbatimChar"/>
        </w:rPr>
        <w:t xml:space="preserve">#Второй случай</w:t>
      </w:r>
      <w:r>
        <w:br/>
      </w:r>
      <w:r>
        <w:br/>
      </w:r>
      <w:r>
        <w:rPr>
          <w:rStyle w:val="VerbatimChar"/>
        </w:rPr>
        <w:t xml:space="preserve">def y22(x_2, t_2):</w:t>
      </w:r>
      <w:r>
        <w:br/>
      </w:r>
      <w:r>
        <w:rPr>
          <w:rStyle w:val="VerbatimChar"/>
        </w:rPr>
        <w:t xml:space="preserve">    dx_21 = x_2[1]</w:t>
      </w:r>
      <w:r>
        <w:br/>
      </w:r>
      <w:r>
        <w:rPr>
          <w:rStyle w:val="VerbatimChar"/>
        </w:rPr>
        <w:t xml:space="preserve">    dx_22 = - w2*w2*x_2[0] - 2*g2*x_2[1] - f2(t_2)</w:t>
      </w:r>
      <w:r>
        <w:br/>
      </w:r>
      <w:r>
        <w:rPr>
          <w:rStyle w:val="VerbatimChar"/>
        </w:rPr>
        <w:t xml:space="preserve">    return dx_21, dx_22</w:t>
      </w:r>
      <w:r>
        <w:br/>
      </w:r>
      <w:r>
        <w:br/>
      </w:r>
      <w:r>
        <w:rPr>
          <w:rStyle w:val="VerbatimChar"/>
        </w:rPr>
        <w:t xml:space="preserve">#Третий случай </w:t>
      </w:r>
      <w:r>
        <w:br/>
      </w:r>
      <w:r>
        <w:br/>
      </w:r>
      <w:r>
        <w:rPr>
          <w:rStyle w:val="VerbatimChar"/>
        </w:rPr>
        <w:t xml:space="preserve">def y33(x_3, t_3):</w:t>
      </w:r>
      <w:r>
        <w:br/>
      </w:r>
      <w:r>
        <w:rPr>
          <w:rStyle w:val="VerbatimChar"/>
        </w:rPr>
        <w:t xml:space="preserve">    dx_31 = x_3[1]</w:t>
      </w:r>
      <w:r>
        <w:br/>
      </w:r>
      <w:r>
        <w:rPr>
          <w:rStyle w:val="VerbatimChar"/>
        </w:rPr>
        <w:t xml:space="preserve">    dx_32 = - w3*w3*x_3[0] - 2*g3*x_3[1] - f3(t_3)</w:t>
      </w:r>
      <w:r>
        <w:br/>
      </w:r>
      <w:r>
        <w:rPr>
          <w:rStyle w:val="VerbatimChar"/>
        </w:rPr>
        <w:t xml:space="preserve">    return dx_31, dx_32</w:t>
      </w:r>
      <w:r>
        <w:br/>
      </w:r>
      <w:r>
        <w:br/>
      </w:r>
      <w:r>
        <w:br/>
      </w:r>
      <w:r>
        <w:rPr>
          <w:rStyle w:val="VerbatimChar"/>
        </w:rPr>
        <w:t xml:space="preserve"># Вектор начальных условий x(t0) = x0</w:t>
      </w:r>
      <w:r>
        <w:br/>
      </w:r>
      <w:r>
        <w:br/>
      </w:r>
      <w:r>
        <w:rPr>
          <w:rStyle w:val="VerbatimChar"/>
        </w:rPr>
        <w:t xml:space="preserve">x0 = np.array([1.8, 0.8])</w:t>
      </w:r>
      <w:r>
        <w:br/>
      </w:r>
      <w:r>
        <w:br/>
      </w:r>
      <w:r>
        <w:rPr>
          <w:rStyle w:val="VerbatimChar"/>
        </w:rPr>
        <w:t xml:space="preserve">x_20 = np.array([1.8, 0.8])</w:t>
      </w:r>
      <w:r>
        <w:br/>
      </w:r>
      <w:r>
        <w:br/>
      </w:r>
      <w:r>
        <w:rPr>
          <w:rStyle w:val="VerbatimChar"/>
        </w:rPr>
        <w:t xml:space="preserve">x_30 = np.array([1.8, 0.8])</w:t>
      </w:r>
      <w:r>
        <w:br/>
      </w:r>
      <w:r>
        <w:br/>
      </w:r>
      <w:r>
        <w:br/>
      </w:r>
      <w:r>
        <w:rPr>
          <w:rStyle w:val="VerbatimChar"/>
        </w:rPr>
        <w:t xml:space="preserve"># Интервал, на котором будет решаться задача</w:t>
      </w:r>
      <w:r>
        <w:br/>
      </w:r>
      <w:r>
        <w:br/>
      </w:r>
      <w:r>
        <w:rPr>
          <w:rStyle w:val="VerbatimChar"/>
        </w:rPr>
        <w:t xml:space="preserve">t = np.arange(0, 88, 0.05)</w:t>
      </w:r>
      <w:r>
        <w:br/>
      </w:r>
      <w:r>
        <w:br/>
      </w:r>
      <w:r>
        <w:rPr>
          <w:rStyle w:val="VerbatimChar"/>
        </w:rPr>
        <w:t xml:space="preserve">t_2 = np.arange(0, 88, 0.05)</w:t>
      </w:r>
      <w:r>
        <w:br/>
      </w:r>
      <w:r>
        <w:br/>
      </w:r>
      <w:r>
        <w:rPr>
          <w:rStyle w:val="VerbatimChar"/>
        </w:rPr>
        <w:t xml:space="preserve">t_3 = np.arange(0, 88, 0.05)</w:t>
      </w:r>
      <w:r>
        <w:br/>
      </w:r>
      <w:r>
        <w:br/>
      </w:r>
      <w:r>
        <w:br/>
      </w:r>
      <w:r>
        <w:rPr>
          <w:rStyle w:val="VerbatimChar"/>
        </w:rPr>
        <w:t xml:space="preserve"># Решаем дифференциальные уравнения с начальным условием </w:t>
      </w:r>
      <w:r>
        <w:br/>
      </w:r>
      <w:r>
        <w:rPr>
          <w:rStyle w:val="VerbatimChar"/>
        </w:rPr>
        <w:t xml:space="preserve">x(t0) = x0 на интервале t с правой частью, заданной y и записываем решение </w:t>
      </w:r>
      <w:r>
        <w:br/>
      </w:r>
      <w:r>
        <w:rPr>
          <w:rStyle w:val="VerbatimChar"/>
        </w:rPr>
        <w:t xml:space="preserve">в матрицу x</w:t>
      </w:r>
      <w:r>
        <w:br/>
      </w:r>
      <w:r>
        <w:br/>
      </w:r>
      <w:r>
        <w:rPr>
          <w:rStyle w:val="VerbatimChar"/>
        </w:rPr>
        <w:t xml:space="preserve">x = odeint(y, x0, t)</w:t>
      </w:r>
      <w:r>
        <w:br/>
      </w:r>
      <w:r>
        <w:br/>
      </w:r>
      <w:r>
        <w:rPr>
          <w:rStyle w:val="VerbatimChar"/>
        </w:rPr>
        <w:t xml:space="preserve">x_2 = odeint(y22, x_20, t_2)</w:t>
      </w:r>
      <w:r>
        <w:br/>
      </w:r>
      <w:r>
        <w:br/>
      </w:r>
      <w:r>
        <w:rPr>
          <w:rStyle w:val="VerbatimChar"/>
        </w:rPr>
        <w:t xml:space="preserve">x_3 = odeint(y33, x_30, t_3)</w:t>
      </w:r>
      <w:r>
        <w:br/>
      </w:r>
      <w:r>
        <w:br/>
      </w:r>
      <w:r>
        <w:rPr>
          <w:rStyle w:val="VerbatimChar"/>
        </w:rPr>
        <w:t xml:space="preserve">y1 = x[:,0]</w:t>
      </w:r>
      <w:r>
        <w:br/>
      </w:r>
      <w:r>
        <w:br/>
      </w:r>
      <w:r>
        <w:rPr>
          <w:rStyle w:val="VerbatimChar"/>
        </w:rPr>
        <w:t xml:space="preserve">y2 = x[:,1]</w:t>
      </w:r>
      <w:r>
        <w:br/>
      </w:r>
      <w:r>
        <w:br/>
      </w:r>
      <w:r>
        <w:rPr>
          <w:rStyle w:val="VerbatimChar"/>
        </w:rPr>
        <w:t xml:space="preserve">y_22 = x_2[:,1]</w:t>
      </w:r>
      <w:r>
        <w:br/>
      </w:r>
      <w:r>
        <w:br/>
      </w:r>
      <w:r>
        <w:rPr>
          <w:rStyle w:val="VerbatimChar"/>
        </w:rPr>
        <w:t xml:space="preserve">y_22 = x_2[:,1]</w:t>
      </w:r>
      <w:r>
        <w:br/>
      </w:r>
      <w:r>
        <w:br/>
      </w:r>
      <w:r>
        <w:rPr>
          <w:rStyle w:val="VerbatimChar"/>
        </w:rPr>
        <w:t xml:space="preserve">y_31 = x_3[:,0]</w:t>
      </w:r>
      <w:r>
        <w:br/>
      </w:r>
      <w:r>
        <w:br/>
      </w:r>
      <w:r>
        <w:rPr>
          <w:rStyle w:val="VerbatimChar"/>
        </w:rPr>
        <w:t xml:space="preserve">y_32 = x_3[:,1]</w:t>
      </w:r>
      <w:r>
        <w:br/>
      </w:r>
      <w:r>
        <w:br/>
      </w:r>
      <w:r>
        <w:br/>
      </w:r>
      <w:r>
        <w:rPr>
          <w:rStyle w:val="VerbatimChar"/>
        </w:rPr>
        <w:t xml:space="preserve"># Строим фазовый портрет</w:t>
      </w:r>
      <w:r>
        <w:br/>
      </w:r>
      <w:r>
        <w:br/>
      </w:r>
      <w:r>
        <w:rPr>
          <w:rStyle w:val="VerbatimChar"/>
        </w:rPr>
        <w:t xml:space="preserve">#Первый случай</w:t>
      </w:r>
      <w:r>
        <w:br/>
      </w:r>
      <w:r>
        <w:br/>
      </w:r>
      <w:r>
        <w:rPr>
          <w:rStyle w:val="VerbatimChar"/>
        </w:rPr>
        <w:t xml:space="preserve">plt.plot(y1,y2, 'o')</w:t>
      </w:r>
      <w:r>
        <w:br/>
      </w:r>
      <w:r>
        <w:rPr>
          <w:rStyle w:val="VerbatimChar"/>
        </w:rPr>
        <w:t xml:space="preserve">plt.grid(axis='both')    </w:t>
      </w:r>
      <w:r>
        <w:br/>
      </w:r>
      <w:r>
        <w:br/>
      </w:r>
      <w:r>
        <w:rPr>
          <w:rStyle w:val="VerbatimChar"/>
        </w:rPr>
        <w:t xml:space="preserve">#Второй случай</w:t>
      </w:r>
      <w:r>
        <w:br/>
      </w:r>
      <w:r>
        <w:br/>
      </w:r>
      <w:r>
        <w:rPr>
          <w:rStyle w:val="VerbatimChar"/>
        </w:rPr>
        <w:t xml:space="preserve">plt.plot(y_21,y_22)</w:t>
      </w:r>
      <w:r>
        <w:br/>
      </w:r>
      <w:r>
        <w:rPr>
          <w:rStyle w:val="VerbatimChar"/>
        </w:rPr>
        <w:t xml:space="preserve">plt.grid(axis='both')</w:t>
      </w:r>
      <w:r>
        <w:br/>
      </w:r>
      <w:r>
        <w:br/>
      </w:r>
      <w:r>
        <w:rPr>
          <w:rStyle w:val="VerbatimChar"/>
        </w:rPr>
        <w:t xml:space="preserve">#Третий случай</w:t>
      </w:r>
      <w:r>
        <w:br/>
      </w:r>
      <w:r>
        <w:br/>
      </w:r>
      <w:r>
        <w:rPr>
          <w:rStyle w:val="VerbatimChar"/>
        </w:rPr>
        <w:t xml:space="preserve">plt.plot(y_31,y_32)</w:t>
      </w:r>
      <w:r>
        <w:br/>
      </w:r>
      <w:r>
        <w:rPr>
          <w:rStyle w:val="VerbatimChar"/>
        </w:rPr>
        <w:t xml:space="preserve">plt.grid(axis='both')</w:t>
      </w:r>
    </w:p>
    <w:bookmarkEnd w:id="24"/>
    <w:bookmarkStart w:id="31" w:name="графики"/>
    <w:p>
      <w:pPr>
        <w:pStyle w:val="Heading2"/>
      </w:pPr>
      <w:r>
        <w:t xml:space="preserve">Графики</w:t>
      </w:r>
    </w:p>
    <w:p>
      <w:pPr>
        <w:pStyle w:val="FirstParagraph"/>
      </w:pPr>
      <w:r>
        <w:t xml:space="preserve">График первого случая. Колебания гармонического осциллятора без затуханий и без действий внешней силы</w:t>
      </w:r>
      <w:r>
        <w:t xml:space="preserve"> </w:t>
      </w:r>
      <m:oMath>
        <m:acc>
          <m:accPr>
            <m:chr m:val="̈"/>
          </m:accPr>
          <m:e>
            <m:r>
              <m:t>x</m:t>
            </m:r>
          </m:e>
        </m:acc>
        <m:r>
          <m:rPr>
            <m:sty m:val="p"/>
          </m:rPr>
          <m:t>+</m:t>
        </m:r>
        <m:r>
          <m:t>8.8</m:t>
        </m:r>
        <m:r>
          <m:t>x</m:t>
        </m:r>
        <m:r>
          <m:rPr>
            <m:sty m:val="p"/>
          </m:rPr>
          <m:t>=</m:t>
        </m:r>
        <m:r>
          <m:t>0</m:t>
        </m:r>
      </m:oMath>
      <w:r>
        <w:t xml:space="preserve"> </w:t>
      </w:r>
      <w:r>
        <w:t xml:space="preserve">(рис. 1)</w:t>
      </w:r>
    </w:p>
    <w:p>
      <w:pPr>
        <w:pStyle w:val="CaptionedFigure"/>
      </w:pPr>
      <w:bookmarkStart w:id="26" w:name="fig:001"/>
      <w:r>
        <w:drawing>
          <wp:inline>
            <wp:extent cx="4910097" cy="2820040"/>
            <wp:effectExtent b="0" l="0" r="0" t="0"/>
            <wp:docPr descr="Figure 1: Первый случай" title="" id="1" name="Picture"/>
            <a:graphic>
              <a:graphicData uri="http://schemas.openxmlformats.org/drawingml/2006/picture">
                <pic:pic>
                  <pic:nvPicPr>
                    <pic:cNvPr descr="images/1.png" id="0" name="Picture"/>
                    <pic:cNvPicPr>
                      <a:picLocks noChangeArrowheads="1" noChangeAspect="1"/>
                    </pic:cNvPicPr>
                  </pic:nvPicPr>
                  <pic:blipFill>
                    <a:blip r:embed="rId25"/>
                    <a:stretch>
                      <a:fillRect/>
                    </a:stretch>
                  </pic:blipFill>
                  <pic:spPr bwMode="auto">
                    <a:xfrm>
                      <a:off x="0" y="0"/>
                      <a:ext cx="4910097" cy="2820040"/>
                    </a:xfrm>
                    <a:prstGeom prst="rect">
                      <a:avLst/>
                    </a:prstGeom>
                    <a:noFill/>
                    <a:ln w="9525">
                      <a:noFill/>
                      <a:headEnd/>
                      <a:tailEnd/>
                    </a:ln>
                  </pic:spPr>
                </pic:pic>
              </a:graphicData>
            </a:graphic>
          </wp:inline>
        </w:drawing>
      </w:r>
      <w:bookmarkEnd w:id="26"/>
    </w:p>
    <w:p>
      <w:pPr>
        <w:pStyle w:val="ImageCaption"/>
      </w:pPr>
      <w:r>
        <w:t xml:space="preserve">Figure 1: Первый случай</w:t>
      </w:r>
    </w:p>
    <w:p>
      <w:pPr>
        <w:pStyle w:val="BodyText"/>
      </w:pPr>
      <w:r>
        <w:t xml:space="preserve">График второго случая. Колебания гармонического осциллятора c затуханием и без действий внешней силы</w:t>
      </w:r>
      <w:r>
        <w:t xml:space="preserve"> </w:t>
      </w:r>
      <m:oMath>
        <m:acc>
          <m:accPr>
            <m:chr m:val="̈"/>
          </m:accPr>
          <m:e>
            <m:r>
              <m:t>x</m:t>
            </m:r>
          </m:e>
        </m:acc>
        <m:r>
          <m:rPr>
            <m:sty m:val="p"/>
          </m:rPr>
          <m:t>+</m:t>
        </m:r>
        <m:r>
          <m:t>8</m:t>
        </m:r>
        <m:acc>
          <m:accPr>
            <m:chr m:val="̇"/>
          </m:accPr>
          <m:e>
            <m:r>
              <m:t>x</m:t>
            </m:r>
          </m:e>
        </m:acc>
        <m:r>
          <m:rPr>
            <m:sty m:val="p"/>
          </m:rPr>
          <m:t>+</m:t>
        </m:r>
        <m:r>
          <m:t>8</m:t>
        </m:r>
        <m:r>
          <m:t>x</m:t>
        </m:r>
        <m:r>
          <m:rPr>
            <m:sty m:val="p"/>
          </m:rPr>
          <m:t>=</m:t>
        </m:r>
        <m:r>
          <m:t>0</m:t>
        </m:r>
      </m:oMath>
      <w:r>
        <w:t xml:space="preserve"> </w:t>
      </w:r>
      <w:r>
        <w:t xml:space="preserve">(рис. 2)</w:t>
      </w:r>
    </w:p>
    <w:p>
      <w:pPr>
        <w:pStyle w:val="CaptionedFigure"/>
      </w:pPr>
      <w:bookmarkStart w:id="28" w:name="fig:002"/>
      <w:r>
        <w:drawing>
          <wp:inline>
            <wp:extent cx="4456739" cy="2796988"/>
            <wp:effectExtent b="0" l="0" r="0" t="0"/>
            <wp:docPr descr="Figure 2: Второй случай" title="" id="1" name="Picture"/>
            <a:graphic>
              <a:graphicData uri="http://schemas.openxmlformats.org/drawingml/2006/picture">
                <pic:pic>
                  <pic:nvPicPr>
                    <pic:cNvPr descr="images/2.png" id="0" name="Picture"/>
                    <pic:cNvPicPr>
                      <a:picLocks noChangeArrowheads="1" noChangeAspect="1"/>
                    </pic:cNvPicPr>
                  </pic:nvPicPr>
                  <pic:blipFill>
                    <a:blip r:embed="rId27"/>
                    <a:stretch>
                      <a:fillRect/>
                    </a:stretch>
                  </pic:blipFill>
                  <pic:spPr bwMode="auto">
                    <a:xfrm>
                      <a:off x="0" y="0"/>
                      <a:ext cx="4456739" cy="2796988"/>
                    </a:xfrm>
                    <a:prstGeom prst="rect">
                      <a:avLst/>
                    </a:prstGeom>
                    <a:noFill/>
                    <a:ln w="9525">
                      <a:noFill/>
                      <a:headEnd/>
                      <a:tailEnd/>
                    </a:ln>
                  </pic:spPr>
                </pic:pic>
              </a:graphicData>
            </a:graphic>
          </wp:inline>
        </w:drawing>
      </w:r>
      <w:bookmarkEnd w:id="28"/>
    </w:p>
    <w:p>
      <w:pPr>
        <w:pStyle w:val="ImageCaption"/>
      </w:pPr>
      <w:r>
        <w:t xml:space="preserve">Figure 2: Второй случай</w:t>
      </w:r>
    </w:p>
    <w:p>
      <w:pPr>
        <w:pStyle w:val="BodyText"/>
      </w:pPr>
      <w:r>
        <w:t xml:space="preserve">График третьего случая. Колебания гармонического осциллятора c затуханием и под действием внешней силы</w:t>
      </w:r>
      <w:r>
        <w:t xml:space="preserve"> </w:t>
      </w:r>
      <m:oMath>
        <m:acc>
          <m:accPr>
            <m:chr m:val="̈"/>
          </m:accPr>
          <m:e>
            <m:r>
              <m:t>x</m:t>
            </m:r>
          </m:e>
        </m:acc>
        <m:r>
          <m:rPr>
            <m:sty m:val="p"/>
          </m:rPr>
          <m:t>+</m:t>
        </m:r>
        <m:r>
          <m:t>8</m:t>
        </m:r>
        <m:acc>
          <m:accPr>
            <m:chr m:val="̇"/>
          </m:accPr>
          <m:e>
            <m:r>
              <m:t>x</m:t>
            </m:r>
          </m:e>
        </m:acc>
        <m:r>
          <m:rPr>
            <m:sty m:val="p"/>
          </m:rPr>
          <m:t>+</m:t>
        </m:r>
        <m:r>
          <m:t>8</m:t>
        </m:r>
        <m:r>
          <m:t>x</m:t>
        </m:r>
        <m:r>
          <m:rPr>
            <m:sty m:val="p"/>
          </m:rPr>
          <m:t>=</m:t>
        </m:r>
        <m:r>
          <m:t>0.8</m:t>
        </m:r>
        <m:r>
          <m:t>s</m:t>
        </m:r>
        <m:r>
          <m:t>i</m:t>
        </m:r>
        <m:r>
          <m:t>n</m:t>
        </m:r>
        <m:r>
          <m:rPr>
            <m:sty m:val="p"/>
          </m:rPr>
          <m:t>(</m:t>
        </m:r>
        <m:r>
          <m:t>8</m:t>
        </m:r>
        <m:r>
          <m:t>t</m:t>
        </m:r>
        <m:r>
          <m:rPr>
            <m:sty m:val="p"/>
          </m:rPr>
          <m:t>)</m:t>
        </m:r>
      </m:oMath>
      <w:r>
        <w:t xml:space="preserve"> </w:t>
      </w:r>
      <w:r>
        <w:t xml:space="preserve">(рис. 3)</w:t>
      </w:r>
    </w:p>
    <w:p>
      <w:pPr>
        <w:pStyle w:val="CaptionedFigure"/>
      </w:pPr>
      <w:bookmarkStart w:id="30" w:name="fig:003"/>
      <w:r>
        <w:drawing>
          <wp:inline>
            <wp:extent cx="4464423" cy="2743200"/>
            <wp:effectExtent b="0" l="0" r="0" t="0"/>
            <wp:docPr descr="Figure 3: Третий случай" title="" id="1" name="Picture"/>
            <a:graphic>
              <a:graphicData uri="http://schemas.openxmlformats.org/drawingml/2006/picture">
                <pic:pic>
                  <pic:nvPicPr>
                    <pic:cNvPr descr="images/3.png" id="0" name="Picture"/>
                    <pic:cNvPicPr>
                      <a:picLocks noChangeArrowheads="1" noChangeAspect="1"/>
                    </pic:cNvPicPr>
                  </pic:nvPicPr>
                  <pic:blipFill>
                    <a:blip r:embed="rId29"/>
                    <a:stretch>
                      <a:fillRect/>
                    </a:stretch>
                  </pic:blipFill>
                  <pic:spPr bwMode="auto">
                    <a:xfrm>
                      <a:off x="0" y="0"/>
                      <a:ext cx="4464423" cy="2743200"/>
                    </a:xfrm>
                    <a:prstGeom prst="rect">
                      <a:avLst/>
                    </a:prstGeom>
                    <a:noFill/>
                    <a:ln w="9525">
                      <a:noFill/>
                      <a:headEnd/>
                      <a:tailEnd/>
                    </a:ln>
                  </pic:spPr>
                </pic:pic>
              </a:graphicData>
            </a:graphic>
          </wp:inline>
        </w:drawing>
      </w:r>
      <w:bookmarkEnd w:id="30"/>
    </w:p>
    <w:p>
      <w:pPr>
        <w:pStyle w:val="ImageCaption"/>
      </w:pPr>
      <w:r>
        <w:t xml:space="preserve">Figure 3: Третий случай</w:t>
      </w:r>
    </w:p>
    <w:bookmarkEnd w:id="31"/>
    <w:bookmarkStart w:id="32" w:name="ответы-на-вопросы"/>
    <w:p>
      <w:pPr>
        <w:pStyle w:val="Heading2"/>
      </w:pPr>
      <w:r>
        <w:t xml:space="preserve">Ответы на вопросы</w:t>
      </w:r>
    </w:p>
    <w:p>
      <w:pPr>
        <w:numPr>
          <w:ilvl w:val="0"/>
          <w:numId w:val="1003"/>
        </w:numPr>
      </w:pPr>
      <w:r>
        <w:t xml:space="preserve">Простейшая модель гармонических колебаний</w:t>
      </w:r>
      <w:r>
        <w:t xml:space="preserve"> </w:t>
      </w:r>
      <m:oMath>
        <m:r>
          <m:t>x</m:t>
        </m:r>
        <m:r>
          <m:rPr>
            <m:sty m:val="p"/>
          </m:rPr>
          <m:t>=</m:t>
        </m:r>
        <m:sSub>
          <m:e>
            <m:r>
              <m:t>x</m:t>
            </m:r>
          </m:e>
          <m:sub>
            <m:r>
              <m:t>m</m:t>
            </m:r>
          </m:sub>
        </m:sSub>
        <m:r>
          <m:t>c</m:t>
        </m:r>
        <m:r>
          <m:t>o</m:t>
        </m:r>
        <m:r>
          <m:t>s</m:t>
        </m:r>
        <m:r>
          <m:rPr>
            <m:sty m:val="p"/>
          </m:rPr>
          <m:t>(</m:t>
        </m:r>
        <m:r>
          <m:t>ω</m:t>
        </m:r>
        <m:r>
          <m:t>t</m:t>
        </m:r>
        <m:r>
          <m:rPr>
            <m:sty m:val="p"/>
          </m:rPr>
          <m:t>+</m:t>
        </m:r>
        <m:r>
          <m:t>φ</m:t>
        </m:r>
        <m:r>
          <m:t>0</m:t>
        </m:r>
        <m:r>
          <m:rPr>
            <m:sty m:val="p"/>
          </m:rPr>
          <m:t>)</m:t>
        </m:r>
      </m:oMath>
      <w:r>
        <w:t xml:space="preserve">.</w:t>
      </w:r>
    </w:p>
    <w:p>
      <w:pPr>
        <w:numPr>
          <w:ilvl w:val="0"/>
          <w:numId w:val="1003"/>
        </w:numPr>
      </w:pPr>
      <w:r>
        <w:t xml:space="preserve">Осциллятор — система, совершающая колебания, то есть показатели которой периодически повторяются во времени.</w:t>
      </w:r>
    </w:p>
    <w:p>
      <w:pPr>
        <w:numPr>
          <w:ilvl w:val="0"/>
          <w:numId w:val="1003"/>
        </w:numPr>
      </w:pPr>
      <w:r>
        <w:t xml:space="preserve">Уравнение динамики принимает вид:</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rPr>
              <m:sty m:val="p"/>
            </m:rPr>
            <m:t>+</m:t>
          </m:r>
          <m:f>
            <m:fPr>
              <m:type m:val="bar"/>
            </m:fPr>
            <m:num>
              <m:r>
                <m:t>g</m:t>
              </m:r>
            </m:num>
            <m:den>
              <m:r>
                <m:t>L</m:t>
              </m:r>
            </m:den>
          </m:f>
          <m:r>
            <m:t>s</m:t>
          </m:r>
          <m:r>
            <m:t>i</m:t>
          </m:r>
          <m:r>
            <m:t>n</m:t>
          </m:r>
          <m:r>
            <m:t>α</m:t>
          </m:r>
          <m:r>
            <m:rPr>
              <m:sty m:val="p"/>
            </m:rPr>
            <m:t>=</m:t>
          </m:r>
          <m:r>
            <m:t>0</m:t>
          </m:r>
        </m:oMath>
      </m:oMathPara>
    </w:p>
    <w:p>
      <w:pPr>
        <w:numPr>
          <w:ilvl w:val="0"/>
          <w:numId w:val="1003"/>
        </w:numPr>
      </w:pPr>
      <w:r>
        <w:t xml:space="preserve">В случае малых колебаний полагают</w:t>
      </w:r>
      <w:r>
        <w:t xml:space="preserve"> </w:t>
      </w:r>
      <m:oMath>
        <m:r>
          <m:t>s</m:t>
        </m:r>
        <m:r>
          <m:t>i</m:t>
        </m:r>
        <m:r>
          <m:t>n</m:t>
        </m:r>
        <m:r>
          <m:t>α</m:t>
        </m:r>
        <m:r>
          <m:rPr>
            <m:sty m:val="p"/>
          </m:rPr>
          <m:t>≈</m:t>
        </m:r>
        <m:r>
          <m:t>α</m:t>
        </m:r>
      </m:oMath>
      <w:r>
        <w:t xml:space="preserve">. В результате возникает линейное дифференциальное уравнение</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rPr>
              <m:sty m:val="p"/>
            </m:rPr>
            <m:t>+</m:t>
          </m:r>
          <m:f>
            <m:fPr>
              <m:type m:val="bar"/>
            </m:fPr>
            <m:num>
              <m:r>
                <m:t>g</m:t>
              </m:r>
            </m:num>
            <m:den>
              <m:r>
                <m:t>L</m:t>
              </m:r>
            </m:den>
          </m:f>
          <m:r>
            <m:t>α</m:t>
          </m:r>
          <m:r>
            <m:rPr>
              <m:sty m:val="p"/>
            </m:rPr>
            <m:t>=</m:t>
          </m:r>
          <m:r>
            <m:t>0</m:t>
          </m:r>
        </m:oMath>
      </m:oMathPara>
    </w:p>
    <w:p>
      <w:pPr>
        <w:numPr>
          <w:ilvl w:val="0"/>
          <w:numId w:val="1003"/>
        </w:numPr>
      </w:pPr>
      <w:r>
        <w:t xml:space="preserve">или</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rPr>
              <m:sty m:val="p"/>
            </m:rPr>
            <m:t>+</m:t>
          </m:r>
          <m:sSup>
            <m:e>
              <m:r>
                <m:t>ω</m:t>
              </m:r>
            </m:e>
            <m:sup>
              <m:r>
                <m:t>2</m:t>
              </m:r>
            </m:sup>
          </m:sSup>
          <m:r>
            <m:t>α</m:t>
          </m:r>
          <m:r>
            <m:rPr>
              <m:sty m:val="p"/>
            </m:rPr>
            <m:t>=</m:t>
          </m:r>
          <m:r>
            <m:t>0</m:t>
          </m:r>
        </m:oMath>
      </m:oMathPara>
    </w:p>
    <w:p>
      <w:pPr>
        <w:numPr>
          <w:ilvl w:val="0"/>
          <w:numId w:val="1003"/>
        </w:numPr>
      </w:pPr>
      <w:r>
        <w:t xml:space="preserve">В дифференциальное уравнение 2-го порядка</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oMath>
      </m:oMathPara>
    </w:p>
    <w:p>
      <w:pPr>
        <w:numPr>
          <w:ilvl w:val="0"/>
          <w:numId w:val="1003"/>
        </w:numPr>
      </w:pPr>
      <w:r>
        <w:t xml:space="preserve">сделаем замену</w:t>
      </w:r>
    </w:p>
    <w:p>
      <w:pPr>
        <w:pStyle w:val="BodyText"/>
      </w:pPr>
      <m:oMathPara>
        <m:oMathParaPr>
          <m:jc m:val="center"/>
        </m:oMathParaPr>
        <m:oMath>
          <m:r>
            <m:t>y</m:t>
          </m:r>
          <m:r>
            <m:rPr>
              <m:sty m:val="p"/>
            </m:rPr>
            <m:t>=</m:t>
          </m:r>
          <m:acc>
            <m:accPr>
              <m:chr m:val="̇"/>
            </m:accPr>
            <m:e>
              <m:r>
                <m:t>x</m:t>
              </m:r>
            </m:e>
          </m:acc>
        </m:oMath>
      </m:oMathPara>
    </w:p>
    <w:p>
      <w:pPr>
        <w:numPr>
          <w:ilvl w:val="0"/>
          <w:numId w:val="1003"/>
        </w:numPr>
      </w:pPr>
      <w:r>
        <w:t xml:space="preserve">.</w:t>
      </w:r>
    </w:p>
    <w:p>
      <w:pPr>
        <w:pStyle w:val="FirstParagraph"/>
      </w:pPr>
      <w:r>
        <w:t xml:space="preserve">Получим систему уравнений:</w:t>
      </w:r>
    </w:p>
    <w:p>
      <w:pPr>
        <w:pStyle w:val="BodyText"/>
      </w:pPr>
      <m:oMathPara>
        <m:oMathParaPr>
          <m:jc m:val="center"/>
        </m:oMathParaPr>
        <m:oMath>
          <m:d>
            <m:dPr>
              <m:begChr m:val="{"/>
              <m:endChr m:val=""/>
              <m:grow/>
            </m:dPr>
            <m:e>
              <m:m>
                <m:mPr>
                  <m:baseJc m:val="center"/>
                  <m:plcHide m:val="1"/>
                  <m:mcs>
                    <m:mc>
                      <m:mcPr>
                        <m:mcJc m:val="left"/>
                        <m:count m:val="1"/>
                      </m:mcPr>
                    </m:mc>
                  </m:mcs>
                </m:mPr>
                <m:mr>
                  <m:e>
                    <m:r>
                      <m:t>y</m:t>
                    </m:r>
                    <m:r>
                      <m:rPr>
                        <m:sty m:val="p"/>
                      </m:rPr>
                      <m:t>=</m:t>
                    </m:r>
                    <m:acc>
                      <m:accPr>
                        <m:chr m:val="̇"/>
                      </m:accPr>
                      <m:e>
                        <m:r>
                          <m:t>x</m:t>
                        </m:r>
                      </m:e>
                    </m:acc>
                  </m:e>
                </m:mr>
                <m:mr>
                  <m:e>
                    <m:acc>
                      <m:accPr>
                        <m:chr m:val="̇"/>
                      </m:accPr>
                      <m:e>
                        <m:r>
                          <m:t>y</m:t>
                        </m:r>
                      </m:e>
                    </m:acc>
                    <m:r>
                      <m:rPr>
                        <m:sty m:val="p"/>
                      </m:rPr>
                      <m:t>=</m:t>
                    </m:r>
                    <m:r>
                      <m:rPr>
                        <m:sty m:val="p"/>
                      </m:rPr>
                      <m:t>−</m:t>
                    </m:r>
                    <m:sSubSup>
                      <m:e>
                        <m:r>
                          <m:t>w</m:t>
                        </m:r>
                      </m:e>
                      <m:sub>
                        <m:r>
                          <m:t>0</m:t>
                        </m:r>
                      </m:sub>
                      <m:sup>
                        <m:r>
                          <m:t>2</m:t>
                        </m:r>
                      </m:sup>
                    </m:sSubSup>
                    <m:r>
                      <m:t>x</m:t>
                    </m:r>
                  </m:e>
                </m:mr>
              </m:m>
            </m:e>
          </m:d>
        </m:oMath>
      </m:oMathPara>
    </w:p>
    <w:p>
      <w:pPr>
        <w:numPr>
          <w:ilvl w:val="0"/>
          <w:numId w:val="1004"/>
        </w:numPr>
        <w:pStyle w:val="Compact"/>
      </w:pPr>
      <w:r>
        <w:t xml:space="preserve">Фазовая траектория — это гладкая кривая на фазовой плоскосте, описывающаа движение с помощью функции времени.</w:t>
      </w:r>
    </w:p>
    <w:p>
      <w:pPr>
        <w:pStyle w:val="FirstParagraph"/>
      </w:pPr>
      <w:r>
        <w:t xml:space="preserve">Фазовый портрет — это картина, которая возникает при изображении множества решений на фазовой плоскости.</w:t>
      </w:r>
    </w:p>
    <w:bookmarkEnd w:id="32"/>
    <w:bookmarkEnd w:id="33"/>
    <w:bookmarkStart w:id="34" w:name="выводы"/>
    <w:p>
      <w:pPr>
        <w:pStyle w:val="Heading1"/>
      </w:pPr>
      <w:r>
        <w:t xml:space="preserve">Выводы</w:t>
      </w:r>
    </w:p>
    <w:p>
      <w:pPr>
        <w:pStyle w:val="FirstParagraph"/>
      </w:pPr>
      <w:r>
        <w:t xml:space="preserve">В ходе выполнения работы я научился:</w:t>
      </w:r>
    </w:p>
    <w:p>
      <w:pPr>
        <w:numPr>
          <w:ilvl w:val="0"/>
          <w:numId w:val="1005"/>
        </w:numPr>
      </w:pPr>
      <w:r>
        <w:t xml:space="preserve">Строить решение уравнения гармонического осциллятора без затухания</w:t>
      </w:r>
    </w:p>
    <w:p>
      <w:pPr>
        <w:numPr>
          <w:ilvl w:val="0"/>
          <w:numId w:val="1005"/>
        </w:numPr>
      </w:pPr>
      <w:r>
        <w:t xml:space="preserve">Строить решение уравнения и фазовый портрет свободных колебаний гармонического осциллятора с затуханием.</w:t>
      </w:r>
    </w:p>
    <w:p>
      <w:pPr>
        <w:numPr>
          <w:ilvl w:val="0"/>
          <w:numId w:val="1005"/>
        </w:numPr>
      </w:pPr>
      <w:r>
        <w:t xml:space="preserve">Строить решение уравнения и фазовый портрет свободных колебаний гармонического осциллятора с затуханием, с действием внешней силы.</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71315dc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Федотов Дмитрий Константинович</dc:creator>
  <dc:language>ru-RU</dc:language>
  <cp:keywords/>
  <dcterms:created xsi:type="dcterms:W3CDTF">2021-03-06T18:38:51Z</dcterms:created>
  <dcterms:modified xsi:type="dcterms:W3CDTF">2021-03-06T18:38:51Z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Модель гармонических колебаний</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