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Павлов, Соловьёва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Практическое занятие № 5</w:t>
      </w:r>
    </w:p>
    <w:p>
      <w:pPr>
        <w:pStyle w:val="Normal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3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Добав</w:t>
            </w:r>
            <w:r>
              <w:rPr>
                <w:b/>
              </w:rPr>
              <w:t>ление</w:t>
            </w:r>
            <w:r>
              <w:rPr>
                <w:b/>
              </w:rPr>
              <w:t xml:space="preserve"> товар</w:t>
            </w:r>
            <w:r>
              <w:rPr>
                <w:b/>
              </w:rPr>
              <w:t>а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Нажатие кнопки «Добавить </w:t>
            </w:r>
            <w:r>
              <w:rPr/>
              <w:t>товар</w:t>
            </w:r>
            <w:r>
              <w:rPr/>
              <w:t>» в окне «</w:t>
            </w:r>
            <w:r>
              <w:rPr/>
              <w:t>Магазин</w:t>
            </w:r>
            <w:r>
              <w:rPr/>
              <w:t>»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459" w:hanging="283"/>
              <w:rPr/>
            </w:pPr>
            <w:r>
              <w:rPr/>
              <w:t xml:space="preserve">Система должна отобразить администратору </w:t>
            </w:r>
            <w:r>
              <w:rPr>
                <w:i/>
              </w:rPr>
              <w:t>модальное</w:t>
            </w:r>
            <w:r>
              <w:rPr/>
              <w:t xml:space="preserve"> окно «Добавление </w:t>
            </w:r>
            <w:r>
              <w:rPr/>
              <w:t>товара</w:t>
            </w:r>
            <w:r>
              <w:rPr/>
              <w:t>».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Все поля должны быть доступны для редактирования, а кнопки «ОК» и «Отмена» должны быть активными.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Система должна проверить корректность заполненных данных.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Система должна добавлять запись типа «</w:t>
            </w:r>
            <w:r>
              <w:rPr/>
              <w:t>Добавление товара</w:t>
            </w:r>
            <w:r>
              <w:rPr/>
              <w:t>» в лог. Дата и время должны быть равны системной дате и времени.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 xml:space="preserve">Система должна закрыть окно «Добавление </w:t>
            </w:r>
            <w:r>
              <w:rPr/>
              <w:t>товара</w:t>
            </w:r>
            <w:r>
              <w:rPr/>
              <w:t>».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 xml:space="preserve">В любой момент администратор может отменить </w:t>
            </w:r>
            <w:r>
              <w:rPr/>
              <w:t>добавление товара</w:t>
            </w:r>
            <w:r>
              <w:rPr/>
              <w:t xml:space="preserve"> путем нажатия на кнопку «Отмена». Система должна закрыть окно «Добавление </w:t>
            </w:r>
            <w:r>
              <w:rPr/>
              <w:t>товара</w:t>
            </w:r>
            <w:r>
              <w:rPr/>
              <w:t xml:space="preserve">» и не обновлять список </w:t>
            </w:r>
            <w:r>
              <w:rPr/>
              <w:t>товаров</w:t>
            </w:r>
            <w:r>
              <w:rPr/>
              <w:t xml:space="preserve"> в окне «</w:t>
            </w:r>
            <w:r>
              <w:rPr/>
              <w:t>Магазин</w:t>
            </w:r>
            <w:r>
              <w:rPr/>
              <w:t>».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В окне «</w:t>
            </w:r>
            <w:r>
              <w:rPr/>
              <w:t>Магазин</w:t>
            </w:r>
            <w:r>
              <w:rPr/>
              <w:t xml:space="preserve">» система должна обновить список </w:t>
            </w:r>
            <w:r>
              <w:rPr/>
              <w:t>товаров</w:t>
            </w:r>
            <w:r>
              <w:rPr/>
              <w:t xml:space="preserve"> и установить выделение на добавленном </w:t>
            </w:r>
            <w:r>
              <w:rPr/>
              <w:t>товаре</w:t>
            </w:r>
            <w:r>
              <w:rPr/>
              <w:t>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Сценарий исключительных ситуаций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459" w:hanging="283"/>
              <w:jc w:val="left"/>
              <w:rPr/>
            </w:pPr>
            <w:r>
              <w:rPr/>
              <w:t>Система должна генерировать исключение при проблеме с записью в файл лога.</w:t>
            </w:r>
          </w:p>
          <w:p>
            <w:pPr>
              <w:pStyle w:val="Style22"/>
              <w:widowControl w:val="false"/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459" w:hanging="283"/>
              <w:jc w:val="left"/>
              <w:rPr/>
            </w:pPr>
            <w:r>
              <w:rPr/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ind w:firstLine="708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  <w:r>
        <w:br w:type="page"/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4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pacing w:val="-2"/>
              </w:rPr>
              <w:t xml:space="preserve">Проверить корректность данных </w:t>
            </w:r>
            <w:r>
              <w:rPr>
                <w:b/>
                <w:spacing w:val="-2"/>
              </w:rPr>
              <w:t>товара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Вариант использования «Добавить </w:t>
            </w:r>
            <w:r>
              <w:rPr/>
              <w:t>товар</w:t>
            </w:r>
            <w:r>
              <w:rPr/>
              <w:t>»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uk-UA"/>
              </w:rPr>
              <w:t>Активно</w:t>
            </w:r>
            <w:r>
              <w:rPr/>
              <w:t xml:space="preserve"> </w:t>
            </w:r>
            <w:r>
              <w:rPr>
                <w:i/>
              </w:rPr>
              <w:t>модальное</w:t>
            </w:r>
            <w:r>
              <w:rPr/>
              <w:t xml:space="preserve"> окно «Добавление </w:t>
            </w:r>
            <w:r>
              <w:rPr/>
              <w:t>товара</w:t>
            </w:r>
            <w:r>
              <w:rPr/>
              <w:t>».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59" w:hanging="360"/>
              <w:rPr/>
            </w:pPr>
            <w:r>
              <w:rPr/>
              <w:t>Все поля должны быть заполнены.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59" w:hanging="360"/>
              <w:rPr/>
            </w:pPr>
            <w:r>
              <w:rPr/>
              <w:t>Значения всех полей должны соответствовать требованиям.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59" w:hanging="360"/>
              <w:rPr/>
            </w:pPr>
            <w:r>
              <w:rPr/>
              <w:t>Система должна проверить дублирование ид.номера.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59" w:hanging="360"/>
              <w:rPr/>
            </w:pPr>
            <w:r>
              <w:rPr/>
              <w:t xml:space="preserve">Если любая из проверок окончилась неудачей, все поля в окне «Добавление </w:t>
            </w:r>
            <w:r>
              <w:rPr/>
              <w:t>товара</w:t>
            </w:r>
            <w:r>
              <w:rPr/>
              <w:t>» очищаются, а остальные проверки не производятся. Администратору выводится окно с сообщением об ошибке.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2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-</w:t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f0974"/>
    <w:rPr>
      <w:color w:val="0563C1" w:themeColor="hyperlink"/>
      <w:u w:val="single"/>
    </w:rPr>
  </w:style>
  <w:style w:type="character" w:styleId="Caaieiaie2Ciae" w:customStyle="1">
    <w:name w:val="Caaieiaie 2 Ciae"/>
    <w:basedOn w:val="DefaultParagraphFont"/>
    <w:qFormat/>
    <w:rsid w:val="00d45340"/>
    <w:rPr>
      <w:b/>
      <w:sz w:val="28"/>
      <w:lang w:val="ru-RU"/>
    </w:rPr>
  </w:style>
  <w:style w:type="character" w:styleId="Style15" w:customStyle="1">
    <w:name w:val="Абзац списка Знак"/>
    <w:link w:val="ListParagraph"/>
    <w:uiPriority w:val="34"/>
    <w:qFormat/>
    <w:locked/>
    <w:rsid w:val="00d45340"/>
    <w:rPr>
      <w:rFonts w:ascii="Calibri" w:hAnsi="Calibri" w:eastAsia="Calibri" w:cs="Times New Roman"/>
    </w:rPr>
  </w:style>
  <w:style w:type="character" w:styleId="Style16" w:customStyle="1">
    <w:name w:val="Основной текст с отступом Знак"/>
    <w:basedOn w:val="DefaultParagraphFont"/>
    <w:semiHidden/>
    <w:qFormat/>
    <w:rsid w:val="00450c8c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BodyText3"/>
    <w:semiHidden/>
    <w:qFormat/>
    <w:rsid w:val="00450c8c"/>
    <w:rPr>
      <w:rFonts w:ascii="Courier New" w:hAnsi="Courier New" w:eastAsia="Times New Roman" w:cs="Courier New"/>
      <w:sz w:val="24"/>
      <w:szCs w:val="24"/>
      <w:lang w:val="en-US"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5"/>
    <w:uiPriority w:val="34"/>
    <w:qFormat/>
    <w:rsid w:val="00d45340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2">
    <w:name w:val="Body Text Indent"/>
    <w:basedOn w:val="Normal"/>
    <w:link w:val="Style16"/>
    <w:semiHidden/>
    <w:rsid w:val="00450c8c"/>
    <w:pPr>
      <w:spacing w:lineRule="auto" w:line="240" w:beforeAutospacing="1" w:afterAutospacing="1"/>
      <w:ind w:firstLine="36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link w:val="3"/>
    <w:semiHidden/>
    <w:qFormat/>
    <w:rsid w:val="00450c8c"/>
    <w:pPr>
      <w:spacing w:lineRule="auto" w:line="240" w:before="0" w:after="0"/>
      <w:jc w:val="both"/>
    </w:pPr>
    <w:rPr>
      <w:rFonts w:ascii="Courier New" w:hAnsi="Courier New" w:eastAsia="Times New Roman" w:cs="Courier New"/>
      <w:sz w:val="24"/>
      <w:szCs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LibreOffice/7.3.6.2$Linux_X86_64 LibreOffice_project/30$Build-2</Application>
  <AppVersion>15.0000</AppVersion>
  <Pages>2</Pages>
  <Words>225</Words>
  <Characters>1485</Characters>
  <CharactersWithSpaces>1659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2022-08-28T13:12:00Z</dcterms:created>
  <dc:creator>OLGA</dc:creator>
  <dc:description/>
  <dc:language>ru-RU</dc:language>
  <cp:lastModifiedBy/>
  <dcterms:modified xsi:type="dcterms:W3CDTF">2022-10-13T11:23:31Z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