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Практическое занятие № 6</w:t>
      </w:r>
    </w:p>
    <w:p>
      <w:pPr>
        <w:pStyle w:val="Normal"/>
        <w:jc w:val="center"/>
        <w:rPr>
          <w:b w:val="false"/>
          <w:b w:val="false"/>
        </w:rPr>
      </w:pPr>
      <w:r>
        <w:rPr/>
        <w:t>Техническое задани</w:t>
      </w:r>
      <w:r>
        <w:rPr>
          <w:b w:val="false"/>
        </w:rPr>
        <w:t>е</w:t>
      </w:r>
    </w:p>
    <w:p>
      <w:pPr>
        <w:pStyle w:val="Normal"/>
        <w:ind w:left="0" w:right="0" w:firstLine="851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/>
      </w:pPr>
      <w:r>
        <w:rPr>
          <w:b/>
        </w:rPr>
        <w:t>Общие сведения об исполнителе:</w:t>
      </w:r>
      <w:r>
        <w:rPr/>
        <w:t xml:space="preserve"> </w:t>
        <w:tab/>
        <w:tab/>
        <w:tab/>
        <w:tab/>
        <w:tab/>
        <w:tab/>
        <w:tab/>
        <w:t>Исполнителями являются студенты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ПОКС-44B Соловьёва Елизавета Ивановна, Павлов Данила Артёмович.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sz w:val="24"/>
        </w:rPr>
      </w:pPr>
      <w:r>
        <w:rPr>
          <w:b/>
          <w:sz w:val="24"/>
        </w:rPr>
        <w:t>Цели и задачи проекта:</w:t>
      </w:r>
      <w:r>
        <w:rPr>
          <w:sz w:val="24"/>
        </w:rPr>
        <w:t xml:space="preserve"> </w:t>
        <w:tab/>
        <w:tab/>
        <w:tab/>
        <w:tab/>
        <w:tab/>
        <w:tab/>
        <w:tab/>
        <w:tab/>
        <w:tab/>
        <w:t>-</w:t>
        <w:tab/>
        <w:t>Целью создания данного проекта является разработать программное обеспечение автоматизированной информационной системы «Компьютерный салон», с возможностью редактировать товар и просматривать заявки пользователей ПО, а также нацеленное на публикацию программного продукта в общий доступ и получение прибыли.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sz w:val="24"/>
        </w:rPr>
      </w:pPr>
      <w:r>
        <w:rPr>
          <w:sz w:val="24"/>
        </w:rPr>
        <w:t>Пользователь должен иметь возможность ознакомиться с полным объёмом информации и о деятельности и услугах.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b/>
          <w:b/>
        </w:rPr>
      </w:pPr>
      <w:r>
        <w:rPr>
          <w:b/>
        </w:rPr>
        <w:t>Основные сведения о компании заказчика.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/>
      </w:pPr>
      <w:r>
        <w:rPr>
          <w:b/>
        </w:rPr>
        <w:t>Требования к программному продукту:</w:t>
      </w:r>
      <w:r>
        <w:rPr/>
        <w:tab/>
        <w:tab/>
        <w:tab/>
        <w:tab/>
        <w:tab/>
        <w:tab/>
        <w:tab/>
        <w:tab/>
        <w:t xml:space="preserve">Целевой аудиторией к программному продукту являются представители сферы IT, менеджеры и др. </w:t>
      </w:r>
    </w:p>
    <w:p>
      <w:pPr>
        <w:pStyle w:val="Normal"/>
        <w:ind w:left="709" w:right="0" w:hanging="0"/>
        <w:jc w:val="both"/>
        <w:rPr/>
      </w:pPr>
      <w:r>
        <w:rPr/>
        <w:t xml:space="preserve">Также можно отметить, что 65% пользователей это люди от 18 до 37 лет. Самые активные пользователи – </w:t>
        <w:tab/>
        <w:t>мужчины.</w:t>
        <w:tab/>
        <w:tab/>
        <w:tab/>
        <w:tab/>
        <w:tab/>
      </w:r>
    </w:p>
    <w:p>
      <w:pPr>
        <w:pStyle w:val="Normal"/>
        <w:ind w:left="0" w:right="0" w:hanging="0"/>
        <w:jc w:val="both"/>
        <w:rPr/>
      </w:pPr>
      <w:r>
        <w:rPr/>
        <w:tab/>
        <w:t>Целями создания проекта является: оказание услуг; привлечение, заинтересованных выданной сфере пользователей; добиться признания продукта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b w:val="false"/>
          <w:b w:val="false"/>
        </w:rPr>
      </w:pPr>
      <w:r>
        <w:rPr>
          <w:b/>
        </w:rPr>
        <w:t>Риски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b w:val="false"/>
        </w:rPr>
        <w:t>Есть такая возможность, что данный продукт будет использовать большое количество технических ресурсов, поэтому команда постарается оптимизировать продукт насколько это возможно.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b w:val="false"/>
          <w:b w:val="false"/>
        </w:rPr>
      </w:pPr>
      <w:r>
        <w:rPr>
          <w:b/>
        </w:rPr>
        <w:t>Объём первоначальной запланированной  версии:</w:t>
        <w:tab/>
      </w:r>
      <w:r>
        <w:rPr>
          <w:b w:val="false"/>
        </w:rPr>
        <w:tab/>
        <w:tab/>
        <w:tab/>
        <w:tab/>
        <w:tab/>
        <w:t>Желательно уложиться в срок сдачи до 19 октября. Тестовый проект будет готов ориентировочно 1 октября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b w:val="false"/>
          <w:b w:val="false"/>
        </w:rPr>
      </w:pPr>
      <w:r>
        <w:rPr>
          <w:b/>
        </w:rPr>
        <w:t>Приоритеты проекта:</w:t>
      </w:r>
      <w:r>
        <w:rPr>
          <w:b w:val="false"/>
        </w:rPr>
        <w:tab/>
        <w:tab/>
        <w:tab/>
        <w:tab/>
        <w:tab/>
        <w:tab/>
        <w:tab/>
        <w:tab/>
        <w:tab/>
        <w:tab/>
        <w:tab/>
        <w:t>Качество проекта должно быть на наивысшем возможном уровне, функции проекта должны быть освоены на 100%.</w:t>
      </w:r>
    </w:p>
    <w:p>
      <w:pPr>
        <w:pStyle w:val="Normal"/>
        <w:numPr>
          <w:ilvl w:val="0"/>
          <w:numId w:val="1"/>
        </w:numPr>
        <w:ind w:left="360" w:right="0" w:hanging="360"/>
        <w:jc w:val="both"/>
        <w:rPr>
          <w:b w:val="false"/>
          <w:b w:val="false"/>
        </w:rPr>
      </w:pPr>
      <w:r>
        <w:rPr>
          <w:b/>
        </w:rPr>
        <w:t xml:space="preserve">Этапы работы. Основные задачи: </w:t>
      </w:r>
      <w:r>
        <w:rPr>
          <w:b w:val="false"/>
        </w:rPr>
        <w:tab/>
        <w:tab/>
        <w:tab/>
        <w:tab/>
        <w:tab/>
        <w:tab/>
        <w:tab/>
        <w:tab/>
        <w:tab/>
        <w:t>разработка модуля по заказу комплектующих;</w:t>
        <w:tab/>
        <w:tab/>
        <w:tab/>
        <w:tab/>
      </w:r>
    </w:p>
    <w:p>
      <w:pPr>
        <w:pStyle w:val="Normal"/>
        <w:jc w:val="both"/>
        <w:rPr/>
      </w:pPr>
      <w:r>
        <w:rPr/>
        <w:tab/>
        <w:t>разработка графической части ПО;</w:t>
        <w:tab/>
        <w:tab/>
        <w:tab/>
        <w:tab/>
        <w:tab/>
        <w:tab/>
        <w:tab/>
        <w:tab/>
        <w:t>тестирование графической части;</w:t>
        <w:tab/>
        <w:tab/>
        <w:tab/>
        <w:tab/>
        <w:tab/>
        <w:tab/>
        <w:tab/>
        <w:tab/>
        <w:tab/>
        <w:t>написание документации;</w:t>
      </w:r>
    </w:p>
    <w:p>
      <w:pPr>
        <w:pStyle w:val="Normal"/>
        <w:jc w:val="both"/>
        <w:rPr/>
      </w:pPr>
      <w:r>
        <w:rPr/>
        <w:tab/>
        <w:t>сбор и анализ требований;</w:t>
        <w:tab/>
        <w:tab/>
        <w:tab/>
        <w:tab/>
        <w:tab/>
        <w:tab/>
        <w:tab/>
        <w:tab/>
        <w:tab/>
        <w:tab/>
        <w:t>тестирование базы данных;</w:t>
        <w:tab/>
        <w:tab/>
        <w:tab/>
        <w:tab/>
        <w:tab/>
        <w:tab/>
        <w:tab/>
        <w:tab/>
        <w:tab/>
        <w:tab/>
        <w:t>обсуждение структуры ПО;</w:t>
        <w:tab/>
        <w:tab/>
        <w:tab/>
        <w:tab/>
        <w:tab/>
        <w:tab/>
        <w:tab/>
        <w:tab/>
        <w:tab/>
        <w:t>разработка базы данных;</w:t>
        <w:tab/>
        <w:tab/>
        <w:tab/>
        <w:tab/>
        <w:tab/>
        <w:tab/>
        <w:tab/>
        <w:tab/>
        <w:tab/>
        <w:tab/>
        <w:t>тестирование БД;</w:t>
        <w:tab/>
        <w:tab/>
        <w:tab/>
        <w:tab/>
        <w:tab/>
        <w:tab/>
        <w:tab/>
        <w:tab/>
        <w:tab/>
        <w:tab/>
        <w:tab/>
        <w:t>написание документации.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0" w:hanging="43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5" w:hanging="505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30" w:hanging="65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0" w:hanging="79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5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5" w:hanging="1225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both"/>
      <w:outlineLvl w:val="0"/>
    </w:pPr>
    <w:rPr>
      <w:rFonts w:ascii="XO Thames" w:hAnsi="XO Thames" w:eastAsia="Droid Sans Fallback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both"/>
      <w:outlineLvl w:val="1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both"/>
      <w:outlineLvl w:val="2"/>
    </w:pPr>
    <w:rPr>
      <w:rFonts w:ascii="XO Thames" w:hAnsi="XO Thames" w:eastAsia="Droid Sans Fallback" w:cs="Droid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both"/>
      <w:outlineLvl w:val="3"/>
    </w:pPr>
    <w:rPr>
      <w:rFonts w:ascii="XO Thames" w:hAnsi="XO Thames" w:eastAsia="Droid Sans Fallback" w:cs="Droid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uiPriority w:val="9"/>
    <w:qFormat/>
    <w:pPr>
      <w:widowControl/>
      <w:suppressAutoHyphens w:val="true"/>
      <w:bidi w:val="0"/>
      <w:spacing w:lineRule="auto" w:line="264" w:before="120" w:after="120"/>
      <w:ind w:left="0" w:right="0" w:hanging="0"/>
      <w:jc w:val="both"/>
      <w:outlineLvl w:val="4"/>
    </w:pPr>
    <w:rPr>
      <w:rFonts w:ascii="XO Thames" w:hAnsi="XO Thames" w:eastAsia="Droid Sans Fallback" w:cs="Droid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NormalWeb">
    <w:name w:val="Normal (Web)"/>
    <w:link w:val="NormalWeb1"/>
    <w:qFormat/>
    <w:rPr/>
  </w:style>
  <w:style w:type="character" w:styleId="Heading3">
    <w:name w:val="Heading 3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basedOn w:val="DefaultParagraphFont"/>
    <w:rPr>
      <w:color w:val="0563C1" w:themeColor="hyperlink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DefaultParagraphFont">
    <w:name w:val="Default Paragraph Font"/>
    <w:link w:val="DefaultParagraphFont1"/>
    <w:qFormat/>
    <w:rPr/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ListParagraph">
    <w:name w:val="List Paragraph"/>
    <w:link w:val="ListParagraph1"/>
    <w:qFormat/>
    <w:rPr>
      <w:rFonts w:ascii="Calibri" w:hAnsi="Calibri"/>
      <w:sz w:val="22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Title">
    <w:name w:val="Title"/>
    <w:qFormat/>
    <w:rPr>
      <w:rFonts w:ascii="XO Thames" w:hAnsi="XO Thames"/>
      <w:b/>
      <w:caps/>
      <w:sz w:val="40"/>
    </w:rPr>
  </w:style>
  <w:style w:type="character" w:styleId="Heading4">
    <w:name w:val="Heading 4"/>
    <w:qFormat/>
    <w:rPr>
      <w:rFonts w:ascii="XO Thames" w:hAnsi="XO Thames"/>
      <w:b/>
      <w:sz w:val="24"/>
    </w:rPr>
  </w:style>
  <w:style w:type="character" w:styleId="Heading2">
    <w:name w:val="Heading 2"/>
    <w:qFormat/>
    <w:rPr>
      <w:rFonts w:ascii="XO Thames" w:hAnsi="XO Thames"/>
      <w:b/>
      <w:sz w:val="28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21">
    <w:name w:val="TOC 2"/>
    <w:next w:val="Normal"/>
    <w:uiPriority w:val="39"/>
    <w:pPr>
      <w:widowControl/>
      <w:suppressAutoHyphens w:val="true"/>
      <w:bidi w:val="0"/>
      <w:spacing w:lineRule="auto" w:line="264" w:before="0" w:after="160"/>
      <w:ind w:left="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next w:val="Normal"/>
    <w:uiPriority w:val="39"/>
    <w:pPr>
      <w:widowControl/>
      <w:suppressAutoHyphens w:val="true"/>
      <w:bidi w:val="0"/>
      <w:spacing w:lineRule="auto" w:line="264" w:before="0" w:after="160"/>
      <w:ind w:left="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uiPriority w:val="39"/>
    <w:pPr>
      <w:widowControl/>
      <w:suppressAutoHyphens w:val="true"/>
      <w:bidi w:val="0"/>
      <w:spacing w:lineRule="auto" w:line="264" w:before="0" w:after="160"/>
      <w:ind w:left="10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uiPriority w:val="39"/>
    <w:pPr>
      <w:widowControl/>
      <w:suppressAutoHyphens w:val="true"/>
      <w:bidi w:val="0"/>
      <w:spacing w:lineRule="auto" w:line="264" w:before="0" w:after="160"/>
      <w:ind w:left="1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ormalWeb1">
    <w:name w:val="Normal (Web)"/>
    <w:basedOn w:val="Normal"/>
    <w:link w:val="NormalWeb"/>
    <w:qFormat/>
    <w:pPr>
      <w:spacing w:beforeAutospacing="1" w:afterAutospacing="1"/>
    </w:pPr>
    <w:rPr/>
  </w:style>
  <w:style w:type="paragraph" w:styleId="31">
    <w:name w:val="TOC 3"/>
    <w:next w:val="Normal"/>
    <w:uiPriority w:val="39"/>
    <w:pPr>
      <w:widowControl/>
      <w:suppressAutoHyphens w:val="true"/>
      <w:bidi w:val="0"/>
      <w:spacing w:lineRule="auto" w:line="264" w:before="0" w:after="160"/>
      <w:ind w:left="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Hyperlink"/>
    <w:basedOn w:val="DefaultParagraphFont1"/>
    <w:qFormat/>
    <w:pPr/>
    <w:rPr>
      <w:color w:val="0563C1" w:themeColor="hyperlink"/>
      <w:u w:val="single"/>
    </w:rPr>
  </w:style>
  <w:style w:type="paragraph" w:styleId="Footnote1">
    <w:name w:val="Footnote"/>
    <w:link w:val="Footnote"/>
    <w:qFormat/>
    <w:pPr>
      <w:widowControl/>
      <w:suppressAutoHyphens w:val="true"/>
      <w:bidi w:val="0"/>
      <w:spacing w:lineRule="auto" w:line="264" w:before="0" w:after="160"/>
      <w:ind w:left="0" w:right="0" w:firstLine="851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uiPriority w:val="39"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240" w:before="0" w:after="160"/>
      <w:ind w:left="0" w:right="0" w:hanging="0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64" w:before="0" w:after="160"/>
      <w:ind w:left="0" w:right="0" w:hanging="0"/>
      <w:jc w:val="left"/>
    </w:pPr>
    <w:rPr>
      <w:rFonts w:ascii="Calibri" w:hAnsi="Calibri" w:eastAsia="Droid Sans Fallback" w:cs="Droid Sans Devanagari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9">
    <w:name w:val="TOC 9"/>
    <w:next w:val="Normal"/>
    <w:uiPriority w:val="39"/>
    <w:pPr>
      <w:widowControl/>
      <w:suppressAutoHyphens w:val="true"/>
      <w:bidi w:val="0"/>
      <w:spacing w:lineRule="auto" w:line="264" w:before="0" w:after="160"/>
      <w:ind w:left="1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uiPriority w:val="39"/>
    <w:pPr>
      <w:widowControl/>
      <w:suppressAutoHyphens w:val="true"/>
      <w:bidi w:val="0"/>
      <w:spacing w:lineRule="auto" w:line="264" w:before="0" w:after="160"/>
      <w:ind w:left="1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"/>
    <w:basedOn w:val="Normal"/>
    <w:link w:val="ListParagraph"/>
    <w:qFormat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</w:rPr>
  </w:style>
  <w:style w:type="paragraph" w:styleId="51">
    <w:name w:val="TOC 5"/>
    <w:next w:val="Normal"/>
    <w:uiPriority w:val="39"/>
    <w:pPr>
      <w:widowControl/>
      <w:suppressAutoHyphens w:val="true"/>
      <w:bidi w:val="0"/>
      <w:spacing w:lineRule="auto" w:line="264" w:before="0" w:after="160"/>
      <w:ind w:left="8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6">
    <w:name w:val="Subtitle"/>
    <w:next w:val="Normal"/>
    <w:uiPriority w:val="11"/>
    <w:qFormat/>
    <w:pPr>
      <w:widowControl/>
      <w:suppressAutoHyphens w:val="true"/>
      <w:bidi w:val="0"/>
      <w:spacing w:lineRule="auto" w:line="264" w:before="0" w:after="160"/>
      <w:ind w:left="0" w:right="0" w:hanging="0"/>
      <w:jc w:val="both"/>
    </w:pPr>
    <w:rPr>
      <w:rFonts w:ascii="XO Thames" w:hAnsi="XO Thames" w:eastAsia="Droid Sans Fallback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Title"/>
    <w:next w:val="Normal"/>
    <w:uiPriority w:val="10"/>
    <w:qFormat/>
    <w:pPr>
      <w:widowControl/>
      <w:suppressAutoHyphens w:val="true"/>
      <w:bidi w:val="0"/>
      <w:spacing w:lineRule="auto" w:line="264" w:before="567" w:after="567"/>
      <w:ind w:left="0" w:right="0" w:hanging="0"/>
      <w:jc w:val="center"/>
    </w:pPr>
    <w:rPr>
      <w:rFonts w:ascii="XO Thames" w:hAnsi="XO Thames" w:eastAsia="Droid Sans Fallback" w:cs="Droid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24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1</Pages>
  <Words>239</Words>
  <Characters>1720</Characters>
  <CharactersWithSpaces>2071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2022-10-13T13:50:32Z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