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40" w:rsidRDefault="003842DF" w:rsidP="0078575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ЗМІСТ</w:t>
      </w:r>
    </w:p>
    <w:p w:rsidR="00505240" w:rsidRDefault="00505240" w:rsidP="003842D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842DF" w:rsidRPr="003842DF" w:rsidRDefault="003842DF" w:rsidP="003842DF">
      <w:pPr>
        <w:spacing w:after="1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3842DF">
        <w:rPr>
          <w:sz w:val="28"/>
          <w:szCs w:val="28"/>
        </w:rPr>
        <w:t>ВСТУП………………………………………………………………………………………………</w:t>
      </w:r>
      <w:r>
        <w:rPr>
          <w:sz w:val="28"/>
          <w:szCs w:val="28"/>
        </w:rPr>
        <w:t>………………2</w:t>
      </w:r>
    </w:p>
    <w:p w:rsidR="003842DF" w:rsidRDefault="003842DF" w:rsidP="003842DF">
      <w:pPr>
        <w:spacing w:after="100" w:line="360" w:lineRule="auto"/>
        <w:rPr>
          <w:sz w:val="28"/>
          <w:szCs w:val="28"/>
        </w:rPr>
      </w:pPr>
      <w:r>
        <w:rPr>
          <w:sz w:val="28"/>
          <w:szCs w:val="28"/>
        </w:rPr>
        <w:t>2 ОПИС ПРЕДМЕТНОЇ ОБЛАСТІ</w:t>
      </w:r>
      <w:r w:rsidRPr="003842DF">
        <w:rPr>
          <w:sz w:val="28"/>
          <w:szCs w:val="28"/>
        </w:rPr>
        <w:t>……….………...…</w:t>
      </w:r>
      <w:r>
        <w:rPr>
          <w:sz w:val="28"/>
          <w:szCs w:val="28"/>
        </w:rPr>
        <w:t>………………………………………….</w:t>
      </w:r>
      <w:r w:rsidRPr="003842DF">
        <w:rPr>
          <w:sz w:val="28"/>
          <w:szCs w:val="28"/>
        </w:rPr>
        <w:t>….</w:t>
      </w:r>
      <w:r>
        <w:rPr>
          <w:sz w:val="28"/>
          <w:szCs w:val="28"/>
        </w:rPr>
        <w:t>……3</w:t>
      </w:r>
    </w:p>
    <w:p w:rsidR="003842DF" w:rsidRPr="003842DF" w:rsidRDefault="003842DF" w:rsidP="003842DF">
      <w:pPr>
        <w:spacing w:after="100" w:line="360" w:lineRule="auto"/>
        <w:rPr>
          <w:sz w:val="28"/>
          <w:szCs w:val="28"/>
        </w:rPr>
      </w:pPr>
      <w:r>
        <w:rPr>
          <w:sz w:val="28"/>
          <w:szCs w:val="28"/>
        </w:rPr>
        <w:t>3 ХАРАКТЕРИСТИКА БІЗНЕС  - ПРОЦЕСІВ…………………………………………………………..5</w:t>
      </w:r>
    </w:p>
    <w:p w:rsidR="00505240" w:rsidRDefault="003842DF" w:rsidP="003842DF">
      <w:pPr>
        <w:spacing w:after="100" w:line="360" w:lineRule="auto"/>
        <w:rPr>
          <w:sz w:val="28"/>
          <w:szCs w:val="28"/>
        </w:rPr>
      </w:pPr>
      <w:r w:rsidRPr="003842DF">
        <w:rPr>
          <w:sz w:val="28"/>
          <w:szCs w:val="28"/>
        </w:rPr>
        <w:t>4 ХАРАКТЕРИСТИКА ЗАДАЧ………………………………………………</w:t>
      </w:r>
      <w:r>
        <w:rPr>
          <w:sz w:val="28"/>
          <w:szCs w:val="28"/>
        </w:rPr>
        <w:t>…………………………….</w:t>
      </w:r>
      <w:r w:rsidRPr="003842DF">
        <w:rPr>
          <w:sz w:val="28"/>
          <w:szCs w:val="28"/>
        </w:rPr>
        <w:t>…7</w:t>
      </w:r>
    </w:p>
    <w:p w:rsidR="008C2C65" w:rsidRDefault="008C2C65" w:rsidP="008C2C65">
      <w:pPr>
        <w:spacing w:after="10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3842DF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 ВИКОНАВЦІВ</w:t>
      </w:r>
      <w:r w:rsidRPr="003842DF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…………………….</w:t>
      </w:r>
      <w:r w:rsidRPr="003842DF">
        <w:rPr>
          <w:sz w:val="28"/>
          <w:szCs w:val="28"/>
        </w:rPr>
        <w:t>…</w:t>
      </w:r>
      <w:r w:rsidR="00EF1339">
        <w:rPr>
          <w:sz w:val="28"/>
          <w:szCs w:val="28"/>
        </w:rPr>
        <w:t>11</w:t>
      </w:r>
    </w:p>
    <w:p w:rsidR="00EF1339" w:rsidRDefault="00EF1339" w:rsidP="00EF13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EF1339">
        <w:rPr>
          <w:sz w:val="28"/>
          <w:szCs w:val="28"/>
        </w:rPr>
        <w:t>УМОВИ ВИКОНАННЯ БІЗНЕС - ПРОЦЕСІВ І ЗАДАЧ</w:t>
      </w:r>
      <w:r>
        <w:rPr>
          <w:sz w:val="28"/>
          <w:szCs w:val="28"/>
        </w:rPr>
        <w:t>………………………………………...14</w:t>
      </w:r>
    </w:p>
    <w:p w:rsidR="00EF1339" w:rsidRDefault="00EF1339" w:rsidP="00EF13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Pr="00EF1339">
        <w:rPr>
          <w:sz w:val="28"/>
          <w:szCs w:val="28"/>
        </w:rPr>
        <w:t>ОПИС БІЗНЕС-МОДЕЛІ</w:t>
      </w:r>
      <w:r>
        <w:rPr>
          <w:sz w:val="28"/>
          <w:szCs w:val="28"/>
        </w:rPr>
        <w:t>……………………………………..…………………………………………….15</w:t>
      </w:r>
    </w:p>
    <w:p w:rsidR="00EF1339" w:rsidRDefault="00785753" w:rsidP="00EF13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785753">
        <w:rPr>
          <w:sz w:val="28"/>
          <w:szCs w:val="28"/>
        </w:rPr>
        <w:t>СПЕЦИФІКАЦІЯ ПРИКЛАДНОГО ПРОГРАМНОГО ЗАБЕЗПЕЧЕННЯ АІС «Інвестування вільних коштів»</w:t>
      </w:r>
      <w:r>
        <w:rPr>
          <w:sz w:val="28"/>
          <w:szCs w:val="28"/>
        </w:rPr>
        <w:t>…………………………………………………………………………16</w:t>
      </w:r>
    </w:p>
    <w:p w:rsidR="00785753" w:rsidRDefault="00785753" w:rsidP="00EF13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Pr="00785753">
        <w:rPr>
          <w:sz w:val="28"/>
          <w:szCs w:val="28"/>
        </w:rPr>
        <w:t>СПИСОК ВИКОРИСТАНИХ ІНФОРМАЦІЙНИХ ДЖЕРЕЛ</w:t>
      </w:r>
      <w:r>
        <w:rPr>
          <w:sz w:val="28"/>
          <w:szCs w:val="28"/>
        </w:rPr>
        <w:t>………………………………….17</w:t>
      </w:r>
    </w:p>
    <w:p w:rsidR="00EF1339" w:rsidRPr="003842DF" w:rsidRDefault="00785753" w:rsidP="008C2C65">
      <w:pPr>
        <w:spacing w:after="100" w:line="360" w:lineRule="auto"/>
        <w:rPr>
          <w:sz w:val="28"/>
          <w:szCs w:val="28"/>
        </w:rPr>
      </w:pPr>
      <w:r w:rsidRPr="00785753">
        <w:rPr>
          <w:sz w:val="28"/>
          <w:szCs w:val="28"/>
        </w:rPr>
        <w:t>10 ВИСНОВКИ</w:t>
      </w:r>
      <w:r>
        <w:rPr>
          <w:sz w:val="28"/>
          <w:szCs w:val="28"/>
        </w:rPr>
        <w:t>……………</w:t>
      </w:r>
      <w:bookmarkStart w:id="0" w:name="_GoBack"/>
      <w:bookmarkEnd w:id="0"/>
      <w:r>
        <w:rPr>
          <w:sz w:val="28"/>
          <w:szCs w:val="28"/>
        </w:rPr>
        <w:t>………………………………………………………………………………………17</w:t>
      </w:r>
    </w:p>
    <w:p w:rsidR="008C2C65" w:rsidRPr="003842DF" w:rsidRDefault="008C2C65" w:rsidP="003842DF">
      <w:pPr>
        <w:spacing w:after="100" w:line="360" w:lineRule="auto"/>
        <w:rPr>
          <w:sz w:val="28"/>
          <w:szCs w:val="28"/>
        </w:rPr>
      </w:pPr>
    </w:p>
    <w:p w:rsidR="00505240" w:rsidRDefault="00505240" w:rsidP="003842DF">
      <w:pPr>
        <w:spacing w:after="10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5240" w:rsidRDefault="00505240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6299D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 </w:t>
      </w:r>
      <w:r w:rsidR="00F85331" w:rsidRPr="00AB7D8F">
        <w:rPr>
          <w:rFonts w:ascii="Times New Roman" w:hAnsi="Times New Roman" w:cs="Times New Roman"/>
          <w:b/>
          <w:i/>
          <w:sz w:val="28"/>
          <w:szCs w:val="28"/>
        </w:rPr>
        <w:t>ВСТУП</w:t>
      </w:r>
    </w:p>
    <w:p w:rsidR="0076299D" w:rsidRDefault="0076299D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969A6" w:rsidRPr="00AB7D8F" w:rsidRDefault="00C969A6" w:rsidP="00762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8F">
        <w:rPr>
          <w:rFonts w:ascii="Times New Roman" w:hAnsi="Times New Roman" w:cs="Times New Roman"/>
          <w:sz w:val="28"/>
          <w:szCs w:val="28"/>
        </w:rPr>
        <w:t xml:space="preserve">     </w:t>
      </w:r>
      <w:r w:rsidR="00BE19CB">
        <w:rPr>
          <w:rFonts w:ascii="Times New Roman" w:hAnsi="Times New Roman" w:cs="Times New Roman"/>
          <w:sz w:val="28"/>
          <w:szCs w:val="28"/>
        </w:rPr>
        <w:t xml:space="preserve">    </w:t>
      </w:r>
      <w:r w:rsidRPr="00AB7D8F">
        <w:rPr>
          <w:rFonts w:ascii="Times New Roman" w:hAnsi="Times New Roman" w:cs="Times New Roman"/>
          <w:sz w:val="28"/>
          <w:szCs w:val="28"/>
        </w:rPr>
        <w:t xml:space="preserve">Необхідність побудови все більш складних програмних систем загострює проблему швидкого та економічного конструювання надійного програмного забезпечення. Сучасні програмні системи характеризуються великою кількістю елементів даних, функцій та підсистем, кожна з яких розв’язує свої локальні задачі і має свої функції. Разом з тим, ускладнення програмних комплексів, а також збільшення залежності людей від правильного функціонування систем, викликає зростання вимог до їх надійності. </w:t>
      </w:r>
    </w:p>
    <w:p w:rsidR="008853C2" w:rsidRPr="00AB7D8F" w:rsidRDefault="0076299D" w:rsidP="00762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E19CB">
        <w:rPr>
          <w:rFonts w:ascii="Times New Roman" w:hAnsi="Times New Roman" w:cs="Times New Roman"/>
          <w:sz w:val="28"/>
          <w:szCs w:val="28"/>
        </w:rPr>
        <w:t xml:space="preserve">     </w:t>
      </w:r>
      <w:r w:rsidR="00C969A6" w:rsidRPr="00AB7D8F">
        <w:rPr>
          <w:rFonts w:ascii="Times New Roman" w:hAnsi="Times New Roman" w:cs="Times New Roman"/>
          <w:sz w:val="28"/>
          <w:szCs w:val="28"/>
        </w:rPr>
        <w:t xml:space="preserve">Використання математичних методів для специфікацій та моделювання програмного забезпечення може сприяти розв’язанню проблеми побудови надійного програмного забезпечення. Математичні методи, які б ефективно використовувалися у виробництві програмного забезпечення мають задовольняти деяким основним вимогам. По-перше нотації (записи), які застосовуватимуться в специфікаціях мають бути стандартизовані, а отже виробництво багатьох проектів може провадитись групами розробників без непорозумінь. Це дає можливість використовувати вже розроблені специфікації. По-друге, програмні засоби потребують автоматизації маніпулювання з формалізованим текстом. Обидві ці передумови вимагають від таких нотацій стабільності та ясності. </w:t>
      </w:r>
    </w:p>
    <w:p w:rsidR="0076299D" w:rsidRDefault="0076299D" w:rsidP="00762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E19C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969A6" w:rsidRPr="00AB7D8F">
        <w:rPr>
          <w:rFonts w:ascii="Times New Roman" w:hAnsi="Times New Roman" w:cs="Times New Roman"/>
          <w:sz w:val="28"/>
          <w:szCs w:val="28"/>
        </w:rPr>
        <w:t xml:space="preserve">Однією з важливих переваг використання специфікацій є збільшення глибини розуміння системи яка уточнюється. В процесі створення специфікації розробники мають більше можливостей для виявлення недоліків, </w:t>
      </w:r>
      <w:r w:rsidR="00C41966">
        <w:rPr>
          <w:rFonts w:ascii="Times New Roman" w:hAnsi="Times New Roman" w:cs="Times New Roman"/>
          <w:sz w:val="28"/>
          <w:szCs w:val="28"/>
        </w:rPr>
        <w:t>не</w:t>
      </w:r>
      <w:r w:rsidR="00C41966" w:rsidRPr="00AB7D8F">
        <w:rPr>
          <w:rFonts w:ascii="Times New Roman" w:hAnsi="Times New Roman" w:cs="Times New Roman"/>
          <w:sz w:val="28"/>
          <w:szCs w:val="28"/>
        </w:rPr>
        <w:t>послідовностей</w:t>
      </w:r>
      <w:r w:rsidR="00C969A6" w:rsidRPr="00AB7D8F">
        <w:rPr>
          <w:rFonts w:ascii="Times New Roman" w:hAnsi="Times New Roman" w:cs="Times New Roman"/>
          <w:sz w:val="28"/>
          <w:szCs w:val="28"/>
        </w:rPr>
        <w:t xml:space="preserve">, неоднозначностей та неповноти проекту.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C07DC" w:rsidRDefault="0076299D" w:rsidP="00762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C07DC" w:rsidSect="0076299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E19C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69A6" w:rsidRPr="00AB7D8F">
        <w:rPr>
          <w:rFonts w:ascii="Times New Roman" w:hAnsi="Times New Roman" w:cs="Times New Roman"/>
          <w:sz w:val="28"/>
          <w:szCs w:val="28"/>
        </w:rPr>
        <w:t xml:space="preserve">Специфікація є корисним засобом зв’язку між замовником та проектувальником, між проектувальником та розробником, а також між </w:t>
      </w:r>
      <w:r w:rsidR="00C969A6" w:rsidRPr="00AB7D8F">
        <w:rPr>
          <w:rFonts w:ascii="Times New Roman" w:hAnsi="Times New Roman" w:cs="Times New Roman"/>
          <w:sz w:val="28"/>
          <w:szCs w:val="28"/>
        </w:rPr>
        <w:lastRenderedPageBreak/>
        <w:t xml:space="preserve">розробником та тестувальником. Вона часто виступає як супутня документація до програмного коду системи, але має високий рівень опису. </w:t>
      </w:r>
    </w:p>
    <w:p w:rsidR="000E32FF" w:rsidRDefault="00785753" w:rsidP="007C3C0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 </w:t>
      </w:r>
      <w:r w:rsidR="00786542" w:rsidRPr="00AB7D8F">
        <w:rPr>
          <w:rFonts w:ascii="Times New Roman" w:hAnsi="Times New Roman" w:cs="Times New Roman"/>
          <w:b/>
          <w:i/>
          <w:sz w:val="28"/>
          <w:szCs w:val="28"/>
        </w:rPr>
        <w:t>ОПИС ПРЕДМЕТНОЇ ОБЛАСТІ</w:t>
      </w:r>
    </w:p>
    <w:p w:rsidR="0024360F" w:rsidRDefault="0024360F" w:rsidP="004C25A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F52A2" w:rsidRDefault="007A31E0" w:rsidP="004C25AD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E19C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Інвестиційна компанія займається вкладенням вільних к</w:t>
      </w:r>
      <w:r w:rsidR="005F52A2">
        <w:rPr>
          <w:sz w:val="28"/>
          <w:szCs w:val="28"/>
        </w:rPr>
        <w:t>оштів у цінні папери</w:t>
      </w:r>
      <w:r w:rsidR="001E3CC5">
        <w:rPr>
          <w:sz w:val="28"/>
          <w:szCs w:val="28"/>
        </w:rPr>
        <w:t xml:space="preserve"> з метою пок</w:t>
      </w:r>
      <w:r w:rsidR="007C3C08">
        <w:rPr>
          <w:sz w:val="28"/>
          <w:szCs w:val="28"/>
        </w:rPr>
        <w:t>ращення роботи підприємства</w:t>
      </w:r>
      <w:r w:rsidR="004C25AD">
        <w:rPr>
          <w:sz w:val="28"/>
          <w:szCs w:val="28"/>
        </w:rPr>
        <w:t>, яке є його клієнтом,</w:t>
      </w:r>
      <w:r w:rsidR="001E3CC5">
        <w:rPr>
          <w:sz w:val="28"/>
          <w:szCs w:val="28"/>
        </w:rPr>
        <w:t xml:space="preserve"> і отриманням високого прибутку.</w:t>
      </w:r>
      <w:r w:rsidR="00192B54">
        <w:rPr>
          <w:sz w:val="28"/>
          <w:szCs w:val="28"/>
        </w:rPr>
        <w:t xml:space="preserve"> </w:t>
      </w:r>
      <w:r w:rsidR="004C25AD">
        <w:rPr>
          <w:sz w:val="28"/>
          <w:szCs w:val="28"/>
        </w:rPr>
        <w:t xml:space="preserve">Підприємство довіряє керування  грошовими потоками на визначений в договорі період. </w:t>
      </w:r>
      <w:r w:rsidR="005F52A2" w:rsidRPr="005F52A2">
        <w:rPr>
          <w:sz w:val="28"/>
          <w:szCs w:val="28"/>
        </w:rPr>
        <w:t>В Україні цінним папером </w:t>
      </w:r>
      <w:r w:rsidR="004C25AD">
        <w:rPr>
          <w:sz w:val="28"/>
          <w:szCs w:val="28"/>
        </w:rPr>
        <w:t xml:space="preserve">вважається </w:t>
      </w:r>
      <w:r w:rsidR="005F52A2" w:rsidRPr="005F52A2">
        <w:rPr>
          <w:sz w:val="28"/>
          <w:szCs w:val="28"/>
        </w:rPr>
        <w:t>документ установленої форми з відповідними реквізитами, що посвідчує грошове або інше майнове право, визначає взаємовідносини емітента цінного папера (особи, яка видала цінний папір) і особи, що має права на цінний папір, та передбачає виконання зобов'язань за таким цінним папером, а також можливість передачі прав на цінний папір та прав за цінним папером іншим особам.</w:t>
      </w:r>
      <w:r w:rsidR="005F52A2">
        <w:rPr>
          <w:sz w:val="28"/>
          <w:szCs w:val="28"/>
        </w:rPr>
        <w:t xml:space="preserve"> </w:t>
      </w:r>
    </w:p>
    <w:p w:rsidR="007C3C08" w:rsidRDefault="005F52A2" w:rsidP="004C25AD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C3C08">
        <w:rPr>
          <w:sz w:val="28"/>
          <w:szCs w:val="28"/>
        </w:rPr>
        <w:t xml:space="preserve">     </w:t>
      </w:r>
      <w:r w:rsidR="00192B54" w:rsidRPr="007C3C08">
        <w:rPr>
          <w:sz w:val="28"/>
          <w:szCs w:val="28"/>
        </w:rPr>
        <w:t xml:space="preserve">Вибір типу цінних паперів, які купує компанія, буде відбуватися після дослідження об’єкта інвестування та розробки проекту плану інвестицій. </w:t>
      </w:r>
      <w:r w:rsidRPr="007C3C08">
        <w:rPr>
          <w:sz w:val="28"/>
          <w:szCs w:val="28"/>
        </w:rPr>
        <w:t>Провівши повну характеристику варіантів інвестування компанією – інвестором, розглядаються пропозиції, приймається рішення щодо інвестування певної суми і підписується договір на визначений термін.</w:t>
      </w:r>
    </w:p>
    <w:p w:rsidR="005F52A2" w:rsidRPr="007C3C08" w:rsidRDefault="007C3C08" w:rsidP="007C3C08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</w:t>
      </w:r>
      <w:r w:rsidR="00BE19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</w:t>
      </w:r>
      <w:r w:rsidR="005F52A2" w:rsidRPr="007C3C08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всіх стадіях інвестування проходить організаційно – економічний контроль процесу. Після закінчення терміну договору підприємство має отримати високий прибуток</w:t>
      </w:r>
      <w:r w:rsidR="001E3CC5" w:rsidRPr="007C3C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змогу викупити у інвестора акції, сертифікати та інші цінні папери. В зв’язку з цим інвестиційна компанія отримає також прибуток. </w:t>
      </w:r>
    </w:p>
    <w:p w:rsidR="002C07DC" w:rsidRDefault="00BE19CB" w:rsidP="002C07DC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</w:t>
      </w:r>
      <w:r w:rsidR="001E3CC5" w:rsidRPr="007C3C08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Існують ризики, що не вийде підвищити продуктивність підприємства і відповідно прибутків не буде.</w:t>
      </w:r>
      <w:r w:rsidR="007C3C08" w:rsidRPr="007C3C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Отже і вартість цінних паперів залишиться попередньою.</w:t>
      </w:r>
      <w:r w:rsidR="001E3CC5" w:rsidRPr="007C3C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такій ситуації компанія – інвестор понесе матеріальні збитки в зв’язку з</w:t>
      </w:r>
      <w:r w:rsidR="007C3C08" w:rsidRPr="007C3C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неправильно проведеним дослідженням і провальним інвестуванням. В кращому випадку компанія не отримає ні збитків ні прибутку. </w:t>
      </w:r>
    </w:p>
    <w:p w:rsidR="00AA4C7A" w:rsidRDefault="00785753" w:rsidP="003842DF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 </w:t>
      </w:r>
      <w:r w:rsidR="00AA4C7A" w:rsidRPr="00AB7D8F">
        <w:rPr>
          <w:rFonts w:ascii="Times New Roman" w:hAnsi="Times New Roman" w:cs="Times New Roman"/>
          <w:b/>
          <w:i/>
          <w:sz w:val="28"/>
          <w:szCs w:val="28"/>
        </w:rPr>
        <w:t>ХАРАКТЕРИСТИКА БІЗНЕС-ПРОЕСІВ</w:t>
      </w:r>
    </w:p>
    <w:p w:rsidR="004C25AD" w:rsidRPr="00AB7D8F" w:rsidRDefault="004C25AD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95BB8" w:rsidRDefault="00A41B1B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D8F">
        <w:rPr>
          <w:rFonts w:ascii="Times New Roman" w:hAnsi="Times New Roman" w:cs="Times New Roman"/>
          <w:sz w:val="28"/>
          <w:szCs w:val="28"/>
        </w:rPr>
        <w:t xml:space="preserve"> </w:t>
      </w:r>
      <w:r w:rsidR="00BE19CB">
        <w:rPr>
          <w:rFonts w:ascii="Times New Roman" w:hAnsi="Times New Roman" w:cs="Times New Roman"/>
          <w:sz w:val="28"/>
          <w:szCs w:val="28"/>
        </w:rPr>
        <w:t xml:space="preserve">         </w:t>
      </w:r>
      <w:r w:rsidR="003F3A87">
        <w:rPr>
          <w:rFonts w:ascii="Times New Roman" w:hAnsi="Times New Roman" w:cs="Times New Roman"/>
          <w:sz w:val="28"/>
          <w:szCs w:val="28"/>
        </w:rPr>
        <w:t>Процес розроблення проекту для інвестування певного підприємства є довгим і поступовим, оскільки містить певні ризики. Він складається з декількох етапів, в кожному з яких проводиться ретельне дослідження різними виконавцями.</w:t>
      </w:r>
    </w:p>
    <w:p w:rsidR="00B11739" w:rsidRPr="00AB7D8F" w:rsidRDefault="00B11739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32FF" w:rsidRDefault="003F3A87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Пошук і дослідження об’єкту інвестування</w:t>
      </w:r>
    </w:p>
    <w:p w:rsidR="004A4838" w:rsidRDefault="004A4838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2715" w:rsidRDefault="00BE19CB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2768C">
        <w:rPr>
          <w:rFonts w:ascii="Times New Roman" w:hAnsi="Times New Roman" w:cs="Times New Roman"/>
          <w:sz w:val="28"/>
          <w:szCs w:val="28"/>
        </w:rPr>
        <w:t>Бізнес – процес розпочинається по команді директора компанії, який планує робити певні інвестиції для розвитку галузі та збільшення доходів компанії у майбутньому. Досліджуються різні галузі</w:t>
      </w:r>
      <w:r w:rsidR="003F3A87">
        <w:rPr>
          <w:rFonts w:ascii="Times New Roman" w:hAnsi="Times New Roman" w:cs="Times New Roman"/>
          <w:sz w:val="28"/>
          <w:szCs w:val="28"/>
        </w:rPr>
        <w:t xml:space="preserve"> промисловості, які потребують інвестицій і мають високу перспективу розвитку у майбутньому. </w:t>
      </w:r>
      <w:r w:rsidR="004A4838">
        <w:rPr>
          <w:rFonts w:ascii="Times New Roman" w:hAnsi="Times New Roman" w:cs="Times New Roman"/>
          <w:sz w:val="28"/>
          <w:szCs w:val="28"/>
        </w:rPr>
        <w:t>Проводяться аналітичні дослідження майбутнього економічного розвитку країни та галузі в цілому. По них формуються звіти і визначається конкретна область інвестування.</w:t>
      </w: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A4838" w:rsidRDefault="004A4838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Розробка варіантів інвестування</w:t>
      </w:r>
    </w:p>
    <w:p w:rsidR="004A4838" w:rsidRDefault="004A4838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F3A87" w:rsidRDefault="00BE19CB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2768C">
        <w:rPr>
          <w:rFonts w:ascii="Times New Roman" w:hAnsi="Times New Roman" w:cs="Times New Roman"/>
          <w:sz w:val="28"/>
          <w:szCs w:val="28"/>
        </w:rPr>
        <w:t xml:space="preserve">Бізнес – процес розпочинається з отримання повідомлення директором компанії про проведене попереднє дослідження. </w:t>
      </w:r>
      <w:r w:rsidR="003F3A87">
        <w:rPr>
          <w:rFonts w:ascii="Times New Roman" w:hAnsi="Times New Roman" w:cs="Times New Roman"/>
          <w:sz w:val="28"/>
          <w:szCs w:val="28"/>
        </w:rPr>
        <w:t xml:space="preserve">Коли визначено сектор інвестування, розглядаються конкретні підприємства, що потребують модернізації і вдосконалення. </w:t>
      </w:r>
      <w:r w:rsidR="0042768C">
        <w:rPr>
          <w:rFonts w:ascii="Times New Roman" w:hAnsi="Times New Roman" w:cs="Times New Roman"/>
          <w:sz w:val="28"/>
          <w:szCs w:val="28"/>
        </w:rPr>
        <w:t xml:space="preserve">Здійснюється розробка кількісних і якісних показників характеристик варіантів інвестування. </w:t>
      </w:r>
      <w:r w:rsidR="003F3A87">
        <w:rPr>
          <w:rFonts w:ascii="Times New Roman" w:hAnsi="Times New Roman" w:cs="Times New Roman"/>
          <w:sz w:val="28"/>
          <w:szCs w:val="28"/>
        </w:rPr>
        <w:t xml:space="preserve">Проводиться оцінка виробничих </w:t>
      </w:r>
      <w:r w:rsidR="004A4838">
        <w:rPr>
          <w:rFonts w:ascii="Times New Roman" w:hAnsi="Times New Roman" w:cs="Times New Roman"/>
          <w:sz w:val="28"/>
          <w:szCs w:val="28"/>
        </w:rPr>
        <w:t xml:space="preserve">і ресурсних </w:t>
      </w:r>
      <w:r w:rsidR="003F3A87">
        <w:rPr>
          <w:rFonts w:ascii="Times New Roman" w:hAnsi="Times New Roman" w:cs="Times New Roman"/>
          <w:sz w:val="28"/>
          <w:szCs w:val="28"/>
        </w:rPr>
        <w:t>показників</w:t>
      </w:r>
      <w:r w:rsidR="004A4838">
        <w:rPr>
          <w:rFonts w:ascii="Times New Roman" w:hAnsi="Times New Roman" w:cs="Times New Roman"/>
          <w:sz w:val="28"/>
          <w:szCs w:val="28"/>
        </w:rPr>
        <w:t>.</w:t>
      </w:r>
      <w:r w:rsidR="0042768C">
        <w:rPr>
          <w:rFonts w:ascii="Times New Roman" w:hAnsi="Times New Roman" w:cs="Times New Roman"/>
          <w:sz w:val="28"/>
          <w:szCs w:val="28"/>
        </w:rPr>
        <w:t xml:space="preserve"> Проходить порівняння підприємств.</w:t>
      </w:r>
      <w:r w:rsidR="004A4838">
        <w:rPr>
          <w:rFonts w:ascii="Times New Roman" w:hAnsi="Times New Roman" w:cs="Times New Roman"/>
          <w:sz w:val="28"/>
          <w:szCs w:val="28"/>
        </w:rPr>
        <w:t xml:space="preserve"> </w:t>
      </w:r>
      <w:r w:rsidR="004A4838">
        <w:rPr>
          <w:rFonts w:ascii="Times New Roman" w:hAnsi="Times New Roman" w:cs="Times New Roman"/>
          <w:sz w:val="28"/>
          <w:szCs w:val="28"/>
        </w:rPr>
        <w:lastRenderedPageBreak/>
        <w:t xml:space="preserve">Вибирається підприємство з найперспективнішими показниками і попитом на ринку. </w:t>
      </w:r>
      <w:r w:rsidR="0042768C">
        <w:rPr>
          <w:rFonts w:ascii="Times New Roman" w:hAnsi="Times New Roman" w:cs="Times New Roman"/>
          <w:sz w:val="28"/>
          <w:szCs w:val="28"/>
        </w:rPr>
        <w:t>Формується звіт про проведне дослідження.</w:t>
      </w:r>
      <w:r w:rsidR="004A48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4B01" w:rsidRDefault="00EE4B01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768C" w:rsidRDefault="0042768C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Розробка проекту плану інвестицій</w:t>
      </w:r>
    </w:p>
    <w:p w:rsidR="0042768C" w:rsidRDefault="0042768C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768C" w:rsidRDefault="00BE19CB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B668F">
        <w:rPr>
          <w:rFonts w:ascii="Times New Roman" w:hAnsi="Times New Roman" w:cs="Times New Roman"/>
          <w:sz w:val="28"/>
          <w:szCs w:val="28"/>
        </w:rPr>
        <w:t>Бізнес – процес розпочинається з отримання звіту і його аналізу директо</w:t>
      </w:r>
      <w:r w:rsidR="00AE3AFD">
        <w:rPr>
          <w:rFonts w:ascii="Times New Roman" w:hAnsi="Times New Roman" w:cs="Times New Roman"/>
          <w:sz w:val="28"/>
          <w:szCs w:val="28"/>
        </w:rPr>
        <w:t>ром компанії</w:t>
      </w:r>
      <w:r w:rsidR="00BB668F">
        <w:rPr>
          <w:rFonts w:ascii="Times New Roman" w:hAnsi="Times New Roman" w:cs="Times New Roman"/>
          <w:sz w:val="28"/>
          <w:szCs w:val="28"/>
        </w:rPr>
        <w:t>. Приймається рішення про встановлення зв’язку з підприємством. Розглядається пропозиція. Проводяться переговори по майбутньому проекту.</w:t>
      </w:r>
      <w:r w:rsidR="00A43169">
        <w:rPr>
          <w:rFonts w:ascii="Times New Roman" w:hAnsi="Times New Roman" w:cs="Times New Roman"/>
          <w:sz w:val="28"/>
          <w:szCs w:val="28"/>
        </w:rPr>
        <w:t xml:space="preserve"> Аналітик – економіст складає план інвестицій.</w:t>
      </w:r>
      <w:r w:rsidR="00BB668F">
        <w:rPr>
          <w:rFonts w:ascii="Times New Roman" w:hAnsi="Times New Roman" w:cs="Times New Roman"/>
          <w:sz w:val="28"/>
          <w:szCs w:val="28"/>
        </w:rPr>
        <w:t xml:space="preserve"> Потім </w:t>
      </w:r>
      <w:r w:rsidR="00286E8C">
        <w:rPr>
          <w:rFonts w:ascii="Times New Roman" w:hAnsi="Times New Roman" w:cs="Times New Roman"/>
          <w:sz w:val="28"/>
          <w:szCs w:val="28"/>
        </w:rPr>
        <w:t>приймається рішення про ін</w:t>
      </w:r>
      <w:r w:rsidR="00BB668F">
        <w:rPr>
          <w:rFonts w:ascii="Times New Roman" w:hAnsi="Times New Roman" w:cs="Times New Roman"/>
          <w:sz w:val="28"/>
          <w:szCs w:val="28"/>
        </w:rPr>
        <w:t>вестування</w:t>
      </w:r>
      <w:r w:rsidR="00026C4A">
        <w:rPr>
          <w:rFonts w:ascii="Times New Roman" w:hAnsi="Times New Roman" w:cs="Times New Roman"/>
          <w:sz w:val="28"/>
          <w:szCs w:val="28"/>
        </w:rPr>
        <w:t>.</w:t>
      </w:r>
      <w:r w:rsidR="00EE4B01">
        <w:rPr>
          <w:rFonts w:ascii="Times New Roman" w:hAnsi="Times New Roman" w:cs="Times New Roman"/>
          <w:sz w:val="28"/>
          <w:szCs w:val="28"/>
        </w:rPr>
        <w:t xml:space="preserve"> </w:t>
      </w:r>
      <w:r w:rsidR="00B84F61">
        <w:rPr>
          <w:rFonts w:ascii="Times New Roman" w:hAnsi="Times New Roman" w:cs="Times New Roman"/>
          <w:sz w:val="28"/>
          <w:szCs w:val="28"/>
        </w:rPr>
        <w:t>Для уникнення збитків у разі настання критичної ситуації частина грошей кладеться на депозит у банк.</w:t>
      </w:r>
    </w:p>
    <w:p w:rsidR="00EE4B01" w:rsidRDefault="00EE4B01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668F" w:rsidRDefault="00BB668F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Організаційно – економічний контроль інвестування</w:t>
      </w:r>
    </w:p>
    <w:p w:rsidR="00BB668F" w:rsidRDefault="00BB668F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07DC" w:rsidRDefault="00BE19CB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86E8C">
        <w:rPr>
          <w:rFonts w:ascii="Times New Roman" w:hAnsi="Times New Roman" w:cs="Times New Roman"/>
          <w:sz w:val="28"/>
          <w:szCs w:val="28"/>
        </w:rPr>
        <w:t>Бізнес – процес розпочинається після підписання договору директором компанії та директором підприємства – клієнта. Далі відбувається поступова модернізація виробництва із закупівлею новітнього обладнання та залученням до справи професіоналів. Керування частково переходить до компанії – інвестора. Вона регулює грошові потоки, витрати та доходи. Через певний час проводиться аналіз і порівняння поточних показників з минулими. В критичній ситуації може бути прийняте рішення про припинення інвестицій та продаж частини акцій та сертифікатів з метою мінімізувати збитки інвестора.</w:t>
      </w:r>
    </w:p>
    <w:p w:rsidR="003B4011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4 </w:t>
      </w:r>
      <w:r w:rsidR="00803676" w:rsidRPr="00AB7D8F">
        <w:rPr>
          <w:rFonts w:ascii="Times New Roman" w:hAnsi="Times New Roman" w:cs="Times New Roman"/>
          <w:b/>
          <w:i/>
          <w:sz w:val="28"/>
          <w:szCs w:val="28"/>
        </w:rPr>
        <w:t>ХАРАКТЕРИСТИКА ЗАДАЧ</w:t>
      </w:r>
    </w:p>
    <w:p w:rsidR="00E328E9" w:rsidRDefault="00E328E9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57544" w:rsidRPr="00157544" w:rsidRDefault="00157544" w:rsidP="0015754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4.1 – Характеристика задач</w:t>
      </w:r>
    </w:p>
    <w:tbl>
      <w:tblPr>
        <w:tblW w:w="0" w:type="auto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5"/>
        <w:gridCol w:w="3540"/>
        <w:gridCol w:w="15"/>
        <w:gridCol w:w="1885"/>
      </w:tblGrid>
      <w:tr w:rsidR="00EB3A0B" w:rsidRPr="00AB7D8F" w:rsidTr="00E25690">
        <w:trPr>
          <w:trHeight w:val="300"/>
        </w:trPr>
        <w:tc>
          <w:tcPr>
            <w:tcW w:w="3315" w:type="dxa"/>
          </w:tcPr>
          <w:p w:rsidR="00EB3A0B" w:rsidRPr="00AB7D8F" w:rsidRDefault="00EB3A0B" w:rsidP="00AB7D8F">
            <w:pPr>
              <w:spacing w:line="360" w:lineRule="auto"/>
              <w:ind w:left="-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D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Задача</w:t>
            </w:r>
          </w:p>
        </w:tc>
        <w:tc>
          <w:tcPr>
            <w:tcW w:w="3555" w:type="dxa"/>
            <w:gridSpan w:val="2"/>
          </w:tcPr>
          <w:p w:rsidR="00EB3A0B" w:rsidRPr="00AB7D8F" w:rsidRDefault="00EB3A0B" w:rsidP="00AB7D8F">
            <w:pPr>
              <w:spacing w:line="360" w:lineRule="auto"/>
              <w:ind w:left="-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D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7D8F"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</w:p>
        </w:tc>
        <w:tc>
          <w:tcPr>
            <w:tcW w:w="1885" w:type="dxa"/>
            <w:shd w:val="clear" w:color="auto" w:fill="auto"/>
          </w:tcPr>
          <w:p w:rsidR="00EB3A0B" w:rsidRPr="00AB7D8F" w:rsidRDefault="00EB3A0B" w:rsidP="00AB7D8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D8F">
              <w:rPr>
                <w:rFonts w:ascii="Times New Roman" w:hAnsi="Times New Roman" w:cs="Times New Roman"/>
                <w:b/>
                <w:sz w:val="28"/>
                <w:szCs w:val="28"/>
              </w:rPr>
              <w:t>Виконавець</w:t>
            </w:r>
          </w:p>
        </w:tc>
      </w:tr>
      <w:tr w:rsidR="00EB3A0B" w:rsidRPr="00AB7D8F" w:rsidTr="00E25690">
        <w:trPr>
          <w:trHeight w:val="345"/>
        </w:trPr>
        <w:tc>
          <w:tcPr>
            <w:tcW w:w="3315" w:type="dxa"/>
          </w:tcPr>
          <w:p w:rsidR="00EB3A0B" w:rsidRPr="00AB7D8F" w:rsidRDefault="00EB3A0B" w:rsidP="00B86A2F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AB7D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28E9">
              <w:rPr>
                <w:rFonts w:ascii="Times New Roman" w:hAnsi="Times New Roman" w:cs="Times New Roman"/>
                <w:sz w:val="28"/>
                <w:szCs w:val="28"/>
              </w:rPr>
              <w:t>Аналіз наявних коштів для інвестування</w:t>
            </w:r>
          </w:p>
        </w:tc>
        <w:tc>
          <w:tcPr>
            <w:tcW w:w="3555" w:type="dxa"/>
            <w:gridSpan w:val="2"/>
          </w:tcPr>
          <w:p w:rsidR="00EB3A0B" w:rsidRPr="00AB7D8F" w:rsidRDefault="00E328E9" w:rsidP="00AB7D8F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Аналізуються кошти, які є у інвестора і скільки можна виділити на і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вестиції.</w:t>
            </w:r>
          </w:p>
        </w:tc>
        <w:tc>
          <w:tcPr>
            <w:tcW w:w="1885" w:type="dxa"/>
            <w:shd w:val="clear" w:color="auto" w:fill="auto"/>
          </w:tcPr>
          <w:p w:rsidR="00EB3A0B" w:rsidRPr="00AB7D8F" w:rsidRDefault="00E328E9" w:rsidP="00AB7D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</w:tr>
      <w:tr w:rsidR="00E328E9" w:rsidRPr="00AB7D8F" w:rsidTr="00E25690">
        <w:trPr>
          <w:trHeight w:val="510"/>
        </w:trPr>
        <w:tc>
          <w:tcPr>
            <w:tcW w:w="3315" w:type="dxa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майбутніх інвестицій</w:t>
            </w:r>
          </w:p>
        </w:tc>
        <w:tc>
          <w:tcPr>
            <w:tcW w:w="3555" w:type="dxa"/>
            <w:gridSpan w:val="2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Планується, як будуть виділятися кошти.</w:t>
            </w:r>
          </w:p>
        </w:tc>
        <w:tc>
          <w:tcPr>
            <w:tcW w:w="1885" w:type="dxa"/>
            <w:shd w:val="clear" w:color="auto" w:fill="auto"/>
          </w:tcPr>
          <w:p w:rsidR="00E328E9" w:rsidRPr="00AB7D8F" w:rsidRDefault="00E328E9" w:rsidP="00E328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</w:tr>
      <w:tr w:rsidR="00E328E9" w:rsidRPr="00AB7D8F" w:rsidTr="00E25690">
        <w:trPr>
          <w:trHeight w:val="45"/>
        </w:trPr>
        <w:tc>
          <w:tcPr>
            <w:tcW w:w="3315" w:type="dxa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наказу про початок дослідження</w:t>
            </w:r>
          </w:p>
        </w:tc>
        <w:tc>
          <w:tcPr>
            <w:tcW w:w="3555" w:type="dxa"/>
            <w:gridSpan w:val="2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Пишеться наказ про початок дослідження і затверджується дата початку</w:t>
            </w:r>
          </w:p>
        </w:tc>
        <w:tc>
          <w:tcPr>
            <w:tcW w:w="1885" w:type="dxa"/>
            <w:shd w:val="clear" w:color="auto" w:fill="auto"/>
          </w:tcPr>
          <w:p w:rsidR="00E328E9" w:rsidRPr="00AB7D8F" w:rsidRDefault="00E328E9" w:rsidP="00E328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</w:tr>
      <w:tr w:rsidR="00E328E9" w:rsidRPr="00AB7D8F" w:rsidTr="00E25690">
        <w:trPr>
          <w:trHeight w:val="330"/>
        </w:trPr>
        <w:tc>
          <w:tcPr>
            <w:tcW w:w="3315" w:type="dxa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завдання</w:t>
            </w:r>
          </w:p>
        </w:tc>
        <w:tc>
          <w:tcPr>
            <w:tcW w:w="3555" w:type="dxa"/>
            <w:gridSpan w:val="2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Ставляться завдання, що і кому потрібно виконувати</w:t>
            </w:r>
          </w:p>
        </w:tc>
        <w:tc>
          <w:tcPr>
            <w:tcW w:w="1885" w:type="dxa"/>
            <w:shd w:val="clear" w:color="auto" w:fill="auto"/>
          </w:tcPr>
          <w:p w:rsidR="00E328E9" w:rsidRPr="00AB7D8F" w:rsidRDefault="00E328E9" w:rsidP="00E328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</w:tr>
      <w:tr w:rsidR="00E328E9" w:rsidRPr="00AB7D8F" w:rsidTr="00E25690">
        <w:trPr>
          <w:trHeight w:val="150"/>
        </w:trPr>
        <w:tc>
          <w:tcPr>
            <w:tcW w:w="3315" w:type="dxa"/>
          </w:tcPr>
          <w:p w:rsidR="00E328E9" w:rsidRPr="00AB7D8F" w:rsidRDefault="00E328E9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і аналіз </w:t>
            </w:r>
            <w:r w:rsidR="00095282">
              <w:rPr>
                <w:rFonts w:ascii="Times New Roman" w:hAnsi="Times New Roman" w:cs="Times New Roman"/>
                <w:sz w:val="28"/>
                <w:szCs w:val="28"/>
              </w:rPr>
              <w:t>звітів</w:t>
            </w:r>
          </w:p>
        </w:tc>
        <w:tc>
          <w:tcPr>
            <w:tcW w:w="3555" w:type="dxa"/>
            <w:gridSpan w:val="2"/>
          </w:tcPr>
          <w:p w:rsidR="00E328E9" w:rsidRPr="00AB7D8F" w:rsidRDefault="00095282" w:rsidP="00E328E9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Всі дані аналізуються, щоб бути в курсі сит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ації.</w:t>
            </w:r>
          </w:p>
        </w:tc>
        <w:tc>
          <w:tcPr>
            <w:tcW w:w="1885" w:type="dxa"/>
            <w:shd w:val="clear" w:color="auto" w:fill="auto"/>
          </w:tcPr>
          <w:p w:rsidR="00E328E9" w:rsidRPr="00AB7D8F" w:rsidRDefault="00E328E9" w:rsidP="00E328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</w:tr>
      <w:tr w:rsidR="00095282" w:rsidRPr="00AB7D8F" w:rsidTr="00E25690">
        <w:trPr>
          <w:trHeight w:val="405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Отримання і аналіз звітів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Всі дані аналізуються, щоб бути в курсі сит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ації.</w:t>
            </w:r>
          </w:p>
        </w:tc>
        <w:tc>
          <w:tcPr>
            <w:tcW w:w="1885" w:type="dxa"/>
            <w:shd w:val="clear" w:color="auto" w:fill="auto"/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ринку цінних паперів</w:t>
            </w:r>
          </w:p>
        </w:tc>
      </w:tr>
      <w:tr w:rsidR="00095282" w:rsidRPr="00AB7D8F" w:rsidTr="00E25690">
        <w:trPr>
          <w:trHeight w:val="435"/>
        </w:trPr>
        <w:tc>
          <w:tcPr>
            <w:tcW w:w="3315" w:type="dxa"/>
          </w:tcPr>
          <w:p w:rsidR="00095282" w:rsidRPr="00095282" w:rsidRDefault="00095282" w:rsidP="00095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Аналіз ринку цінних паперів у галузі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Аналізуються обіг цінних паперів та приблизні ціни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них.</w:t>
            </w:r>
          </w:p>
        </w:tc>
        <w:tc>
          <w:tcPr>
            <w:tcW w:w="1885" w:type="dxa"/>
            <w:shd w:val="clear" w:color="auto" w:fill="auto"/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Аналітик ринку цінних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паперів</w:t>
            </w:r>
          </w:p>
        </w:tc>
      </w:tr>
      <w:tr w:rsidR="00095282" w:rsidRPr="00AB7D8F" w:rsidTr="00E25690">
        <w:trPr>
          <w:trHeight w:val="345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звіту по обігу цінних паперів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Пишеться звіт з повною характеристикою цінних паперів у галузі.</w:t>
            </w:r>
          </w:p>
        </w:tc>
        <w:tc>
          <w:tcPr>
            <w:tcW w:w="1885" w:type="dxa"/>
            <w:shd w:val="clear" w:color="auto" w:fill="auto"/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ринку цінних паперів</w:t>
            </w:r>
          </w:p>
        </w:tc>
      </w:tr>
      <w:tr w:rsidR="00095282" w:rsidRPr="00AB7D8F" w:rsidTr="00E25690">
        <w:trPr>
          <w:trHeight w:val="375"/>
        </w:trPr>
        <w:tc>
          <w:tcPr>
            <w:tcW w:w="3315" w:type="dxa"/>
            <w:tcBorders>
              <w:bottom w:val="single" w:sz="4" w:space="0" w:color="auto"/>
            </w:tcBorders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Надсилання даних</w:t>
            </w:r>
          </w:p>
        </w:tc>
        <w:tc>
          <w:tcPr>
            <w:tcW w:w="3555" w:type="dxa"/>
            <w:gridSpan w:val="2"/>
            <w:tcBorders>
              <w:bottom w:val="single" w:sz="4" w:space="0" w:color="auto"/>
            </w:tcBorders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Створений звіт відправляється іншому виконавцю.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ринку цінних паперів</w:t>
            </w:r>
          </w:p>
        </w:tc>
      </w:tr>
      <w:tr w:rsidR="00095282" w:rsidRPr="00AB7D8F" w:rsidTr="00E25690">
        <w:trPr>
          <w:trHeight w:val="420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Аналіз галузей промисловості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Аналізуються різні галузі виробництва.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</w:tr>
      <w:tr w:rsidR="00095282" w:rsidRPr="00AB7D8F" w:rsidTr="00E25690">
        <w:trPr>
          <w:trHeight w:val="435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Проведення дослідження  і порівняння розвитку  за минулі роки  кожної з них</w:t>
            </w:r>
          </w:p>
        </w:tc>
        <w:tc>
          <w:tcPr>
            <w:tcW w:w="3555" w:type="dxa"/>
            <w:gridSpan w:val="2"/>
          </w:tcPr>
          <w:p w:rsidR="00095282" w:rsidRPr="00AB7D8F" w:rsidRDefault="00C41966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Проводиться дослідження  і порів</w:t>
            </w:r>
            <w:r w:rsidR="00095282">
              <w:rPr>
                <w:rFonts w:ascii="Times New Roman" w:hAnsi="Times New Roman" w:cs="Times New Roman"/>
                <w:sz w:val="28"/>
                <w:szCs w:val="28"/>
              </w:rPr>
              <w:t>нюється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розвиток</w:t>
            </w:r>
            <w:r w:rsidR="00095282" w:rsidRPr="00095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5282">
              <w:rPr>
                <w:rFonts w:ascii="Times New Roman" w:hAnsi="Times New Roman" w:cs="Times New Roman"/>
                <w:sz w:val="28"/>
                <w:szCs w:val="28"/>
              </w:rPr>
              <w:t>галузей за минулі роки.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</w:tr>
      <w:tr w:rsidR="00095282" w:rsidRPr="00AB7D8F" w:rsidTr="00E25690">
        <w:trPr>
          <w:trHeight w:val="405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Оцінка галузей, які потребують інвестицій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Оцінюються галузі</w:t>
            </w: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, які потребують інвестицій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</w:tr>
      <w:tr w:rsidR="00095282" w:rsidRPr="00AB7D8F" w:rsidTr="00E25690">
        <w:trPr>
          <w:trHeight w:val="645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Оцінка макро- та мікроекономічних показників ситуації в країні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Оцінюється економічна ситуація в країні.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- економіст</w:t>
            </w:r>
          </w:p>
        </w:tc>
      </w:tr>
      <w:tr w:rsidR="00095282" w:rsidRPr="00AB7D8F" w:rsidTr="00E25690">
        <w:trPr>
          <w:trHeight w:val="555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Прогноз  можливої інфляції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Прогнозується можлива інфляція на декілька років вперед.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- економіст</w:t>
            </w:r>
          </w:p>
        </w:tc>
      </w:tr>
      <w:tr w:rsidR="00095282" w:rsidRPr="00AB7D8F" w:rsidTr="00E25690">
        <w:trPr>
          <w:trHeight w:val="316"/>
        </w:trPr>
        <w:tc>
          <w:tcPr>
            <w:tcW w:w="331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Розрахунки  валових по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>казників з врахуванням інфляції</w:t>
            </w:r>
          </w:p>
        </w:tc>
        <w:tc>
          <w:tcPr>
            <w:tcW w:w="3555" w:type="dxa"/>
            <w:gridSpan w:val="2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Розраховуються  валові показники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 xml:space="preserve"> з врахуванням інфляці</w:t>
            </w: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- економіст</w:t>
            </w:r>
          </w:p>
        </w:tc>
      </w:tr>
      <w:tr w:rsidR="00095282" w:rsidRPr="00AB7D8F" w:rsidTr="00E25690">
        <w:trPr>
          <w:trHeight w:val="48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 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характеристики кожної галузі</w:t>
            </w:r>
          </w:p>
        </w:tc>
        <w:tc>
          <w:tcPr>
            <w:tcW w:w="3555" w:type="dxa"/>
            <w:gridSpan w:val="2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Перевіряється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характеристика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кожної галузі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промисловості.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Менеджер </w:t>
            </w:r>
            <w:r w:rsidRPr="000952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відділу економічного аналізу</w:t>
            </w:r>
          </w:p>
        </w:tc>
      </w:tr>
      <w:tr w:rsidR="00095282" w:rsidRPr="00AB7D8F" w:rsidTr="00392AB3">
        <w:trPr>
          <w:trHeight w:val="1417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Аналіз і вибір конкретної галузі промисловості</w:t>
            </w:r>
          </w:p>
        </w:tc>
        <w:tc>
          <w:tcPr>
            <w:tcW w:w="3555" w:type="dxa"/>
            <w:gridSpan w:val="2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ується і виби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ається конкретна галузь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промисловості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85" w:type="dxa"/>
          </w:tcPr>
          <w:p w:rsidR="00095282" w:rsidRPr="00AB7D8F" w:rsidRDefault="00095282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Менеджер відділу економічного аналізу</w:t>
            </w:r>
          </w:p>
        </w:tc>
      </w:tr>
      <w:tr w:rsidR="00392AB3" w:rsidRPr="00AB7D8F" w:rsidTr="00E25690">
        <w:trPr>
          <w:trHeight w:val="345"/>
        </w:trPr>
        <w:tc>
          <w:tcPr>
            <w:tcW w:w="3315" w:type="dxa"/>
          </w:tcPr>
          <w:p w:rsidR="00392AB3" w:rsidRPr="00AB7D8F" w:rsidRDefault="00392AB3" w:rsidP="00392AB3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Підтвердження  вибору підприємства для інвестування</w:t>
            </w:r>
          </w:p>
        </w:tc>
        <w:tc>
          <w:tcPr>
            <w:tcW w:w="3555" w:type="dxa"/>
            <w:gridSpan w:val="2"/>
          </w:tcPr>
          <w:p w:rsidR="00392AB3" w:rsidRPr="00AB7D8F" w:rsidRDefault="00392AB3" w:rsidP="00392AB3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Підтверджується  вибір 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підприємства для інвестування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85" w:type="dxa"/>
          </w:tcPr>
          <w:p w:rsidR="00392AB3" w:rsidRPr="00AB7D8F" w:rsidRDefault="00392AB3" w:rsidP="00392A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</w:tr>
      <w:tr w:rsidR="00095282" w:rsidRPr="00AB7D8F" w:rsidTr="00E25690">
        <w:trPr>
          <w:trHeight w:val="21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Оцінка  стану підприємств</w:t>
            </w:r>
          </w:p>
        </w:tc>
        <w:tc>
          <w:tcPr>
            <w:tcW w:w="3555" w:type="dxa"/>
            <w:gridSpan w:val="2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Оцінюється  стан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підприємств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а: обладнання, професійність працівників.</w:t>
            </w:r>
          </w:p>
        </w:tc>
        <w:tc>
          <w:tcPr>
            <w:tcW w:w="1885" w:type="dxa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Менеджер відділу аналітиків</w:t>
            </w:r>
          </w:p>
        </w:tc>
      </w:tr>
      <w:tr w:rsidR="00095282" w:rsidRPr="00AB7D8F" w:rsidTr="00E25690">
        <w:trPr>
          <w:trHeight w:val="63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Дослідження  технічних параметрів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Досліджуються  технічні параметри підприємства.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Менеджер відділу аналітиків</w:t>
            </w:r>
          </w:p>
        </w:tc>
      </w:tr>
      <w:tr w:rsidR="00095282" w:rsidRPr="00AB7D8F" w:rsidTr="00E25690">
        <w:trPr>
          <w:trHeight w:val="585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Вибір оптимального варіанту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Вибирається оптимальний варіант серед запропонованих.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Менеджер відділу аналітиків</w:t>
            </w:r>
          </w:p>
        </w:tc>
      </w:tr>
      <w:tr w:rsidR="00095282" w:rsidRPr="00AB7D8F" w:rsidTr="00E25690">
        <w:trPr>
          <w:trHeight w:val="72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Оцінка всіх параметрів підприємств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Оцінюються всі параметри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підприємств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Менеджер відділу аналітиків</w:t>
            </w:r>
          </w:p>
        </w:tc>
      </w:tr>
      <w:tr w:rsidR="00095282" w:rsidRPr="00AB7D8F" w:rsidTr="00E25690">
        <w:trPr>
          <w:trHeight w:val="600"/>
        </w:trPr>
        <w:tc>
          <w:tcPr>
            <w:tcW w:w="3315" w:type="dxa"/>
          </w:tcPr>
          <w:p w:rsidR="00095282" w:rsidRPr="00AB7D8F" w:rsidRDefault="00392AB3" w:rsidP="00392A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Аналіз  ресурсних показників підприємств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уються  ресурсні показники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підприємств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392AB3">
            <w:pPr>
              <w:tabs>
                <w:tab w:val="left" w:pos="136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Технічний аналітик</w:t>
            </w:r>
          </w:p>
        </w:tc>
      </w:tr>
      <w:tr w:rsidR="00095282" w:rsidRPr="00AB7D8F" w:rsidTr="00E25690">
        <w:trPr>
          <w:trHeight w:val="526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Аналіз виробничих можливостей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уються виробничі можливості підприємств.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Технічний аналітик</w:t>
            </w:r>
          </w:p>
        </w:tc>
      </w:tr>
      <w:tr w:rsidR="00095282" w:rsidRPr="00AB7D8F" w:rsidTr="00E25690">
        <w:trPr>
          <w:trHeight w:val="51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Дослідження якості обладнання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Досліджується якість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обладнання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підприємстві.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Технічний аналітик</w:t>
            </w:r>
          </w:p>
        </w:tc>
      </w:tr>
      <w:tr w:rsidR="00095282" w:rsidRPr="00AB7D8F" w:rsidTr="00E25690">
        <w:trPr>
          <w:trHeight w:val="36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Дослідження попиту продукції кожного підприємства на ринку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Досліджується попит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продукції кожного підприємства на ринку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095282" w:rsidRPr="00392AB3" w:rsidRDefault="00392AB3" w:rsidP="00095282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</w:tr>
      <w:tr w:rsidR="00095282" w:rsidRPr="00AB7D8F" w:rsidTr="00E25690">
        <w:trPr>
          <w:trHeight w:val="285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Оцінка  доходів та витрат  підприємств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Оцінюються  доходи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та витрат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 підприємств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</w:tr>
      <w:tr w:rsidR="00095282" w:rsidRPr="00AB7D8F" w:rsidTr="00E25690">
        <w:trPr>
          <w:trHeight w:val="750"/>
        </w:trPr>
        <w:tc>
          <w:tcPr>
            <w:tcW w:w="3315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Опис рекомендації щодо вибору підприємств</w:t>
            </w:r>
          </w:p>
        </w:tc>
        <w:tc>
          <w:tcPr>
            <w:tcW w:w="3540" w:type="dxa"/>
          </w:tcPr>
          <w:p w:rsidR="00095282" w:rsidRPr="00AB7D8F" w:rsidRDefault="00392AB3" w:rsidP="00392A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ується рекомендація 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щодо вибору підприємств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</w:tr>
      <w:tr w:rsidR="00095282" w:rsidRPr="00AB7D8F" w:rsidTr="00E25690">
        <w:trPr>
          <w:trHeight w:val="176"/>
        </w:trPr>
        <w:tc>
          <w:tcPr>
            <w:tcW w:w="3315" w:type="dxa"/>
          </w:tcPr>
          <w:p w:rsidR="00392AB3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Обговорення  проекту інвестицій</w:t>
            </w:r>
          </w:p>
        </w:tc>
        <w:tc>
          <w:tcPr>
            <w:tcW w:w="3540" w:type="dxa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Обговорюється  проект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інвестицій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095282" w:rsidRPr="00AB7D8F" w:rsidRDefault="00392AB3" w:rsidP="00095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Директор  підприємства - клієнта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Узгодження  проекту  інвестицій</w:t>
            </w:r>
          </w:p>
        </w:tc>
        <w:tc>
          <w:tcPr>
            <w:tcW w:w="3540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Узгоджується  проект</w:t>
            </w: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 xml:space="preserve">  інвестицій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Директор  підприємства - клієнта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8C2C65" w:rsidRDefault="008C2C65" w:rsidP="008C2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Підписання  договору</w:t>
            </w:r>
          </w:p>
        </w:tc>
        <w:tc>
          <w:tcPr>
            <w:tcW w:w="3540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Підписується  договір.</w:t>
            </w:r>
          </w:p>
        </w:tc>
        <w:tc>
          <w:tcPr>
            <w:tcW w:w="1900" w:type="dxa"/>
            <w:gridSpan w:val="2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Директор  підприємства - клієнта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Пошук контактів підприємства</w:t>
            </w:r>
          </w:p>
        </w:tc>
        <w:tc>
          <w:tcPr>
            <w:tcW w:w="3540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Відбувається пошук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контактів підприємства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Брокер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Встановлення  зв'язку з директором</w:t>
            </w:r>
          </w:p>
        </w:tc>
        <w:tc>
          <w:tcPr>
            <w:tcW w:w="3540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Встановлюється  зв'язок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з директором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підприємства.</w:t>
            </w:r>
          </w:p>
        </w:tc>
        <w:tc>
          <w:tcPr>
            <w:tcW w:w="1900" w:type="dxa"/>
            <w:gridSpan w:val="2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Брокер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Дослідження  ризиків при  </w:t>
            </w:r>
            <w:r w:rsidR="00C41966" w:rsidRPr="008C2C65">
              <w:rPr>
                <w:rFonts w:ascii="Times New Roman" w:hAnsi="Times New Roman" w:cs="Times New Roman"/>
                <w:sz w:val="28"/>
                <w:szCs w:val="28"/>
              </w:rPr>
              <w:t>екст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C41966" w:rsidRPr="008C2C65">
              <w:rPr>
                <w:rFonts w:ascii="Times New Roman" w:hAnsi="Times New Roman" w:cs="Times New Roman"/>
                <w:sz w:val="28"/>
                <w:szCs w:val="28"/>
              </w:rPr>
              <w:t>емальних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ситуаціях</w:t>
            </w:r>
          </w:p>
        </w:tc>
        <w:tc>
          <w:tcPr>
            <w:tcW w:w="3540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Досліджуються  ризики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при  </w:t>
            </w:r>
            <w:r w:rsidR="00C41966" w:rsidRPr="008C2C65">
              <w:rPr>
                <w:rFonts w:ascii="Times New Roman" w:hAnsi="Times New Roman" w:cs="Times New Roman"/>
                <w:sz w:val="28"/>
                <w:szCs w:val="28"/>
              </w:rPr>
              <w:t>екст</w:t>
            </w:r>
            <w:r w:rsidR="00C4196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C41966" w:rsidRPr="008C2C65">
              <w:rPr>
                <w:rFonts w:ascii="Times New Roman" w:hAnsi="Times New Roman" w:cs="Times New Roman"/>
                <w:sz w:val="28"/>
                <w:szCs w:val="28"/>
              </w:rPr>
              <w:t>емальних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ситуаціях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Аналітик  по ризикам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Пошук варіантів мінімізації збитків у разі невдачі</w:t>
            </w:r>
          </w:p>
        </w:tc>
        <w:tc>
          <w:tcPr>
            <w:tcW w:w="3540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Шукаються варіанти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мінімізації збитків у разі невдачі</w:t>
            </w:r>
          </w:p>
        </w:tc>
        <w:tc>
          <w:tcPr>
            <w:tcW w:w="1900" w:type="dxa"/>
            <w:gridSpan w:val="2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Аналітик  по ризикам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Оцінка валютної ситуації в країні</w:t>
            </w:r>
          </w:p>
        </w:tc>
        <w:tc>
          <w:tcPr>
            <w:tcW w:w="3540" w:type="dxa"/>
          </w:tcPr>
          <w:p w:rsid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Оцінюється валютна ситуація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в країні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Банкір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Дослідження  динаміки  зміни вартості валюти</w:t>
            </w:r>
          </w:p>
        </w:tc>
        <w:tc>
          <w:tcPr>
            <w:tcW w:w="3540" w:type="dxa"/>
          </w:tcPr>
          <w:p w:rsid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Досліджується  динаміка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зміни вартості валюти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Банкір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Вибір валюти для вкладу</w:t>
            </w:r>
          </w:p>
        </w:tc>
        <w:tc>
          <w:tcPr>
            <w:tcW w:w="3540" w:type="dxa"/>
          </w:tcPr>
          <w:p w:rsid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Виби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ається валюта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для вкладу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Банкір</w:t>
            </w: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Перерахування частини коштів на рахунок підприємства</w:t>
            </w:r>
          </w:p>
        </w:tc>
        <w:tc>
          <w:tcPr>
            <w:tcW w:w="3540" w:type="dxa"/>
          </w:tcPr>
          <w:p w:rsid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Перераховуються кошти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на рахунок підприємства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0" w:type="dxa"/>
            <w:gridSpan w:val="2"/>
          </w:tcPr>
          <w:p w:rsidR="005450D8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  <w:p w:rsidR="008C2C65" w:rsidRPr="005450D8" w:rsidRDefault="008C2C65" w:rsidP="00545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C65" w:rsidRPr="00AB7D8F" w:rsidTr="00E25690">
        <w:trPr>
          <w:trHeight w:val="176"/>
        </w:trPr>
        <w:tc>
          <w:tcPr>
            <w:tcW w:w="3315" w:type="dxa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Аналіз використання коштів підприємством</w:t>
            </w:r>
          </w:p>
        </w:tc>
        <w:tc>
          <w:tcPr>
            <w:tcW w:w="3540" w:type="dxa"/>
          </w:tcPr>
          <w:p w:rsid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уються використані кошти</w:t>
            </w: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 xml:space="preserve"> підприємством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клієнтом.</w:t>
            </w:r>
          </w:p>
        </w:tc>
        <w:tc>
          <w:tcPr>
            <w:tcW w:w="1900" w:type="dxa"/>
            <w:gridSpan w:val="2"/>
          </w:tcPr>
          <w:p w:rsidR="008C2C65" w:rsidRPr="008C2C65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Фінансовий директор підприємства - клієнта</w:t>
            </w:r>
          </w:p>
        </w:tc>
      </w:tr>
    </w:tbl>
    <w:p w:rsidR="002F4DB6" w:rsidRDefault="002F4DB6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1221C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 </w:t>
      </w:r>
      <w:r w:rsidR="00803676" w:rsidRPr="00AB7D8F">
        <w:rPr>
          <w:rFonts w:ascii="Times New Roman" w:hAnsi="Times New Roman" w:cs="Times New Roman"/>
          <w:b/>
          <w:i/>
          <w:sz w:val="28"/>
          <w:szCs w:val="28"/>
        </w:rPr>
        <w:t>ХАРАКТЕРИСТИКА ВИКОНАВЦІВ</w:t>
      </w:r>
    </w:p>
    <w:p w:rsidR="00B84F61" w:rsidRDefault="00B84F61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57544" w:rsidRPr="00157544" w:rsidRDefault="00157544" w:rsidP="0015754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5.1 – Характеристика виконавців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  <w:gridCol w:w="3270"/>
      </w:tblGrid>
      <w:tr w:rsidR="00141E2D" w:rsidRPr="00AB7D8F" w:rsidTr="00141E2D">
        <w:trPr>
          <w:trHeight w:val="240"/>
        </w:trPr>
        <w:tc>
          <w:tcPr>
            <w:tcW w:w="2985" w:type="dxa"/>
          </w:tcPr>
          <w:p w:rsidR="00141E2D" w:rsidRPr="00AB7D8F" w:rsidRDefault="003B4011" w:rsidP="00AB7D8F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AB7D8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Виконавець</w:t>
            </w:r>
          </w:p>
        </w:tc>
        <w:tc>
          <w:tcPr>
            <w:tcW w:w="3270" w:type="dxa"/>
          </w:tcPr>
          <w:p w:rsidR="00141E2D" w:rsidRPr="005450D8" w:rsidRDefault="003B4011" w:rsidP="00AB7D8F">
            <w:pPr>
              <w:spacing w:line="360" w:lineRule="auto"/>
              <w:ind w:left="-53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450D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</w:t>
            </w:r>
          </w:p>
        </w:tc>
      </w:tr>
      <w:tr w:rsidR="008C2C65" w:rsidRPr="00AB7D8F" w:rsidTr="00141E2D">
        <w:trPr>
          <w:trHeight w:val="315"/>
        </w:trPr>
        <w:tc>
          <w:tcPr>
            <w:tcW w:w="298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інвестиційної компанії</w:t>
            </w:r>
          </w:p>
        </w:tc>
        <w:tc>
          <w:tcPr>
            <w:tcW w:w="3270" w:type="dxa"/>
          </w:tcPr>
          <w:p w:rsidR="008C2C65" w:rsidRPr="005450D8" w:rsidRDefault="008C2C65" w:rsidP="008C2C65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</w:rPr>
              <w:t>Керує інвестиційною компанією та всіма процесами, які відбуваються в ній.</w:t>
            </w:r>
          </w:p>
        </w:tc>
      </w:tr>
      <w:tr w:rsidR="008C2C65" w:rsidRPr="00AB7D8F" w:rsidTr="00141E2D">
        <w:trPr>
          <w:trHeight w:val="345"/>
        </w:trPr>
        <w:tc>
          <w:tcPr>
            <w:tcW w:w="2985" w:type="dxa"/>
          </w:tcPr>
          <w:p w:rsidR="008C2C65" w:rsidRPr="00AB7D8F" w:rsidRDefault="008C2C65" w:rsidP="008C2C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ринку цінних паперів</w:t>
            </w:r>
          </w:p>
        </w:tc>
        <w:tc>
          <w:tcPr>
            <w:tcW w:w="3270" w:type="dxa"/>
          </w:tcPr>
          <w:p w:rsidR="008C2C65" w:rsidRPr="005450D8" w:rsidRDefault="008C2C65" w:rsidP="008C2C65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</w:rPr>
              <w:t>Досліджує ринок цінних паперів та прогнозує подальшу ситуацію.</w:t>
            </w:r>
          </w:p>
        </w:tc>
      </w:tr>
      <w:tr w:rsidR="008C2C65" w:rsidRPr="00AB7D8F" w:rsidTr="00141E2D">
        <w:trPr>
          <w:trHeight w:val="195"/>
        </w:trPr>
        <w:tc>
          <w:tcPr>
            <w:tcW w:w="2985" w:type="dxa"/>
          </w:tcPr>
          <w:p w:rsidR="008C2C65" w:rsidRPr="00AB7D8F" w:rsidRDefault="008C2C65" w:rsidP="008C2C65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Фінансовий аналітик</w:t>
            </w:r>
          </w:p>
        </w:tc>
        <w:tc>
          <w:tcPr>
            <w:tcW w:w="3270" w:type="dxa"/>
          </w:tcPr>
          <w:p w:rsidR="008C2C65" w:rsidRPr="005450D8" w:rsidRDefault="008C2C65" w:rsidP="008C2C65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</w:rPr>
              <w:t xml:space="preserve">Проводить різні дослідження, які стосуються економічної вигідності та </w:t>
            </w:r>
            <w:r w:rsidR="005450D8" w:rsidRPr="005450D8">
              <w:rPr>
                <w:rFonts w:ascii="Times New Roman" w:hAnsi="Times New Roman" w:cs="Times New Roman"/>
                <w:sz w:val="28"/>
                <w:szCs w:val="28"/>
              </w:rPr>
              <w:t>аналізує грошові ресурси підприємства.</w:t>
            </w:r>
          </w:p>
        </w:tc>
      </w:tr>
      <w:tr w:rsidR="005450D8" w:rsidRPr="00AB7D8F" w:rsidTr="00141E2D">
        <w:trPr>
          <w:trHeight w:val="270"/>
        </w:trPr>
        <w:tc>
          <w:tcPr>
            <w:tcW w:w="2985" w:type="dxa"/>
          </w:tcPr>
          <w:p w:rsidR="005450D8" w:rsidRPr="00AB7D8F" w:rsidRDefault="005450D8" w:rsidP="005450D8">
            <w:pPr>
              <w:spacing w:line="360" w:lineRule="auto"/>
              <w:ind w:left="-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Аналітик - економіст</w:t>
            </w:r>
          </w:p>
        </w:tc>
        <w:tc>
          <w:tcPr>
            <w:tcW w:w="3270" w:type="dxa"/>
          </w:tcPr>
          <w:p w:rsidR="005450D8" w:rsidRPr="005450D8" w:rsidRDefault="005450D8" w:rsidP="005450D8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</w:rPr>
              <w:t>Оцінює поточну ситуацію в країні та прогнозує можливу інфляцію.</w:t>
            </w:r>
          </w:p>
        </w:tc>
      </w:tr>
      <w:tr w:rsidR="005450D8" w:rsidRPr="00AB7D8F" w:rsidTr="00141E2D">
        <w:trPr>
          <w:trHeight w:val="210"/>
        </w:trPr>
        <w:tc>
          <w:tcPr>
            <w:tcW w:w="2985" w:type="dxa"/>
          </w:tcPr>
          <w:p w:rsidR="005450D8" w:rsidRPr="00AB7D8F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5282">
              <w:rPr>
                <w:rFonts w:ascii="Times New Roman" w:hAnsi="Times New Roman" w:cs="Times New Roman"/>
                <w:sz w:val="28"/>
                <w:szCs w:val="28"/>
              </w:rPr>
              <w:t>Менеджер відділу економічного аналізу</w:t>
            </w:r>
          </w:p>
        </w:tc>
        <w:tc>
          <w:tcPr>
            <w:tcW w:w="3270" w:type="dxa"/>
          </w:tcPr>
          <w:p w:rsidR="005450D8" w:rsidRPr="00C41966" w:rsidRDefault="005450D8" w:rsidP="005450D8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C41966">
              <w:rPr>
                <w:rFonts w:ascii="Times New Roman" w:hAnsi="Times New Roman" w:cs="Times New Roman"/>
                <w:sz w:val="28"/>
                <w:szCs w:val="28"/>
              </w:rPr>
              <w:t>Перевіряє і регулює роботу всіх аналітиків.</w:t>
            </w:r>
          </w:p>
        </w:tc>
      </w:tr>
      <w:tr w:rsidR="005450D8" w:rsidRPr="00AB7D8F" w:rsidTr="00141E2D">
        <w:trPr>
          <w:trHeight w:val="405"/>
        </w:trPr>
        <w:tc>
          <w:tcPr>
            <w:tcW w:w="2985" w:type="dxa"/>
          </w:tcPr>
          <w:p w:rsidR="005450D8" w:rsidRPr="00AB7D8F" w:rsidRDefault="005450D8" w:rsidP="005450D8">
            <w:pPr>
              <w:tabs>
                <w:tab w:val="left" w:pos="136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t>Технічний аналітик</w:t>
            </w:r>
          </w:p>
        </w:tc>
        <w:tc>
          <w:tcPr>
            <w:tcW w:w="3270" w:type="dxa"/>
          </w:tcPr>
          <w:p w:rsidR="005450D8" w:rsidRPr="005450D8" w:rsidRDefault="005450D8" w:rsidP="005450D8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</w:rPr>
              <w:t xml:space="preserve">Аналізує технічний стан підприємства та розробляє шляхи </w:t>
            </w:r>
            <w:r w:rsidRPr="005450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вдосконалення виробництва.</w:t>
            </w:r>
          </w:p>
        </w:tc>
      </w:tr>
      <w:tr w:rsidR="005450D8" w:rsidRPr="00AB7D8F" w:rsidTr="00141E2D">
        <w:trPr>
          <w:trHeight w:val="375"/>
        </w:trPr>
        <w:tc>
          <w:tcPr>
            <w:tcW w:w="2985" w:type="dxa"/>
          </w:tcPr>
          <w:p w:rsidR="005450D8" w:rsidRPr="00AB7D8F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Директор  підприємства - клієнта</w:t>
            </w:r>
          </w:p>
        </w:tc>
        <w:tc>
          <w:tcPr>
            <w:tcW w:w="3270" w:type="dxa"/>
          </w:tcPr>
          <w:p w:rsidR="005450D8" w:rsidRPr="005450D8" w:rsidRDefault="005450D8" w:rsidP="005450D8">
            <w:pPr>
              <w:spacing w:line="360" w:lineRule="auto"/>
              <w:ind w:left="-53"/>
              <w:rPr>
                <w:rFonts w:ascii="Times New Roman" w:hAnsi="Times New Roman" w:cs="Times New Roman"/>
                <w:sz w:val="28"/>
                <w:szCs w:val="28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</w:rPr>
              <w:t>Проводить переговори з інвестором та підписує договір щодо інвестування.</w:t>
            </w:r>
          </w:p>
        </w:tc>
      </w:tr>
      <w:tr w:rsidR="005450D8" w:rsidRPr="00AB7D8F" w:rsidTr="0095175E">
        <w:trPr>
          <w:trHeight w:val="70"/>
        </w:trPr>
        <w:tc>
          <w:tcPr>
            <w:tcW w:w="2985" w:type="dxa"/>
          </w:tcPr>
          <w:p w:rsidR="005450D8" w:rsidRPr="00AB7D8F" w:rsidRDefault="005450D8" w:rsidP="005450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Брокер</w:t>
            </w:r>
          </w:p>
        </w:tc>
        <w:tc>
          <w:tcPr>
            <w:tcW w:w="3270" w:type="dxa"/>
          </w:tcPr>
          <w:p w:rsidR="005450D8" w:rsidRPr="005450D8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0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Шукає контакти іншого підприємства та можливості зв'язатися з ними. Є посередником між інвестором та клієнтом.</w:t>
            </w:r>
          </w:p>
        </w:tc>
      </w:tr>
      <w:tr w:rsidR="005450D8" w:rsidRPr="00AB7D8F" w:rsidTr="00EE4B01">
        <w:trPr>
          <w:trHeight w:val="70"/>
        </w:trPr>
        <w:tc>
          <w:tcPr>
            <w:tcW w:w="2985" w:type="dxa"/>
          </w:tcPr>
          <w:p w:rsidR="005450D8" w:rsidRPr="00AB7D8F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Аналітик  по ризикам</w:t>
            </w:r>
          </w:p>
        </w:tc>
        <w:tc>
          <w:tcPr>
            <w:tcW w:w="3270" w:type="dxa"/>
          </w:tcPr>
          <w:p w:rsidR="005450D8" w:rsidRPr="005450D8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Прогнозує ризики, які можуть виникнути в тій чи іншій ситуації.</w:t>
            </w:r>
          </w:p>
        </w:tc>
      </w:tr>
      <w:tr w:rsidR="005450D8" w:rsidRPr="00AB7D8F" w:rsidTr="005450D8">
        <w:trPr>
          <w:trHeight w:val="70"/>
        </w:trPr>
        <w:tc>
          <w:tcPr>
            <w:tcW w:w="2985" w:type="dxa"/>
          </w:tcPr>
          <w:p w:rsidR="005450D8" w:rsidRPr="008C2C65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Банкір</w:t>
            </w:r>
          </w:p>
        </w:tc>
        <w:tc>
          <w:tcPr>
            <w:tcW w:w="3270" w:type="dxa"/>
          </w:tcPr>
          <w:p w:rsidR="005450D8" w:rsidRPr="005450D8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Досліджує ситуацію з валютою в країні, готовить до вкладу великого депозиту.</w:t>
            </w:r>
          </w:p>
        </w:tc>
      </w:tr>
      <w:tr w:rsidR="005450D8" w:rsidRPr="00AB7D8F" w:rsidTr="005450D8">
        <w:trPr>
          <w:trHeight w:val="70"/>
        </w:trPr>
        <w:tc>
          <w:tcPr>
            <w:tcW w:w="2985" w:type="dxa"/>
          </w:tcPr>
          <w:p w:rsidR="005450D8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  <w:p w:rsidR="005450D8" w:rsidRPr="005450D8" w:rsidRDefault="005450D8" w:rsidP="00545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</w:tcPr>
          <w:p w:rsidR="005450D8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Перераховує кошти на інші рахунки, веде перерахунок коштів підприємств</w:t>
            </w:r>
            <w:r w:rsidR="001C48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450D8" w:rsidRPr="00AB7D8F" w:rsidTr="003B4011">
        <w:trPr>
          <w:trHeight w:val="70"/>
        </w:trPr>
        <w:tc>
          <w:tcPr>
            <w:tcW w:w="2985" w:type="dxa"/>
            <w:tcBorders>
              <w:bottom w:val="single" w:sz="4" w:space="0" w:color="auto"/>
            </w:tcBorders>
          </w:tcPr>
          <w:p w:rsidR="005450D8" w:rsidRPr="008C2C65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5">
              <w:rPr>
                <w:rFonts w:ascii="Times New Roman" w:hAnsi="Times New Roman" w:cs="Times New Roman"/>
                <w:sz w:val="28"/>
                <w:szCs w:val="28"/>
              </w:rPr>
              <w:t>Фінансовий директор підприємства - клієнта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:rsidR="005450D8" w:rsidRDefault="005450D8" w:rsidP="00545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Аналізує використання коштів підприємством та надсилає звіти інвестору.</w:t>
            </w:r>
          </w:p>
        </w:tc>
      </w:tr>
    </w:tbl>
    <w:p w:rsidR="00EE4B01" w:rsidRDefault="00EE4B01" w:rsidP="00AB7D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07DC" w:rsidRDefault="001F4BB1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B7D8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E19CB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450D8">
        <w:rPr>
          <w:rFonts w:ascii="Times New Roman" w:hAnsi="Times New Roman" w:cs="Times New Roman"/>
          <w:sz w:val="28"/>
          <w:szCs w:val="28"/>
        </w:rPr>
        <w:t xml:space="preserve">Декілька виконавців беруть учать у двох чи трьох бізнес – процесах. Але протиріччя ніякого не виникає, тому що наступний бізнес – процес розпочинається лише після завершення попереднього. </w:t>
      </w:r>
      <w:r w:rsidR="00C33F72">
        <w:rPr>
          <w:rFonts w:ascii="Times New Roman" w:hAnsi="Times New Roman" w:cs="Times New Roman"/>
          <w:sz w:val="28"/>
          <w:szCs w:val="28"/>
        </w:rPr>
        <w:t xml:space="preserve">Інвестор сам відповідає за вкладені кошти і ніхто не повинен повертати їх в разі невдачі. </w:t>
      </w:r>
      <w:r w:rsidR="00BE19CB">
        <w:rPr>
          <w:rFonts w:ascii="Times New Roman" w:hAnsi="Times New Roman" w:cs="Times New Roman"/>
          <w:sz w:val="28"/>
          <w:szCs w:val="28"/>
        </w:rPr>
        <w:t xml:space="preserve">   </w:t>
      </w:r>
      <w:r w:rsidR="00C33F72">
        <w:rPr>
          <w:rFonts w:ascii="Times New Roman" w:hAnsi="Times New Roman" w:cs="Times New Roman"/>
          <w:sz w:val="28"/>
          <w:szCs w:val="28"/>
        </w:rPr>
        <w:t>Адже це є прорахунками самої компанії – інвестора. В цьому і заключається ризик, але він виправданий, тому що лише так можна швидко отримати високі прибутки.</w:t>
      </w:r>
    </w:p>
    <w:p w:rsidR="00C33F72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6 </w:t>
      </w:r>
      <w:r w:rsidR="00C33F72">
        <w:rPr>
          <w:rFonts w:ascii="Times New Roman" w:hAnsi="Times New Roman" w:cs="Times New Roman"/>
          <w:b/>
          <w:i/>
          <w:sz w:val="28"/>
          <w:szCs w:val="28"/>
        </w:rPr>
        <w:t>УМОВИ ВИКОНАННЯ БІЗНЕС-ПРОЦЕСІ</w:t>
      </w:r>
      <w:r w:rsidR="008A5AC5" w:rsidRPr="00AB7D8F">
        <w:rPr>
          <w:rFonts w:ascii="Times New Roman" w:hAnsi="Times New Roman" w:cs="Times New Roman"/>
          <w:b/>
          <w:i/>
          <w:sz w:val="28"/>
          <w:szCs w:val="28"/>
        </w:rPr>
        <w:t>В І ЗАДАЧ</w:t>
      </w:r>
    </w:p>
    <w:p w:rsidR="00350814" w:rsidRDefault="00350814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Пошук і дослідження об’єкту інвестування</w:t>
      </w: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2960" w:rsidRDefault="00BE19CB" w:rsidP="0035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52960">
        <w:rPr>
          <w:rFonts w:ascii="Times New Roman" w:hAnsi="Times New Roman" w:cs="Times New Roman"/>
          <w:sz w:val="28"/>
          <w:szCs w:val="28"/>
        </w:rPr>
        <w:t xml:space="preserve">Бізнес – процес розпочинається по команді директора компанії. Він оцінює кошти, які є в наявності і видає наказ про початок дослідження різних галузей промисловості. Якщо вибрано конкретну галузь, яка є перспективною у майбутньому, то переходимо до наступного бізнес – процесу. Якщо так </w:t>
      </w:r>
      <w:r w:rsidR="00AE3AFD">
        <w:rPr>
          <w:rFonts w:ascii="Times New Roman" w:hAnsi="Times New Roman" w:cs="Times New Roman"/>
          <w:sz w:val="28"/>
          <w:szCs w:val="28"/>
        </w:rPr>
        <w:t>і не визначились, в яку галузь краще інвестувати кошти, то дослідження розпочинається спочатку.</w:t>
      </w: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Розробка варіантів інвестування</w:t>
      </w: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2960" w:rsidRDefault="00BE19CB" w:rsidP="0035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C4829">
        <w:rPr>
          <w:rFonts w:ascii="Times New Roman" w:hAnsi="Times New Roman" w:cs="Times New Roman"/>
          <w:sz w:val="28"/>
          <w:szCs w:val="28"/>
        </w:rPr>
        <w:t>Бізнес – процес розпочинається повідомлення</w:t>
      </w:r>
      <w:r w:rsidR="00352960">
        <w:rPr>
          <w:rFonts w:ascii="Times New Roman" w:hAnsi="Times New Roman" w:cs="Times New Roman"/>
          <w:sz w:val="28"/>
          <w:szCs w:val="28"/>
        </w:rPr>
        <w:t xml:space="preserve"> директором компанії про проведене попереднє дослідження. </w:t>
      </w:r>
      <w:r w:rsidR="00AE3AFD">
        <w:rPr>
          <w:rFonts w:ascii="Times New Roman" w:hAnsi="Times New Roman" w:cs="Times New Roman"/>
          <w:sz w:val="28"/>
          <w:szCs w:val="28"/>
        </w:rPr>
        <w:t xml:space="preserve">Якщо визначились з </w:t>
      </w:r>
      <w:r w:rsidR="00F266DE">
        <w:rPr>
          <w:rFonts w:ascii="Times New Roman" w:hAnsi="Times New Roman" w:cs="Times New Roman"/>
          <w:sz w:val="28"/>
          <w:szCs w:val="28"/>
        </w:rPr>
        <w:t>галуззю</w:t>
      </w:r>
      <w:r w:rsidR="00AE3AFD">
        <w:rPr>
          <w:rFonts w:ascii="Times New Roman" w:hAnsi="Times New Roman" w:cs="Times New Roman"/>
          <w:sz w:val="28"/>
          <w:szCs w:val="28"/>
        </w:rPr>
        <w:t xml:space="preserve"> промисловості, то потрібно вибрати декілька підприємств для проведення конкретних аналізів всіх виробничих і ресурсних характеристик. Далі вони порівнюються і вибирається одне з найперспективніших для розвитку підприємство.</w:t>
      </w:r>
    </w:p>
    <w:p w:rsidR="00350814" w:rsidRDefault="00350814" w:rsidP="0035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Розробка проекту плану інвестицій</w:t>
      </w: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2960" w:rsidRDefault="00BE19CB" w:rsidP="0035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52960">
        <w:rPr>
          <w:rFonts w:ascii="Times New Roman" w:hAnsi="Times New Roman" w:cs="Times New Roman"/>
          <w:sz w:val="28"/>
          <w:szCs w:val="28"/>
        </w:rPr>
        <w:t>Бізнес – процес розпочинається з отримання звіту і його аналізу директором компанії</w:t>
      </w:r>
      <w:r w:rsidR="00AE3AFD">
        <w:rPr>
          <w:rFonts w:ascii="Times New Roman" w:hAnsi="Times New Roman" w:cs="Times New Roman"/>
          <w:sz w:val="28"/>
          <w:szCs w:val="28"/>
        </w:rPr>
        <w:t>.</w:t>
      </w:r>
      <w:r w:rsidR="00352960">
        <w:rPr>
          <w:rFonts w:ascii="Times New Roman" w:hAnsi="Times New Roman" w:cs="Times New Roman"/>
          <w:sz w:val="28"/>
          <w:szCs w:val="28"/>
        </w:rPr>
        <w:t xml:space="preserve">  </w:t>
      </w:r>
      <w:r w:rsidR="00AE3AFD">
        <w:rPr>
          <w:rFonts w:ascii="Times New Roman" w:hAnsi="Times New Roman" w:cs="Times New Roman"/>
          <w:sz w:val="28"/>
          <w:szCs w:val="28"/>
        </w:rPr>
        <w:t xml:space="preserve">З клієнтом встановлюється зв’язок і розглядається пропозиція. Якщо директор погоджується, то підписується договір і </w:t>
      </w:r>
      <w:r w:rsidR="00AE3AFD">
        <w:rPr>
          <w:rFonts w:ascii="Times New Roman" w:hAnsi="Times New Roman" w:cs="Times New Roman"/>
          <w:sz w:val="28"/>
          <w:szCs w:val="28"/>
        </w:rPr>
        <w:lastRenderedPageBreak/>
        <w:t>проводяться переговори по майбутньому проекту інвестицій. Складається план інвестицій та проробляються шляхи мінімізації збитків у разі невдачі.</w:t>
      </w:r>
      <w:r w:rsidR="00352960">
        <w:rPr>
          <w:rFonts w:ascii="Times New Roman" w:hAnsi="Times New Roman" w:cs="Times New Roman"/>
          <w:sz w:val="28"/>
          <w:szCs w:val="28"/>
        </w:rPr>
        <w:t xml:space="preserve"> Для уникнення збитків у разі настання критичної ситуації частина грошей кладеться на депозит у банк.</w:t>
      </w: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Організаційно – економічний контроль інвестування</w:t>
      </w:r>
    </w:p>
    <w:p w:rsidR="00352960" w:rsidRDefault="00352960" w:rsidP="003529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3AFD" w:rsidRDefault="00BE19CB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52960">
        <w:rPr>
          <w:rFonts w:ascii="Times New Roman" w:hAnsi="Times New Roman" w:cs="Times New Roman"/>
          <w:sz w:val="28"/>
          <w:szCs w:val="28"/>
        </w:rPr>
        <w:t xml:space="preserve">Бізнес – процес розпочинається після підписання договору директором компанії та директором підприємства – клієнта. </w:t>
      </w:r>
      <w:r w:rsidR="00AE3AFD">
        <w:rPr>
          <w:rFonts w:ascii="Times New Roman" w:hAnsi="Times New Roman" w:cs="Times New Roman"/>
          <w:sz w:val="28"/>
          <w:szCs w:val="28"/>
        </w:rPr>
        <w:t xml:space="preserve">Далі </w:t>
      </w:r>
      <w:r w:rsidR="002F4DB6">
        <w:rPr>
          <w:rFonts w:ascii="Times New Roman" w:hAnsi="Times New Roman" w:cs="Times New Roman"/>
          <w:sz w:val="28"/>
          <w:szCs w:val="28"/>
        </w:rPr>
        <w:t>кошти поступово надходять на ра</w:t>
      </w:r>
      <w:r w:rsidR="00AE3AFD">
        <w:rPr>
          <w:rFonts w:ascii="Times New Roman" w:hAnsi="Times New Roman" w:cs="Times New Roman"/>
          <w:sz w:val="28"/>
          <w:szCs w:val="28"/>
        </w:rPr>
        <w:t xml:space="preserve">хунок підприємства. </w:t>
      </w:r>
      <w:r w:rsidR="009E35CF">
        <w:rPr>
          <w:rFonts w:ascii="Times New Roman" w:hAnsi="Times New Roman" w:cs="Times New Roman"/>
          <w:sz w:val="28"/>
          <w:szCs w:val="28"/>
        </w:rPr>
        <w:t xml:space="preserve">Потім перевіряється, чи збільшився чистий прибуток. Якщо ні, то проводиться пошук нових варіантів вдосконалення виробництва. </w:t>
      </w:r>
      <w:r w:rsidR="00AE3AFD">
        <w:rPr>
          <w:rFonts w:ascii="Times New Roman" w:hAnsi="Times New Roman" w:cs="Times New Roman"/>
          <w:sz w:val="28"/>
          <w:szCs w:val="28"/>
        </w:rPr>
        <w:t>Через кожен місяць проводиться порівняння валових доходів та витрат і вирішується, чи продовжувати інвестування.</w:t>
      </w:r>
    </w:p>
    <w:p w:rsidR="002C07DC" w:rsidRDefault="002C07DC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85753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 </w:t>
      </w:r>
      <w:r w:rsidR="00BC4C08" w:rsidRPr="00AB7D8F">
        <w:rPr>
          <w:rFonts w:ascii="Times New Roman" w:hAnsi="Times New Roman" w:cs="Times New Roman"/>
          <w:b/>
          <w:i/>
          <w:sz w:val="28"/>
          <w:szCs w:val="28"/>
        </w:rPr>
        <w:t>ОПИС БІЗНЕС-МОДЕЛІ</w:t>
      </w:r>
      <w:r w:rsidR="001F4BB1" w:rsidRPr="00AB7D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50814" w:rsidRPr="00AB7D8F" w:rsidRDefault="00350814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5690" w:rsidRDefault="00786542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D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3AFD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AE3AFD">
        <w:rPr>
          <w:rFonts w:ascii="Times New Roman" w:hAnsi="Times New Roman" w:cs="Times New Roman"/>
          <w:sz w:val="28"/>
          <w:szCs w:val="28"/>
        </w:rPr>
        <w:t xml:space="preserve">Бізнес – модель </w:t>
      </w:r>
      <w:r w:rsidR="00AE3AFD" w:rsidRPr="00AE3AFD">
        <w:rPr>
          <w:rFonts w:ascii="Times New Roman" w:hAnsi="Times New Roman" w:cs="Times New Roman"/>
          <w:sz w:val="28"/>
          <w:szCs w:val="28"/>
        </w:rPr>
        <w:t>Автоматизованої Інформаційної Системи «Інвестування вільних коштів»</w:t>
      </w:r>
      <w:r w:rsidR="00AE3AFD">
        <w:rPr>
          <w:rFonts w:ascii="Times New Roman" w:hAnsi="Times New Roman" w:cs="Times New Roman"/>
          <w:sz w:val="28"/>
          <w:szCs w:val="28"/>
        </w:rPr>
        <w:t xml:space="preserve"> описує та графічно демонструє роботу цієї системи. Вона дозволяє автоматизувати роботу та скоординувати дії кожного виконавця.</w:t>
      </w:r>
    </w:p>
    <w:p w:rsidR="00AE3AFD" w:rsidRDefault="00AE3AFD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За допомогою неї директор компанії може легко керувати всіма відділами</w:t>
      </w:r>
      <w:r w:rsidR="0076763E">
        <w:rPr>
          <w:rFonts w:ascii="Times New Roman" w:hAnsi="Times New Roman" w:cs="Times New Roman"/>
          <w:sz w:val="28"/>
          <w:szCs w:val="28"/>
        </w:rPr>
        <w:t xml:space="preserve"> та контролювати ситуацію протягом всього періоду інвестування.</w:t>
      </w:r>
    </w:p>
    <w:p w:rsidR="0076763E" w:rsidRDefault="0076763E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Оскільки в цій системі існують високі ризики для інвестора, бізнес  - модель допомагає зрозуміти, як правильно проводити дослідження. Потрібно вчасно роздавати завдання та безпомилково проводити економічні та технічні аналізи. Велика кількість виконавців гарантує швидку та поетапну розробку. </w:t>
      </w:r>
    </w:p>
    <w:p w:rsidR="0076763E" w:rsidRDefault="0076763E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Директор у бізнес – моделі постійно контролює ситуацію. Він перевіряє всі звіти по роботі аналітиків, і лише тоді дозволяє перехід до наступного етапу.</w:t>
      </w:r>
    </w:p>
    <w:p w:rsidR="002C07DC" w:rsidRDefault="0076763E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Дана бізнес – модель є надзвичайно ефективною розробкою для керування компанією в </w:t>
      </w:r>
      <w:r w:rsidR="00C41966">
        <w:rPr>
          <w:rFonts w:ascii="Times New Roman" w:hAnsi="Times New Roman" w:cs="Times New Roman"/>
          <w:sz w:val="28"/>
          <w:szCs w:val="28"/>
        </w:rPr>
        <w:t>екстремальних</w:t>
      </w:r>
      <w:r>
        <w:rPr>
          <w:rFonts w:ascii="Times New Roman" w:hAnsi="Times New Roman" w:cs="Times New Roman"/>
          <w:sz w:val="28"/>
          <w:szCs w:val="28"/>
        </w:rPr>
        <w:t xml:space="preserve"> умовах, коли немає часу на роздуми. Вона допомагає а</w:t>
      </w:r>
      <w:r w:rsidR="002F4DB6">
        <w:rPr>
          <w:rFonts w:ascii="Times New Roman" w:hAnsi="Times New Roman" w:cs="Times New Roman"/>
          <w:sz w:val="28"/>
          <w:szCs w:val="28"/>
        </w:rPr>
        <w:t>втоматизувати роботу всіх секторів</w:t>
      </w:r>
      <w:r>
        <w:rPr>
          <w:rFonts w:ascii="Times New Roman" w:hAnsi="Times New Roman" w:cs="Times New Roman"/>
          <w:sz w:val="28"/>
          <w:szCs w:val="28"/>
        </w:rPr>
        <w:t xml:space="preserve"> великого дослідження.</w:t>
      </w:r>
    </w:p>
    <w:p w:rsidR="001F4BB1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1F4BB1" w:rsidRPr="00AB7D8F">
        <w:rPr>
          <w:rFonts w:ascii="Times New Roman" w:hAnsi="Times New Roman" w:cs="Times New Roman"/>
          <w:b/>
          <w:i/>
          <w:sz w:val="28"/>
          <w:szCs w:val="28"/>
        </w:rPr>
        <w:t>СПЕЦИФІКАЦІЯ ПРИКЛАДНОГО ПРОГРАМНОГО ЗАБЕЗПЕЧЕННЯ АІС «</w:t>
      </w:r>
      <w:r w:rsidR="00EF1339">
        <w:rPr>
          <w:rFonts w:ascii="Times New Roman" w:hAnsi="Times New Roman" w:cs="Times New Roman"/>
          <w:b/>
          <w:i/>
          <w:sz w:val="28"/>
          <w:szCs w:val="28"/>
        </w:rPr>
        <w:t>Інвестування вільних коштів</w:t>
      </w:r>
      <w:r w:rsidR="001F4BB1" w:rsidRPr="00AB7D8F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157544" w:rsidRDefault="00157544" w:rsidP="00157544">
      <w:pPr>
        <w:rPr>
          <w:b/>
          <w:lang w:val="ru-RU"/>
        </w:rPr>
      </w:pPr>
    </w:p>
    <w:p w:rsidR="00157544" w:rsidRPr="00157544" w:rsidRDefault="00157544" w:rsidP="00157544">
      <w:pPr>
        <w:pStyle w:val="a3"/>
        <w:numPr>
          <w:ilvl w:val="0"/>
          <w:numId w:val="8"/>
        </w:numPr>
        <w:rPr>
          <w:b/>
          <w:lang w:val="ru-RU"/>
        </w:rPr>
      </w:pPr>
      <w:r w:rsidRPr="00EF1339">
        <w:rPr>
          <w:rFonts w:ascii="Times New Roman" w:hAnsi="Times New Roman" w:cs="Times New Roman"/>
          <w:sz w:val="28"/>
          <w:szCs w:val="28"/>
          <w:lang w:val="en-US"/>
        </w:rPr>
        <w:t>Bizagi Process Modeller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7544" w:rsidRPr="00157544" w:rsidRDefault="00157544" w:rsidP="00157544">
      <w:pPr>
        <w:ind w:firstLine="360"/>
        <w:rPr>
          <w:b/>
          <w:lang w:val="ru-RU"/>
        </w:rPr>
      </w:pPr>
      <w:r w:rsidRPr="00157544">
        <w:rPr>
          <w:rFonts w:ascii="Times New Roman" w:hAnsi="Times New Roman" w:cs="Times New Roman"/>
          <w:sz w:val="28"/>
          <w:szCs w:val="28"/>
        </w:rPr>
        <w:t>Таблиця 8.1 – Системне програмне забезпечення</w:t>
      </w:r>
    </w:p>
    <w:tbl>
      <w:tblPr>
        <w:tblStyle w:val="a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27"/>
        <w:gridCol w:w="2937"/>
        <w:gridCol w:w="2878"/>
      </w:tblGrid>
      <w:tr w:rsidR="00157544" w:rsidTr="00042135">
        <w:tc>
          <w:tcPr>
            <w:tcW w:w="3427" w:type="dxa"/>
          </w:tcPr>
          <w:p w:rsidR="00157544" w:rsidRPr="00157544" w:rsidRDefault="00157544" w:rsidP="00042135">
            <w:pPr>
              <w:pStyle w:val="ab"/>
            </w:pPr>
          </w:p>
        </w:tc>
        <w:tc>
          <w:tcPr>
            <w:tcW w:w="2937" w:type="dxa"/>
          </w:tcPr>
          <w:p w:rsidR="00157544" w:rsidRPr="00F266DE" w:rsidRDefault="00F266DE" w:rsidP="00042135">
            <w:pPr>
              <w:pStyle w:val="ab"/>
              <w:rPr>
                <w:lang w:val="uk-UA"/>
              </w:rPr>
            </w:pPr>
            <w:r>
              <w:rPr>
                <w:lang w:val="en-US"/>
              </w:rPr>
              <w:t>Мінімальні</w:t>
            </w:r>
            <w:r>
              <w:rPr>
                <w:lang w:val="uk-UA"/>
              </w:rPr>
              <w:t xml:space="preserve"> вимоги</w:t>
            </w:r>
          </w:p>
        </w:tc>
        <w:tc>
          <w:tcPr>
            <w:tcW w:w="2878" w:type="dxa"/>
          </w:tcPr>
          <w:p w:rsidR="00157544" w:rsidRPr="00F266DE" w:rsidRDefault="00F266DE" w:rsidP="00042135">
            <w:pPr>
              <w:pStyle w:val="ab"/>
              <w:rPr>
                <w:lang w:val="uk-UA"/>
              </w:rPr>
            </w:pPr>
            <w:r>
              <w:rPr>
                <w:lang w:val="en-US"/>
              </w:rPr>
              <w:t>Рекомендовані</w:t>
            </w:r>
            <w:r>
              <w:rPr>
                <w:lang w:val="uk-UA"/>
              </w:rPr>
              <w:t xml:space="preserve"> вимоги</w:t>
            </w:r>
          </w:p>
        </w:tc>
      </w:tr>
      <w:tr w:rsidR="00157544" w:rsidTr="00042135">
        <w:tc>
          <w:tcPr>
            <w:tcW w:w="3427" w:type="dxa"/>
          </w:tcPr>
          <w:p w:rsidR="00157544" w:rsidRDefault="00157544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Операційна система</w:t>
            </w:r>
          </w:p>
        </w:tc>
        <w:tc>
          <w:tcPr>
            <w:tcW w:w="2937" w:type="dxa"/>
          </w:tcPr>
          <w:p w:rsidR="00157544" w:rsidRDefault="00157544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  <w:tc>
          <w:tcPr>
            <w:tcW w:w="2878" w:type="dxa"/>
          </w:tcPr>
          <w:p w:rsidR="00157544" w:rsidRPr="00F266DE" w:rsidRDefault="00157544" w:rsidP="00042135">
            <w:pPr>
              <w:pStyle w:val="ab"/>
              <w:rPr>
                <w:lang w:val="uk-UA"/>
              </w:rPr>
            </w:pPr>
            <w:r>
              <w:rPr>
                <w:lang w:val="en-US"/>
              </w:rPr>
              <w:t>Windows 8</w:t>
            </w:r>
            <w:r w:rsidR="00F266DE">
              <w:rPr>
                <w:lang w:val="uk-UA"/>
              </w:rPr>
              <w:t>.1</w:t>
            </w:r>
          </w:p>
        </w:tc>
      </w:tr>
      <w:tr w:rsidR="00157544" w:rsidTr="00042135">
        <w:tc>
          <w:tcPr>
            <w:tcW w:w="3427" w:type="dxa"/>
          </w:tcPr>
          <w:p w:rsidR="00157544" w:rsidRDefault="00157544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2937" w:type="dxa"/>
          </w:tcPr>
          <w:p w:rsidR="00157544" w:rsidRPr="00A97EDD" w:rsidRDefault="009E35CF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My</w:t>
            </w:r>
            <w:r w:rsidR="00157544">
              <w:rPr>
                <w:lang w:val="en-US"/>
              </w:rPr>
              <w:t xml:space="preserve"> SQL</w:t>
            </w:r>
          </w:p>
        </w:tc>
        <w:tc>
          <w:tcPr>
            <w:tcW w:w="2878" w:type="dxa"/>
          </w:tcPr>
          <w:p w:rsidR="00157544" w:rsidRDefault="00157544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MS SQL</w:t>
            </w:r>
          </w:p>
        </w:tc>
      </w:tr>
      <w:tr w:rsidR="00157544" w:rsidTr="00157544">
        <w:trPr>
          <w:trHeight w:val="356"/>
        </w:trPr>
        <w:tc>
          <w:tcPr>
            <w:tcW w:w="3427" w:type="dxa"/>
          </w:tcPr>
          <w:p w:rsidR="00157544" w:rsidRPr="00A97EDD" w:rsidRDefault="00157544" w:rsidP="00042135">
            <w:pPr>
              <w:pStyle w:val="ab"/>
              <w:rPr>
                <w:lang w:val="en-US"/>
              </w:rPr>
            </w:pPr>
            <w:r>
              <w:t>Антивірусне забезпечення</w:t>
            </w:r>
          </w:p>
        </w:tc>
        <w:tc>
          <w:tcPr>
            <w:tcW w:w="2937" w:type="dxa"/>
          </w:tcPr>
          <w:p w:rsidR="00157544" w:rsidRDefault="00157544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ESET NOD32</w:t>
            </w:r>
          </w:p>
        </w:tc>
        <w:tc>
          <w:tcPr>
            <w:tcW w:w="2878" w:type="dxa"/>
          </w:tcPr>
          <w:p w:rsidR="00157544" w:rsidRDefault="001C4829" w:rsidP="0004213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Kaspersky</w:t>
            </w:r>
            <w:r w:rsidR="00157544">
              <w:rPr>
                <w:lang w:val="en-US"/>
              </w:rPr>
              <w:t xml:space="preserve"> Antivirus</w:t>
            </w:r>
          </w:p>
        </w:tc>
      </w:tr>
    </w:tbl>
    <w:p w:rsidR="00157544" w:rsidRDefault="00157544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7544" w:rsidRDefault="00157544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7544" w:rsidRDefault="00157544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7544" w:rsidRDefault="00157544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7544" w:rsidRDefault="00157544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07DC" w:rsidRDefault="002C07DC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F4BB1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9 </w:t>
      </w:r>
      <w:r w:rsidR="00EF1339">
        <w:rPr>
          <w:rFonts w:ascii="Times New Roman" w:hAnsi="Times New Roman" w:cs="Times New Roman"/>
          <w:b/>
          <w:i/>
          <w:sz w:val="28"/>
          <w:szCs w:val="28"/>
        </w:rPr>
        <w:t>СПИСОК ВИКОРИСТАНИХ</w:t>
      </w:r>
      <w:r w:rsidR="001F4BB1" w:rsidRPr="00AB7D8F">
        <w:rPr>
          <w:rFonts w:ascii="Times New Roman" w:hAnsi="Times New Roman" w:cs="Times New Roman"/>
          <w:b/>
          <w:i/>
          <w:sz w:val="28"/>
          <w:szCs w:val="28"/>
        </w:rPr>
        <w:t xml:space="preserve"> ІНФОРМАЦІЙНИХ ДЖЕРЕЛ</w:t>
      </w:r>
    </w:p>
    <w:p w:rsidR="00785753" w:rsidRPr="00AB7D8F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F3EE7" w:rsidRPr="00EF1339" w:rsidRDefault="00EF1339" w:rsidP="00EF133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F3EE7" w:rsidRPr="00EF1339">
        <w:rPr>
          <w:rFonts w:ascii="Times New Roman" w:hAnsi="Times New Roman" w:cs="Times New Roman"/>
          <w:sz w:val="28"/>
          <w:szCs w:val="28"/>
          <w:lang w:val="en-US"/>
        </w:rPr>
        <w:t>Bizagi Process Modeller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F3EE7" w:rsidRPr="00EF1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3EE7" w:rsidRPr="00EF1339">
        <w:rPr>
          <w:rFonts w:ascii="Times New Roman" w:hAnsi="Times New Roman" w:cs="Times New Roman"/>
          <w:sz w:val="28"/>
          <w:szCs w:val="28"/>
          <w:lang w:val="en-US"/>
        </w:rPr>
        <w:t>/http://www.bizagi.com/index.php/products/bizagi-process-modeler</w:t>
      </w:r>
    </w:p>
    <w:p w:rsidR="00786542" w:rsidRDefault="007F3EE7" w:rsidP="00EF133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339">
        <w:rPr>
          <w:rFonts w:ascii="Times New Roman" w:hAnsi="Times New Roman" w:cs="Times New Roman"/>
          <w:sz w:val="28"/>
          <w:szCs w:val="28"/>
          <w:lang w:val="ru-RU"/>
        </w:rPr>
        <w:t>Конспект лекцій з дисципліни «Специфікація програмних систем», НТУУ«КПІ», ФІОТ, каф.ТК</w:t>
      </w:r>
    </w:p>
    <w:p w:rsidR="00EF1339" w:rsidRDefault="00EF1339" w:rsidP="00EF133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339">
        <w:rPr>
          <w:rFonts w:ascii="Times New Roman" w:hAnsi="Times New Roman" w:cs="Times New Roman"/>
          <w:sz w:val="28"/>
          <w:szCs w:val="28"/>
          <w:lang w:val="ru-RU"/>
        </w:rPr>
        <w:t xml:space="preserve">Денисенко М.П. </w:t>
      </w:r>
      <w:r w:rsidR="00F266D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F1339">
        <w:rPr>
          <w:rFonts w:ascii="Times New Roman" w:hAnsi="Times New Roman" w:cs="Times New Roman"/>
          <w:sz w:val="28"/>
          <w:szCs w:val="28"/>
          <w:lang w:val="ru-RU"/>
        </w:rPr>
        <w:t>Основи інвестиційної діяльності</w:t>
      </w:r>
      <w:r w:rsidR="00F266D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F1339">
        <w:rPr>
          <w:rFonts w:ascii="Times New Roman" w:hAnsi="Times New Roman" w:cs="Times New Roman"/>
          <w:sz w:val="28"/>
          <w:szCs w:val="28"/>
          <w:lang w:val="ru-RU"/>
        </w:rPr>
        <w:t xml:space="preserve"> (2003)</w:t>
      </w:r>
    </w:p>
    <w:p w:rsidR="00EF1339" w:rsidRPr="00EF1339" w:rsidRDefault="00EF1339" w:rsidP="00EF133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«Єдине інвестиційне вікно» </w:t>
      </w:r>
      <w:r w:rsidRPr="00C419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C4196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266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1339" w:rsidRDefault="00E862B4" w:rsidP="00EF13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EF1339" w:rsidRPr="00031BA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http://www.investinpoltava.gov.ua/db/files/One-stop-shop_ukr.pdf</w:t>
        </w:r>
      </w:hyperlink>
    </w:p>
    <w:p w:rsidR="00EF1339" w:rsidRPr="00EF1339" w:rsidRDefault="00EF1339" w:rsidP="00EF133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F1339">
        <w:rPr>
          <w:rFonts w:ascii="Times New Roman" w:hAnsi="Times New Roman" w:cs="Times New Roman"/>
          <w:sz w:val="28"/>
          <w:szCs w:val="28"/>
          <w:lang w:val="ru-RU"/>
        </w:rPr>
        <w:t>Інвестиційна діяльність та інвестиційний процес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C419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C4196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6DE">
        <w:rPr>
          <w:rFonts w:ascii="Times New Roman" w:hAnsi="Times New Roman" w:cs="Times New Roman"/>
          <w:sz w:val="28"/>
          <w:szCs w:val="28"/>
        </w:rPr>
        <w:t>:</w:t>
      </w:r>
    </w:p>
    <w:p w:rsidR="00EF1339" w:rsidRDefault="00E862B4" w:rsidP="00EF13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785753" w:rsidRPr="00031BA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http://studme.com.ua/13761025/investirovanie/investitsionnaya_deyatelnost_investitsionnyy_protsess.htm</w:t>
        </w:r>
      </w:hyperlink>
    </w:p>
    <w:p w:rsidR="00785753" w:rsidRPr="00785753" w:rsidRDefault="00785753" w:rsidP="0078575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85753">
        <w:rPr>
          <w:rFonts w:ascii="Times New Roman" w:hAnsi="Times New Roman" w:cs="Times New Roman"/>
          <w:sz w:val="28"/>
          <w:szCs w:val="28"/>
          <w:lang w:val="ru-RU"/>
        </w:rPr>
        <w:t>Портфельне інвестування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266DE">
        <w:rPr>
          <w:rFonts w:ascii="Times New Roman" w:hAnsi="Times New Roman" w:cs="Times New Roman"/>
          <w:sz w:val="28"/>
          <w:szCs w:val="28"/>
        </w:rPr>
        <w:t>:</w:t>
      </w:r>
    </w:p>
    <w:p w:rsidR="00785753" w:rsidRDefault="00E862B4" w:rsidP="0078575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785753" w:rsidRPr="00031BA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http://library.if.ua/book/82/5801.html</w:t>
        </w:r>
      </w:hyperlink>
    </w:p>
    <w:p w:rsidR="00785753" w:rsidRDefault="00785753" w:rsidP="0078575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«Цінні папери»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266DE">
        <w:rPr>
          <w:rFonts w:ascii="Times New Roman" w:hAnsi="Times New Roman" w:cs="Times New Roman"/>
          <w:sz w:val="28"/>
          <w:szCs w:val="28"/>
        </w:rPr>
        <w:t>:</w:t>
      </w:r>
    </w:p>
    <w:p w:rsidR="00785753" w:rsidRPr="00EF1339" w:rsidRDefault="00785753" w:rsidP="0078575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5753">
        <w:rPr>
          <w:rFonts w:ascii="Times New Roman" w:hAnsi="Times New Roman" w:cs="Times New Roman"/>
          <w:sz w:val="28"/>
          <w:szCs w:val="28"/>
          <w:lang w:val="ru-RU"/>
        </w:rPr>
        <w:t>http://uk.wikipedia.org/wiki/%D0%A6%D1%96%D0%BD%D0%BD%D1%96_%D0%BF%D0%B0%D0%BF%D0%B5%D1%80%D0%B8</w:t>
      </w:r>
    </w:p>
    <w:p w:rsidR="002C07DC" w:rsidRDefault="002C07DC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  <w:sectPr w:rsidR="002C07DC" w:rsidSect="007629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C2715" w:rsidRDefault="00785753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10 </w:t>
      </w:r>
      <w:r w:rsidR="001F4BB1" w:rsidRPr="00AB7D8F">
        <w:rPr>
          <w:rFonts w:ascii="Times New Roman" w:hAnsi="Times New Roman" w:cs="Times New Roman"/>
          <w:b/>
          <w:i/>
          <w:sz w:val="28"/>
          <w:szCs w:val="28"/>
        </w:rPr>
        <w:t>ВИСНОВКИ</w:t>
      </w:r>
    </w:p>
    <w:p w:rsidR="006C2715" w:rsidRDefault="006C2715" w:rsidP="00AB7D8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E19CB" w:rsidRDefault="007F3EE7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D8F">
        <w:rPr>
          <w:rFonts w:ascii="Times New Roman" w:hAnsi="Times New Roman" w:cs="Times New Roman"/>
          <w:sz w:val="28"/>
          <w:szCs w:val="28"/>
        </w:rPr>
        <w:t xml:space="preserve"> </w:t>
      </w:r>
      <w:r w:rsidR="0078575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B7D8F">
        <w:rPr>
          <w:rFonts w:ascii="Times New Roman" w:hAnsi="Times New Roman" w:cs="Times New Roman"/>
          <w:sz w:val="28"/>
          <w:szCs w:val="28"/>
        </w:rPr>
        <w:t xml:space="preserve">В цій розрахунковій графічній роботі я змоделював бізнес-модель , що регулює роботу 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785753">
        <w:rPr>
          <w:rFonts w:ascii="Times New Roman" w:hAnsi="Times New Roman" w:cs="Times New Roman"/>
          <w:sz w:val="28"/>
          <w:szCs w:val="28"/>
        </w:rPr>
        <w:t>з інвестування вільних коштів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. За допомогою </w:t>
      </w:r>
      <w:r w:rsidR="00F85331" w:rsidRPr="00AB7D8F">
        <w:rPr>
          <w:rFonts w:ascii="Times New Roman" w:hAnsi="Times New Roman" w:cs="Times New Roman"/>
          <w:sz w:val="28"/>
          <w:szCs w:val="28"/>
          <w:lang w:val="en-US"/>
        </w:rPr>
        <w:t>Bizagi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</w:t>
      </w:r>
      <w:r w:rsidR="00F85331" w:rsidRPr="00AB7D8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</w:t>
      </w:r>
      <w:r w:rsidR="00F85331" w:rsidRPr="00AB7D8F">
        <w:rPr>
          <w:rFonts w:ascii="Times New Roman" w:hAnsi="Times New Roman" w:cs="Times New Roman"/>
          <w:sz w:val="28"/>
          <w:szCs w:val="28"/>
          <w:lang w:val="en-US"/>
        </w:rPr>
        <w:t>Modeller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я створив </w:t>
      </w:r>
      <w:r w:rsidR="001C4829">
        <w:rPr>
          <w:rFonts w:ascii="Times New Roman" w:hAnsi="Times New Roman" w:cs="Times New Roman"/>
          <w:sz w:val="28"/>
          <w:szCs w:val="28"/>
        </w:rPr>
        <w:t>докладні діаграми бізнес - процесів</w:t>
      </w:r>
      <w:r w:rsidR="00F85331" w:rsidRPr="00AB7D8F">
        <w:rPr>
          <w:rFonts w:ascii="Times New Roman" w:hAnsi="Times New Roman" w:cs="Times New Roman"/>
          <w:sz w:val="28"/>
          <w:szCs w:val="28"/>
        </w:rPr>
        <w:t>.</w:t>
      </w:r>
      <w:r w:rsidR="007857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9CB" w:rsidRDefault="00BE19CB" w:rsidP="00AB7D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85753">
        <w:rPr>
          <w:rFonts w:ascii="Times New Roman" w:hAnsi="Times New Roman" w:cs="Times New Roman"/>
          <w:sz w:val="28"/>
          <w:szCs w:val="28"/>
        </w:rPr>
        <w:t>Під час роботи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закріпив свої знання в роботі в </w:t>
      </w:r>
      <w:r w:rsidR="00F85331" w:rsidRPr="00AB7D8F">
        <w:rPr>
          <w:rFonts w:ascii="Times New Roman" w:hAnsi="Times New Roman" w:cs="Times New Roman"/>
          <w:sz w:val="28"/>
          <w:szCs w:val="28"/>
          <w:lang w:val="en-US"/>
        </w:rPr>
        <w:t>Bizagi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</w:t>
      </w:r>
      <w:r w:rsidR="00F85331" w:rsidRPr="00AB7D8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</w:t>
      </w:r>
      <w:r w:rsidR="00F85331" w:rsidRPr="00AB7D8F">
        <w:rPr>
          <w:rFonts w:ascii="Times New Roman" w:hAnsi="Times New Roman" w:cs="Times New Roman"/>
          <w:sz w:val="28"/>
          <w:szCs w:val="28"/>
          <w:lang w:val="en-US"/>
        </w:rPr>
        <w:t>Modeller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 та переконався на власному </w:t>
      </w:r>
      <w:r w:rsidR="00785753">
        <w:rPr>
          <w:rFonts w:ascii="Times New Roman" w:hAnsi="Times New Roman" w:cs="Times New Roman"/>
          <w:sz w:val="28"/>
          <w:szCs w:val="28"/>
        </w:rPr>
        <w:t>п</w:t>
      </w:r>
      <w:r w:rsidR="00F85331" w:rsidRPr="00AB7D8F">
        <w:rPr>
          <w:rFonts w:ascii="Times New Roman" w:hAnsi="Times New Roman" w:cs="Times New Roman"/>
          <w:sz w:val="28"/>
          <w:szCs w:val="28"/>
        </w:rPr>
        <w:t>рикладі в доцільності використання даного програмного інструментарію.</w:t>
      </w:r>
      <w:r w:rsidR="00785753">
        <w:rPr>
          <w:rFonts w:ascii="Times New Roman" w:hAnsi="Times New Roman" w:cs="Times New Roman"/>
          <w:sz w:val="28"/>
          <w:szCs w:val="28"/>
        </w:rPr>
        <w:t xml:space="preserve"> </w:t>
      </w:r>
      <w:r w:rsidR="00F85331" w:rsidRPr="00AB7D8F">
        <w:rPr>
          <w:rFonts w:ascii="Times New Roman" w:hAnsi="Times New Roman" w:cs="Times New Roman"/>
          <w:sz w:val="28"/>
          <w:szCs w:val="28"/>
        </w:rPr>
        <w:t xml:space="preserve">Він надає широкі можливості для повного прописування бізнес-моделі та створення її точної та якісної графічної основи. </w:t>
      </w:r>
      <w:r w:rsidR="00785753">
        <w:rPr>
          <w:rFonts w:ascii="Times New Roman" w:hAnsi="Times New Roman" w:cs="Times New Roman"/>
          <w:sz w:val="28"/>
          <w:szCs w:val="28"/>
        </w:rPr>
        <w:t xml:space="preserve">За допомогою цієї бізнес – моделі керівник компанії легко може керувати і узгоджувати дії з кожним виконавцем. </w:t>
      </w:r>
    </w:p>
    <w:p w:rsidR="00786542" w:rsidRPr="00AB7D8F" w:rsidRDefault="00BE19CB" w:rsidP="002C07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85753">
        <w:rPr>
          <w:rFonts w:ascii="Times New Roman" w:hAnsi="Times New Roman" w:cs="Times New Roman"/>
          <w:sz w:val="28"/>
          <w:szCs w:val="28"/>
        </w:rPr>
        <w:t>Оскільки система є дуже великою і ризикованою, потрібно ретельно проводити дослідження на кожному етапі, щоб не було прорахунків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266DE">
        <w:rPr>
          <w:rFonts w:ascii="Times New Roman" w:hAnsi="Times New Roman" w:cs="Times New Roman"/>
          <w:sz w:val="28"/>
          <w:szCs w:val="28"/>
        </w:rPr>
        <w:t>Але все ж таки, якщо вони виникнуть то гроші, які покладені на депозит</w:t>
      </w:r>
      <w:r w:rsidR="00750B00">
        <w:rPr>
          <w:rFonts w:ascii="Times New Roman" w:hAnsi="Times New Roman" w:cs="Times New Roman"/>
          <w:sz w:val="28"/>
          <w:szCs w:val="28"/>
        </w:rPr>
        <w:t xml:space="preserve"> зменшать втрати компанії – інвестора. </w:t>
      </w:r>
      <w:r>
        <w:rPr>
          <w:rFonts w:ascii="Times New Roman" w:hAnsi="Times New Roman" w:cs="Times New Roman"/>
          <w:sz w:val="28"/>
          <w:szCs w:val="28"/>
        </w:rPr>
        <w:t>Ця модель допомагає мінімізувати ризики і отримати високі прибутки.</w:t>
      </w:r>
    </w:p>
    <w:sectPr w:rsidR="00786542" w:rsidRPr="00AB7D8F" w:rsidSect="0076299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2B4" w:rsidRDefault="00E862B4" w:rsidP="0076299D">
      <w:pPr>
        <w:spacing w:after="0" w:line="240" w:lineRule="auto"/>
      </w:pPr>
      <w:r>
        <w:separator/>
      </w:r>
    </w:p>
  </w:endnote>
  <w:endnote w:type="continuationSeparator" w:id="0">
    <w:p w:rsidR="00E862B4" w:rsidRDefault="00E862B4" w:rsidP="0076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384357"/>
      <w:docPartObj>
        <w:docPartGallery w:val="Page Numbers (Bottom of Page)"/>
        <w:docPartUnique/>
      </w:docPartObj>
    </w:sdtPr>
    <w:sdtEndPr/>
    <w:sdtContent>
      <w:p w:rsidR="00026C4A" w:rsidRDefault="00026C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000">
          <w:rPr>
            <w:noProof/>
          </w:rPr>
          <w:t>16</w:t>
        </w:r>
        <w:r>
          <w:fldChar w:fldCharType="end"/>
        </w:r>
      </w:p>
    </w:sdtContent>
  </w:sdt>
  <w:p w:rsidR="00026C4A" w:rsidRDefault="00026C4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766645"/>
      <w:docPartObj>
        <w:docPartGallery w:val="Page Numbers (Bottom of Page)"/>
        <w:docPartUnique/>
      </w:docPartObj>
    </w:sdtPr>
    <w:sdtEndPr/>
    <w:sdtContent>
      <w:p w:rsidR="00F266DE" w:rsidRDefault="00F266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000">
          <w:rPr>
            <w:noProof/>
          </w:rPr>
          <w:t>1</w:t>
        </w:r>
        <w:r>
          <w:fldChar w:fldCharType="end"/>
        </w:r>
      </w:p>
    </w:sdtContent>
  </w:sdt>
  <w:p w:rsidR="00F266DE" w:rsidRDefault="00F266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2B4" w:rsidRDefault="00E862B4" w:rsidP="0076299D">
      <w:pPr>
        <w:spacing w:after="0" w:line="240" w:lineRule="auto"/>
      </w:pPr>
      <w:r>
        <w:separator/>
      </w:r>
    </w:p>
  </w:footnote>
  <w:footnote w:type="continuationSeparator" w:id="0">
    <w:p w:rsidR="00E862B4" w:rsidRDefault="00E862B4" w:rsidP="00762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A60"/>
    <w:multiLevelType w:val="multilevel"/>
    <w:tmpl w:val="1E2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54605"/>
    <w:multiLevelType w:val="hybridMultilevel"/>
    <w:tmpl w:val="D2081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3142"/>
    <w:multiLevelType w:val="multilevel"/>
    <w:tmpl w:val="BD3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F1015"/>
    <w:multiLevelType w:val="hybridMultilevel"/>
    <w:tmpl w:val="70B8AF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D16D3"/>
    <w:multiLevelType w:val="hybridMultilevel"/>
    <w:tmpl w:val="93D008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C7445"/>
    <w:multiLevelType w:val="hybridMultilevel"/>
    <w:tmpl w:val="03BEE100"/>
    <w:lvl w:ilvl="0" w:tplc="D0D40A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260D1"/>
    <w:multiLevelType w:val="hybridMultilevel"/>
    <w:tmpl w:val="E224242A"/>
    <w:lvl w:ilvl="0" w:tplc="4AD2D892">
      <w:start w:val="6553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D5B73"/>
    <w:multiLevelType w:val="hybridMultilevel"/>
    <w:tmpl w:val="70A4A4F4"/>
    <w:lvl w:ilvl="0" w:tplc="AA061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42"/>
    <w:rsid w:val="00026C4A"/>
    <w:rsid w:val="00031C53"/>
    <w:rsid w:val="00035258"/>
    <w:rsid w:val="00095282"/>
    <w:rsid w:val="000E32FF"/>
    <w:rsid w:val="00141E2D"/>
    <w:rsid w:val="00157544"/>
    <w:rsid w:val="001702A1"/>
    <w:rsid w:val="00192B54"/>
    <w:rsid w:val="001C4829"/>
    <w:rsid w:val="001E3CC5"/>
    <w:rsid w:val="001F4BB1"/>
    <w:rsid w:val="0024360F"/>
    <w:rsid w:val="002614A7"/>
    <w:rsid w:val="00282845"/>
    <w:rsid w:val="00286E8C"/>
    <w:rsid w:val="00290F91"/>
    <w:rsid w:val="002C07DC"/>
    <w:rsid w:val="002D05FF"/>
    <w:rsid w:val="002E181E"/>
    <w:rsid w:val="002F04CA"/>
    <w:rsid w:val="002F4DB6"/>
    <w:rsid w:val="00331DF3"/>
    <w:rsid w:val="00350814"/>
    <w:rsid w:val="00352960"/>
    <w:rsid w:val="003842DF"/>
    <w:rsid w:val="00392AB3"/>
    <w:rsid w:val="003B4011"/>
    <w:rsid w:val="003B6DA1"/>
    <w:rsid w:val="003D05DE"/>
    <w:rsid w:val="003F3A87"/>
    <w:rsid w:val="0041221C"/>
    <w:rsid w:val="0042017B"/>
    <w:rsid w:val="0042768C"/>
    <w:rsid w:val="00436000"/>
    <w:rsid w:val="00495BB8"/>
    <w:rsid w:val="004A4838"/>
    <w:rsid w:val="004C25AD"/>
    <w:rsid w:val="00505240"/>
    <w:rsid w:val="005221C1"/>
    <w:rsid w:val="005450D8"/>
    <w:rsid w:val="0059241E"/>
    <w:rsid w:val="005B1B82"/>
    <w:rsid w:val="005F52A2"/>
    <w:rsid w:val="00692712"/>
    <w:rsid w:val="006A53B8"/>
    <w:rsid w:val="006B5D42"/>
    <w:rsid w:val="006C2715"/>
    <w:rsid w:val="007051B1"/>
    <w:rsid w:val="00750B00"/>
    <w:rsid w:val="0076299D"/>
    <w:rsid w:val="0076763E"/>
    <w:rsid w:val="00783FBE"/>
    <w:rsid w:val="00785753"/>
    <w:rsid w:val="00786542"/>
    <w:rsid w:val="007A31E0"/>
    <w:rsid w:val="007C3C08"/>
    <w:rsid w:val="007F3EE7"/>
    <w:rsid w:val="00803676"/>
    <w:rsid w:val="00836659"/>
    <w:rsid w:val="00866935"/>
    <w:rsid w:val="008853C2"/>
    <w:rsid w:val="008A355F"/>
    <w:rsid w:val="008A5AC5"/>
    <w:rsid w:val="008C2C65"/>
    <w:rsid w:val="008F1374"/>
    <w:rsid w:val="00910EED"/>
    <w:rsid w:val="0095175E"/>
    <w:rsid w:val="00955540"/>
    <w:rsid w:val="009A1FE2"/>
    <w:rsid w:val="009C5C68"/>
    <w:rsid w:val="009E35CF"/>
    <w:rsid w:val="00A270C5"/>
    <w:rsid w:val="00A41B1B"/>
    <w:rsid w:val="00A43169"/>
    <w:rsid w:val="00A545D7"/>
    <w:rsid w:val="00A73F9A"/>
    <w:rsid w:val="00A82FC8"/>
    <w:rsid w:val="00A85A66"/>
    <w:rsid w:val="00AA4C7A"/>
    <w:rsid w:val="00AA5CD5"/>
    <w:rsid w:val="00AB7D8F"/>
    <w:rsid w:val="00AD69F9"/>
    <w:rsid w:val="00AE3AFD"/>
    <w:rsid w:val="00AE4B6F"/>
    <w:rsid w:val="00B11739"/>
    <w:rsid w:val="00B557FF"/>
    <w:rsid w:val="00B71FD1"/>
    <w:rsid w:val="00B84F61"/>
    <w:rsid w:val="00B86A2F"/>
    <w:rsid w:val="00BB1E32"/>
    <w:rsid w:val="00BB668F"/>
    <w:rsid w:val="00BC4C08"/>
    <w:rsid w:val="00BE19CB"/>
    <w:rsid w:val="00C33F72"/>
    <w:rsid w:val="00C41966"/>
    <w:rsid w:val="00C56C58"/>
    <w:rsid w:val="00C969A6"/>
    <w:rsid w:val="00CE30A4"/>
    <w:rsid w:val="00D0550E"/>
    <w:rsid w:val="00DD516D"/>
    <w:rsid w:val="00E040A9"/>
    <w:rsid w:val="00E25690"/>
    <w:rsid w:val="00E26884"/>
    <w:rsid w:val="00E26C8C"/>
    <w:rsid w:val="00E328E9"/>
    <w:rsid w:val="00E77237"/>
    <w:rsid w:val="00E862B4"/>
    <w:rsid w:val="00EA1264"/>
    <w:rsid w:val="00EB0260"/>
    <w:rsid w:val="00EB3A0B"/>
    <w:rsid w:val="00EB46C0"/>
    <w:rsid w:val="00EC53F5"/>
    <w:rsid w:val="00EE4B01"/>
    <w:rsid w:val="00EF1339"/>
    <w:rsid w:val="00F2666F"/>
    <w:rsid w:val="00F266DE"/>
    <w:rsid w:val="00F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D9905-26FA-4A6D-BA97-679B81C6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1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E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3EE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2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6299D"/>
  </w:style>
  <w:style w:type="paragraph" w:styleId="a7">
    <w:name w:val="footer"/>
    <w:basedOn w:val="a"/>
    <w:link w:val="a8"/>
    <w:uiPriority w:val="99"/>
    <w:unhideWhenUsed/>
    <w:rsid w:val="00762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6299D"/>
  </w:style>
  <w:style w:type="paragraph" w:styleId="a9">
    <w:name w:val="Normal (Web)"/>
    <w:basedOn w:val="a"/>
    <w:uiPriority w:val="99"/>
    <w:unhideWhenUsed/>
    <w:rsid w:val="00192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92B54"/>
  </w:style>
  <w:style w:type="character" w:customStyle="1" w:styleId="10">
    <w:name w:val="Заголовок 1 Знак"/>
    <w:basedOn w:val="a0"/>
    <w:link w:val="1"/>
    <w:uiPriority w:val="9"/>
    <w:rsid w:val="00EF133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F13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a">
    <w:name w:val="Table Grid"/>
    <w:basedOn w:val="a1"/>
    <w:uiPriority w:val="59"/>
    <w:rsid w:val="00157544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15754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rary.if.ua/book/82/580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me.com.ua/13761025/investirovanie/investitsionnaya_deyatelnost_investitsionnyy_protses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vestinpoltava.gov.ua/db/files/One-stop-shop_ukr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7ABFE-C5BE-4FAF-A590-47510BB0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2716</Words>
  <Characters>15484</Characters>
  <Application>Microsoft Office Word</Application>
  <DocSecurity>0</DocSecurity>
  <Lines>129</Lines>
  <Paragraphs>36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Fedir Petrenko</cp:lastModifiedBy>
  <cp:revision>41</cp:revision>
  <dcterms:created xsi:type="dcterms:W3CDTF">2015-05-16T14:01:00Z</dcterms:created>
  <dcterms:modified xsi:type="dcterms:W3CDTF">2017-01-24T10:12:00Z</dcterms:modified>
</cp:coreProperties>
</file>