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51724170" w:rsidR="00741E3D" w:rsidRPr="00C157EC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  <w:lang w:val="en-US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C157EC">
        <w:rPr>
          <w:color w:val="000000"/>
          <w:sz w:val="32"/>
          <w:szCs w:val="32"/>
          <w:lang w:val="en-US"/>
        </w:rPr>
        <w:t>5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6952C101" w14:textId="77777777" w:rsidR="002271F9" w:rsidRPr="002271F9" w:rsidRDefault="002271F9" w:rsidP="002271F9">
      <w:pPr>
        <w:spacing w:after="0"/>
        <w:ind w:firstLine="709"/>
        <w:jc w:val="both"/>
        <w:rPr>
          <w:bCs/>
          <w:lang w:val="en-US"/>
        </w:rPr>
      </w:pPr>
      <w:r w:rsidRPr="002271F9">
        <w:rPr>
          <w:b/>
          <w:bCs/>
        </w:rPr>
        <w:lastRenderedPageBreak/>
        <w:t>Вариант 7. </w:t>
      </w:r>
      <w:r w:rsidRPr="002271F9">
        <w:rPr>
          <w:bCs/>
        </w:rPr>
        <w:t xml:space="preserve"> Изображение показано на рисунке 5.10. и состоит из 10 строк символов начиная с символа E (ASCII 45h) и далее по алфавиту с разными атрибутами начиная с 05h и далее плюс один.  В каждой строке по 20 символов, начальная позиция вывода 10:20. Надо выполнить задание, используя прямую работу с видеопамятью (см. пример 5.2)</w:t>
      </w:r>
    </w:p>
    <w:p w14:paraId="26C3437E" w14:textId="77777777" w:rsidR="002271F9" w:rsidRPr="002271F9" w:rsidRDefault="002271F9" w:rsidP="002271F9">
      <w:pPr>
        <w:spacing w:after="0"/>
        <w:ind w:firstLine="709"/>
        <w:jc w:val="both"/>
        <w:rPr>
          <w:b/>
          <w:bCs/>
        </w:rPr>
      </w:pPr>
      <w:r w:rsidRPr="002271F9">
        <w:rPr>
          <w:bCs/>
        </w:rPr>
        <w:t> </w:t>
      </w:r>
    </w:p>
    <w:p w14:paraId="6D20D686" w14:textId="03719862" w:rsidR="002271F9" w:rsidRPr="00F354D4" w:rsidRDefault="00F354D4" w:rsidP="002F7BD8">
      <w:pPr>
        <w:spacing w:after="0"/>
        <w:ind w:firstLine="709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96A286" wp14:editId="0ED67E92">
            <wp:extent cx="5939790" cy="2787650"/>
            <wp:effectExtent l="0" t="0" r="3810" b="0"/>
            <wp:docPr id="1443275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87AE" w14:textId="77777777" w:rsidR="002271F9" w:rsidRDefault="002271F9" w:rsidP="002F7BD8">
      <w:pPr>
        <w:spacing w:after="0"/>
        <w:ind w:firstLine="709"/>
        <w:jc w:val="both"/>
        <w:rPr>
          <w:b/>
          <w:bCs/>
        </w:rPr>
      </w:pPr>
    </w:p>
    <w:p w14:paraId="71A83FA2" w14:textId="1FD2B849" w:rsidR="002F7BD8" w:rsidRPr="002F7BD8" w:rsidRDefault="002F7BD8" w:rsidP="002F7BD8">
      <w:pPr>
        <w:spacing w:after="0"/>
        <w:ind w:firstLine="709"/>
        <w:jc w:val="both"/>
        <w:rPr>
          <w:b/>
          <w:bCs/>
        </w:rPr>
      </w:pPr>
      <w:r w:rsidRPr="002F7BD8">
        <w:rPr>
          <w:b/>
          <w:bCs/>
        </w:rPr>
        <w:t>Алгоритм работы программы:</w:t>
      </w:r>
    </w:p>
    <w:p w14:paraId="5E9E1D3D" w14:textId="77777777" w:rsidR="002F7BD8" w:rsidRPr="002F7BD8" w:rsidRDefault="002F7BD8" w:rsidP="002F7BD8">
      <w:pPr>
        <w:numPr>
          <w:ilvl w:val="0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Инициализация:</w:t>
      </w:r>
    </w:p>
    <w:p w14:paraId="72D4A2DF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Установить сегмент данных (DS) на область данных программы.</w:t>
      </w:r>
    </w:p>
    <w:p w14:paraId="62792C90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Установить сегмент видеопамяти (ES) на адрес 0xB8000.</w:t>
      </w:r>
    </w:p>
    <w:p w14:paraId="5DAF6B59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Переключиться в текстовый режим 03h (80x25, 16 цветов) через прерывание int 10h.</w:t>
      </w:r>
    </w:p>
    <w:p w14:paraId="2DB629C6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Активировать нулевую страницу видеопамяти.</w:t>
      </w:r>
    </w:p>
    <w:p w14:paraId="406D4EBF" w14:textId="77777777" w:rsidR="002F7BD8" w:rsidRPr="002F7BD8" w:rsidRDefault="002F7BD8" w:rsidP="002F7BD8">
      <w:pPr>
        <w:numPr>
          <w:ilvl w:val="0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Подготовка к выводу:</w:t>
      </w:r>
    </w:p>
    <w:p w14:paraId="3C72C99B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Сохранить значения регистров (AX, CX, DX, SI, DI, ES) в стеке.</w:t>
      </w:r>
    </w:p>
    <w:p w14:paraId="1AAD1F72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Загрузить начальный символ ('E', код 45h) в регистр AL.</w:t>
      </w:r>
    </w:p>
    <w:p w14:paraId="7E9C0D9C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Загрузить начальный атрибут (05h) в регистр AH.</w:t>
      </w:r>
    </w:p>
    <w:p w14:paraId="43C31887" w14:textId="27C03D09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 xml:space="preserve">Установить начальное смещение в видеопамяти (DI = </w:t>
      </w:r>
      <w:r w:rsidR="00AB0EB3" w:rsidRPr="00AB0EB3">
        <w:rPr>
          <w:bCs/>
        </w:rPr>
        <w:t>16</w:t>
      </w:r>
      <w:r w:rsidR="00AB0EB3" w:rsidRPr="00084699">
        <w:rPr>
          <w:bCs/>
        </w:rPr>
        <w:t>4</w:t>
      </w:r>
      <w:r w:rsidRPr="002F7BD8">
        <w:rPr>
          <w:bCs/>
        </w:rPr>
        <w:t>0h), соответствующее позиции (строка 10, столбец 20).</w:t>
      </w:r>
    </w:p>
    <w:p w14:paraId="2E90BA73" w14:textId="77777777" w:rsidR="002F7BD8" w:rsidRPr="002F7BD8" w:rsidRDefault="002F7BD8" w:rsidP="002F7BD8">
      <w:pPr>
        <w:numPr>
          <w:ilvl w:val="0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Вывод строк:</w:t>
      </w:r>
    </w:p>
    <w:p w14:paraId="62A04AF9" w14:textId="77777777" w:rsidR="009D4505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Цикл по строкам (10 итераций):</w:t>
      </w:r>
    </w:p>
    <w:p w14:paraId="74043480" w14:textId="77777777" w:rsidR="009D4505" w:rsidRDefault="002F7BD8" w:rsidP="009D4505">
      <w:pPr>
        <w:spacing w:after="0"/>
        <w:ind w:left="1440"/>
        <w:jc w:val="both"/>
        <w:rPr>
          <w:bCs/>
        </w:rPr>
      </w:pPr>
      <w:r w:rsidRPr="002F7BD8">
        <w:rPr>
          <w:bCs/>
        </w:rPr>
        <w:t>a. Сохранить счетчик строк (CX).</w:t>
      </w:r>
    </w:p>
    <w:p w14:paraId="014DAB97" w14:textId="605EF9AD" w:rsidR="002F7BD8" w:rsidRPr="002F7BD8" w:rsidRDefault="002F7BD8" w:rsidP="009D4505">
      <w:pPr>
        <w:spacing w:after="0"/>
        <w:ind w:left="1440"/>
        <w:jc w:val="both"/>
        <w:rPr>
          <w:bCs/>
        </w:rPr>
      </w:pPr>
      <w:r w:rsidRPr="002F7BD8">
        <w:rPr>
          <w:bCs/>
        </w:rPr>
        <w:t>b. Цикл по символам в строке (20 итераций):</w:t>
      </w:r>
    </w:p>
    <w:p w14:paraId="1BBC8338" w14:textId="77777777" w:rsidR="002F7BD8" w:rsidRPr="002F7BD8" w:rsidRDefault="002F7BD8" w:rsidP="002F7BD8">
      <w:pPr>
        <w:numPr>
          <w:ilvl w:val="2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Записать символ (AL) и атрибут (AH) в видеопамять по адресу ES:[DI].</w:t>
      </w:r>
    </w:p>
    <w:p w14:paraId="49B9D897" w14:textId="77777777" w:rsidR="009D4505" w:rsidRDefault="002F7BD8" w:rsidP="002F7BD8">
      <w:pPr>
        <w:numPr>
          <w:ilvl w:val="2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Переместить указатель DI на следующий символ (DI += 2). c. Восстановить счетчик строк.</w:t>
      </w:r>
    </w:p>
    <w:p w14:paraId="1A7744E0" w14:textId="3DCD167F" w:rsidR="009D4505" w:rsidRPr="00DF2C40" w:rsidRDefault="002F7BD8" w:rsidP="009D4505">
      <w:pPr>
        <w:spacing w:after="0"/>
        <w:ind w:left="2124"/>
        <w:jc w:val="both"/>
        <w:rPr>
          <w:bCs/>
        </w:rPr>
      </w:pPr>
      <w:r w:rsidRPr="002F7BD8">
        <w:rPr>
          <w:bCs/>
        </w:rPr>
        <w:t>d. Переместить указатель DI на начало следующей строки:</w:t>
      </w:r>
      <w:r w:rsidR="00B21F7D">
        <w:rPr>
          <w:bCs/>
        </w:rPr>
        <w:t xml:space="preserve"> </w:t>
      </w:r>
      <w:r w:rsidRPr="002F7BD8">
        <w:rPr>
          <w:bCs/>
        </w:rPr>
        <w:t>DI += 120 (пропуск оставшихся 60 символов в текущей строке: (80 - 20) * 2 = 120).</w:t>
      </w:r>
    </w:p>
    <w:p w14:paraId="2A02BA23" w14:textId="1801DC90" w:rsidR="002F7BD8" w:rsidRPr="002F7BD8" w:rsidRDefault="002F7BD8" w:rsidP="009D4505">
      <w:pPr>
        <w:spacing w:after="0"/>
        <w:ind w:left="1416" w:firstLine="696"/>
        <w:jc w:val="both"/>
        <w:rPr>
          <w:bCs/>
        </w:rPr>
      </w:pPr>
      <w:r w:rsidRPr="002F7BD8">
        <w:rPr>
          <w:bCs/>
        </w:rPr>
        <w:lastRenderedPageBreak/>
        <w:t xml:space="preserve"> e. Увеличить символ (AL += 1) и атрибут (AH += 1) для следующей строки.</w:t>
      </w:r>
    </w:p>
    <w:p w14:paraId="45AB97EF" w14:textId="77777777" w:rsidR="002F7BD8" w:rsidRPr="002F7BD8" w:rsidRDefault="002F7BD8" w:rsidP="002F7BD8">
      <w:pPr>
        <w:numPr>
          <w:ilvl w:val="0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Завершение:</w:t>
      </w:r>
    </w:p>
    <w:p w14:paraId="62F08B65" w14:textId="77777777" w:rsidR="002F7BD8" w:rsidRPr="002F7BD8" w:rsidRDefault="002F7BD8" w:rsidP="002F7BD8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Восстановить сохраненные регистры из стека.</w:t>
      </w:r>
    </w:p>
    <w:p w14:paraId="516C98D3" w14:textId="6D9403EA" w:rsidR="005227C3" w:rsidRPr="008874C5" w:rsidRDefault="002F7BD8" w:rsidP="008874C5">
      <w:pPr>
        <w:numPr>
          <w:ilvl w:val="1"/>
          <w:numId w:val="2"/>
        </w:numPr>
        <w:spacing w:after="0"/>
        <w:jc w:val="both"/>
        <w:rPr>
          <w:bCs/>
        </w:rPr>
      </w:pPr>
      <w:r w:rsidRPr="002F7BD8">
        <w:rPr>
          <w:bCs/>
        </w:rPr>
        <w:t>Завершить программу.</w:t>
      </w:r>
    </w:p>
    <w:p w14:paraId="182DB0F4" w14:textId="027BF20A" w:rsidR="005227C3" w:rsidRDefault="008874C5" w:rsidP="00E34608">
      <w:pPr>
        <w:spacing w:after="0"/>
        <w:ind w:firstLine="709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DB21DC" wp14:editId="37779AD7">
            <wp:extent cx="4876800" cy="6819900"/>
            <wp:effectExtent l="0" t="0" r="0" b="0"/>
            <wp:docPr id="8641901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EB0E" w14:textId="77777777" w:rsidR="005227C3" w:rsidRDefault="005227C3" w:rsidP="00E34608">
      <w:pPr>
        <w:spacing w:after="0"/>
        <w:ind w:firstLine="709"/>
        <w:jc w:val="both"/>
        <w:rPr>
          <w:b/>
          <w:bCs/>
          <w:lang w:val="en-US"/>
        </w:rPr>
      </w:pPr>
    </w:p>
    <w:p w14:paraId="4924D5C5" w14:textId="5DD47237" w:rsidR="00012711" w:rsidRPr="00012711" w:rsidRDefault="00012711" w:rsidP="00E34608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Реализация алгоритма</w:t>
      </w:r>
    </w:p>
    <w:p w14:paraId="4E98FE03" w14:textId="77777777" w:rsidR="00012711" w:rsidRPr="00DF5B17" w:rsidRDefault="00012711" w:rsidP="00DF5B17">
      <w:pPr>
        <w:spacing w:after="0"/>
        <w:ind w:firstLine="709"/>
        <w:jc w:val="both"/>
        <w:rPr>
          <w:rFonts w:cs="Times New Roman"/>
          <w:b/>
          <w:bCs/>
          <w:sz w:val="20"/>
          <w:szCs w:val="20"/>
          <w:lang w:val="en-US"/>
        </w:rPr>
      </w:pPr>
    </w:p>
    <w:p w14:paraId="193D644F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>.model small</w:t>
      </w:r>
    </w:p>
    <w:p w14:paraId="633DDB1A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>.stack 100h</w:t>
      </w:r>
    </w:p>
    <w:p w14:paraId="570B5B5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>.data</w:t>
      </w:r>
    </w:p>
    <w:p w14:paraId="69BB41B0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first_symbol db 45h ; </w:t>
      </w:r>
      <w:r w:rsidRPr="00481240">
        <w:rPr>
          <w:rFonts w:cs="Times New Roman"/>
          <w:sz w:val="20"/>
          <w:szCs w:val="20"/>
        </w:rPr>
        <w:t>Код</w:t>
      </w:r>
      <w:r w:rsidRPr="00481240">
        <w:rPr>
          <w:rFonts w:cs="Times New Roman"/>
          <w:sz w:val="20"/>
          <w:szCs w:val="20"/>
          <w:lang w:val="en-US"/>
        </w:rPr>
        <w:t xml:space="preserve"> </w:t>
      </w:r>
      <w:r w:rsidRPr="00481240">
        <w:rPr>
          <w:rFonts w:cs="Times New Roman"/>
          <w:sz w:val="20"/>
          <w:szCs w:val="20"/>
        </w:rPr>
        <w:t>символа</w:t>
      </w:r>
      <w:r w:rsidRPr="00481240">
        <w:rPr>
          <w:rFonts w:cs="Times New Roman"/>
          <w:sz w:val="20"/>
          <w:szCs w:val="20"/>
          <w:lang w:val="en-US"/>
        </w:rPr>
        <w:t xml:space="preserve"> 'E'</w:t>
      </w:r>
    </w:p>
    <w:p w14:paraId="4FD3E22A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coloring     db 05h ; </w:t>
      </w:r>
      <w:r w:rsidRPr="00481240">
        <w:rPr>
          <w:rFonts w:cs="Times New Roman"/>
          <w:sz w:val="20"/>
          <w:szCs w:val="20"/>
        </w:rPr>
        <w:t>Атрибут</w:t>
      </w:r>
      <w:r w:rsidRPr="00481240">
        <w:rPr>
          <w:rFonts w:cs="Times New Roman"/>
          <w:sz w:val="20"/>
          <w:szCs w:val="20"/>
          <w:lang w:val="en-US"/>
        </w:rPr>
        <w:t xml:space="preserve"> </w:t>
      </w:r>
      <w:r w:rsidRPr="00481240">
        <w:rPr>
          <w:rFonts w:cs="Times New Roman"/>
          <w:sz w:val="20"/>
          <w:szCs w:val="20"/>
        </w:rPr>
        <w:t>цвета</w:t>
      </w:r>
      <w:r w:rsidRPr="00481240">
        <w:rPr>
          <w:rFonts w:cs="Times New Roman"/>
          <w:sz w:val="20"/>
          <w:szCs w:val="20"/>
          <w:lang w:val="en-US"/>
        </w:rPr>
        <w:t xml:space="preserve"> (</w:t>
      </w:r>
      <w:r w:rsidRPr="00481240">
        <w:rPr>
          <w:rFonts w:cs="Times New Roman"/>
          <w:sz w:val="20"/>
          <w:szCs w:val="20"/>
        </w:rPr>
        <w:t>фон</w:t>
      </w:r>
      <w:r w:rsidRPr="00481240">
        <w:rPr>
          <w:rFonts w:cs="Times New Roman"/>
          <w:sz w:val="20"/>
          <w:szCs w:val="20"/>
          <w:lang w:val="en-US"/>
        </w:rPr>
        <w:t>)</w:t>
      </w:r>
    </w:p>
    <w:p w14:paraId="0E984E50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</w:p>
    <w:p w14:paraId="0400F981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>.code</w:t>
      </w:r>
    </w:p>
    <w:p w14:paraId="3470844F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>start:</w:t>
      </w:r>
    </w:p>
    <w:p w14:paraId="5B909840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ax, @data</w:t>
      </w:r>
    </w:p>
    <w:p w14:paraId="552DA90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ds, ax       ; Установка сегмента данных</w:t>
      </w:r>
    </w:p>
    <w:p w14:paraId="53B9C92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1966E10B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ax, 0b800h   ; Указатель на видеопамять</w:t>
      </w:r>
    </w:p>
    <w:p w14:paraId="1AD430D9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es, ax</w:t>
      </w:r>
    </w:p>
    <w:p w14:paraId="5962C41B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3D0A2064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; Установка текстового режима</w:t>
      </w:r>
    </w:p>
    <w:p w14:paraId="48897B56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</w:rPr>
        <w:t xml:space="preserve">    </w:t>
      </w:r>
      <w:r w:rsidRPr="00481240">
        <w:rPr>
          <w:rFonts w:cs="Times New Roman"/>
          <w:sz w:val="20"/>
          <w:szCs w:val="20"/>
          <w:lang w:val="en-US"/>
        </w:rPr>
        <w:t>mov ah, 00h</w:t>
      </w:r>
    </w:p>
    <w:p w14:paraId="5D4D785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mov al, 03h</w:t>
      </w:r>
    </w:p>
    <w:p w14:paraId="000F9E1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  <w:r w:rsidRPr="00481240">
        <w:rPr>
          <w:rFonts w:cs="Times New Roman"/>
          <w:sz w:val="20"/>
          <w:szCs w:val="20"/>
        </w:rPr>
        <w:t>int 10h</w:t>
      </w:r>
    </w:p>
    <w:p w14:paraId="7230C06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53532144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; Установка активной страницы</w:t>
      </w:r>
    </w:p>
    <w:p w14:paraId="37300525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ah, 05h</w:t>
      </w:r>
    </w:p>
    <w:p w14:paraId="4842354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</w:rPr>
        <w:t xml:space="preserve">    </w:t>
      </w:r>
      <w:r w:rsidRPr="00481240">
        <w:rPr>
          <w:rFonts w:cs="Times New Roman"/>
          <w:sz w:val="20"/>
          <w:szCs w:val="20"/>
          <w:lang w:val="en-US"/>
        </w:rPr>
        <w:t>mov al, 00h</w:t>
      </w:r>
    </w:p>
    <w:p w14:paraId="2F03DB8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int 10h</w:t>
      </w:r>
    </w:p>
    <w:p w14:paraId="4208F2D4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</w:p>
    <w:p w14:paraId="6C58785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call B10DISPLAY   ; </w:t>
      </w:r>
      <w:r w:rsidRPr="00481240">
        <w:rPr>
          <w:rFonts w:cs="Times New Roman"/>
          <w:sz w:val="20"/>
          <w:szCs w:val="20"/>
        </w:rPr>
        <w:t>Вызов</w:t>
      </w:r>
      <w:r w:rsidRPr="00481240">
        <w:rPr>
          <w:rFonts w:cs="Times New Roman"/>
          <w:sz w:val="20"/>
          <w:szCs w:val="20"/>
          <w:lang w:val="en-US"/>
        </w:rPr>
        <w:t xml:space="preserve"> </w:t>
      </w:r>
      <w:r w:rsidRPr="00481240">
        <w:rPr>
          <w:rFonts w:cs="Times New Roman"/>
          <w:sz w:val="20"/>
          <w:szCs w:val="20"/>
        </w:rPr>
        <w:t>функции</w:t>
      </w:r>
      <w:r w:rsidRPr="00481240">
        <w:rPr>
          <w:rFonts w:cs="Times New Roman"/>
          <w:sz w:val="20"/>
          <w:szCs w:val="20"/>
          <w:lang w:val="en-US"/>
        </w:rPr>
        <w:t xml:space="preserve"> </w:t>
      </w:r>
      <w:r w:rsidRPr="00481240">
        <w:rPr>
          <w:rFonts w:cs="Times New Roman"/>
          <w:sz w:val="20"/>
          <w:szCs w:val="20"/>
        </w:rPr>
        <w:t>вывода</w:t>
      </w:r>
    </w:p>
    <w:p w14:paraId="190EA7AF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</w:p>
    <w:p w14:paraId="6243B006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  <w:r w:rsidRPr="00481240">
        <w:rPr>
          <w:rFonts w:cs="Times New Roman"/>
          <w:sz w:val="20"/>
          <w:szCs w:val="20"/>
        </w:rPr>
        <w:t>; Завершение программы</w:t>
      </w:r>
    </w:p>
    <w:p w14:paraId="59C4D30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ax, 4c00h</w:t>
      </w:r>
    </w:p>
    <w:p w14:paraId="6EDFE517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int 21h</w:t>
      </w:r>
    </w:p>
    <w:p w14:paraId="1E649CB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</w:p>
    <w:p w14:paraId="14DDE265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>B10DISPLAY proc</w:t>
      </w:r>
    </w:p>
    <w:p w14:paraId="1F42E71A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ax</w:t>
      </w:r>
    </w:p>
    <w:p w14:paraId="64A8A2F0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cx</w:t>
      </w:r>
    </w:p>
    <w:p w14:paraId="347FD0D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dx</w:t>
      </w:r>
    </w:p>
    <w:p w14:paraId="267C9BE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si</w:t>
      </w:r>
    </w:p>
    <w:p w14:paraId="1575E32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di</w:t>
      </w:r>
    </w:p>
    <w:p w14:paraId="6698412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push es            ; </w:t>
      </w:r>
      <w:r w:rsidRPr="00481240">
        <w:rPr>
          <w:rFonts w:cs="Times New Roman"/>
          <w:sz w:val="20"/>
          <w:szCs w:val="20"/>
        </w:rPr>
        <w:t>Сохранение</w:t>
      </w:r>
      <w:r w:rsidRPr="00481240">
        <w:rPr>
          <w:rFonts w:cs="Times New Roman"/>
          <w:sz w:val="20"/>
          <w:szCs w:val="20"/>
          <w:lang w:val="en-US"/>
        </w:rPr>
        <w:t xml:space="preserve"> </w:t>
      </w:r>
      <w:r w:rsidRPr="00481240">
        <w:rPr>
          <w:rFonts w:cs="Times New Roman"/>
          <w:sz w:val="20"/>
          <w:szCs w:val="20"/>
        </w:rPr>
        <w:t>регистров</w:t>
      </w:r>
    </w:p>
    <w:p w14:paraId="7A0799C1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</w:p>
    <w:p w14:paraId="10A26A3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mov al, first_symbol</w:t>
      </w:r>
    </w:p>
    <w:p w14:paraId="41D27A01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mov ah, coloring</w:t>
      </w:r>
    </w:p>
    <w:p w14:paraId="429F5C05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  <w:r w:rsidRPr="00481240">
        <w:rPr>
          <w:rFonts w:cs="Times New Roman"/>
          <w:sz w:val="20"/>
          <w:szCs w:val="20"/>
        </w:rPr>
        <w:t>mov di, 1640      ; Начальный адрес в видеопамяти (((10*80)+20)*2) = 1640</w:t>
      </w:r>
    </w:p>
    <w:p w14:paraId="7699F59E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cx, 10        ; Количество строк</w:t>
      </w:r>
    </w:p>
    <w:p w14:paraId="0B70AB6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7C6B812D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>Row:</w:t>
      </w:r>
    </w:p>
    <w:p w14:paraId="43478C7D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push cx          ; Сохраняем счетчик строк</w:t>
      </w:r>
    </w:p>
    <w:p w14:paraId="2AE57C0A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cx, 20       ; Количество символов в строке</w:t>
      </w:r>
    </w:p>
    <w:p w14:paraId="40D4634D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2EF24861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>Col:</w:t>
      </w:r>
    </w:p>
    <w:p w14:paraId="1FCF8F0D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mov es:[di], ax  ; Запись символа и атрибута</w:t>
      </w:r>
    </w:p>
    <w:p w14:paraId="78AFA914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add di, 2        ; Переход к следующему символу</w:t>
      </w:r>
    </w:p>
    <w:p w14:paraId="05F66FC9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loop Col         ; Повторить для всех столбцов</w:t>
      </w:r>
    </w:p>
    <w:p w14:paraId="5A2B2DE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458C3C5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add di, 120      ; Переход на новую строку (80*2 - 20*2 = 120)</w:t>
      </w:r>
    </w:p>
    <w:p w14:paraId="2FF3145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pop cx           ; Восстановить счетчик строк</w:t>
      </w:r>
    </w:p>
    <w:p w14:paraId="1B6045CB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inc al           ; Следующий символ</w:t>
      </w:r>
    </w:p>
    <w:p w14:paraId="57623DB5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inc ah           ; Изменение цвета (если нужно)</w:t>
      </w:r>
    </w:p>
    <w:p w14:paraId="6EE63519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108FF2F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loop Row         ; Повторить для всех строк</w:t>
      </w:r>
    </w:p>
    <w:p w14:paraId="7D68194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</w:t>
      </w:r>
    </w:p>
    <w:p w14:paraId="1D9EEA86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</w:rPr>
        <w:t xml:space="preserve">    </w:t>
      </w:r>
      <w:r w:rsidRPr="00481240">
        <w:rPr>
          <w:rFonts w:cs="Times New Roman"/>
          <w:sz w:val="20"/>
          <w:szCs w:val="20"/>
          <w:lang w:val="en-US"/>
        </w:rPr>
        <w:t>pop es</w:t>
      </w:r>
    </w:p>
    <w:p w14:paraId="7497EAD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pop di</w:t>
      </w:r>
    </w:p>
    <w:p w14:paraId="031879D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481240">
        <w:rPr>
          <w:rFonts w:cs="Times New Roman"/>
          <w:sz w:val="20"/>
          <w:szCs w:val="20"/>
          <w:lang w:val="en-US"/>
        </w:rPr>
        <w:t xml:space="preserve">    pop si</w:t>
      </w:r>
    </w:p>
    <w:p w14:paraId="5D0626C2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  <w:lang w:val="en-US"/>
        </w:rPr>
        <w:t xml:space="preserve">    </w:t>
      </w:r>
      <w:r w:rsidRPr="00481240">
        <w:rPr>
          <w:rFonts w:cs="Times New Roman"/>
          <w:sz w:val="20"/>
          <w:szCs w:val="20"/>
        </w:rPr>
        <w:t>pop dx</w:t>
      </w:r>
    </w:p>
    <w:p w14:paraId="5009C688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pop cx</w:t>
      </w:r>
    </w:p>
    <w:p w14:paraId="22122906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pop ax             ; Восстановление регистров</w:t>
      </w:r>
    </w:p>
    <w:p w14:paraId="2DBC87F3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 xml:space="preserve">    ret</w:t>
      </w:r>
    </w:p>
    <w:p w14:paraId="34B834AB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  <w:r w:rsidRPr="00481240">
        <w:rPr>
          <w:rFonts w:cs="Times New Roman"/>
          <w:sz w:val="20"/>
          <w:szCs w:val="20"/>
        </w:rPr>
        <w:t>B10DISPLAY endp</w:t>
      </w:r>
    </w:p>
    <w:p w14:paraId="19C9513A" w14:textId="77777777" w:rsidR="00481240" w:rsidRPr="00481240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</w:rPr>
      </w:pPr>
    </w:p>
    <w:p w14:paraId="33139CA0" w14:textId="5B3DCE06" w:rsidR="005227C3" w:rsidRPr="00DF5B17" w:rsidRDefault="00481240" w:rsidP="00DF5B17">
      <w:pPr>
        <w:spacing w:after="0"/>
        <w:ind w:firstLine="709"/>
        <w:jc w:val="both"/>
        <w:rPr>
          <w:rFonts w:cs="Times New Roman"/>
          <w:sz w:val="20"/>
          <w:szCs w:val="20"/>
          <w:lang w:val="en-US"/>
        </w:rPr>
      </w:pPr>
      <w:r w:rsidRPr="00DF5B17">
        <w:rPr>
          <w:rFonts w:cs="Times New Roman"/>
          <w:sz w:val="20"/>
          <w:szCs w:val="20"/>
        </w:rPr>
        <w:lastRenderedPageBreak/>
        <w:t>end start</w:t>
      </w:r>
    </w:p>
    <w:p w14:paraId="14BF50FF" w14:textId="77777777" w:rsidR="00724C2F" w:rsidRDefault="00724C2F" w:rsidP="00481240">
      <w:pPr>
        <w:spacing w:after="0"/>
        <w:ind w:firstLine="709"/>
        <w:jc w:val="both"/>
      </w:pPr>
    </w:p>
    <w:p w14:paraId="29C91254" w14:textId="47C32E32" w:rsidR="00012711" w:rsidRPr="00012711" w:rsidRDefault="00012711" w:rsidP="0048124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Скриншот с выполнением задания</w:t>
      </w:r>
    </w:p>
    <w:p w14:paraId="07FF14D6" w14:textId="77777777" w:rsidR="00012711" w:rsidRPr="00012711" w:rsidRDefault="00012711" w:rsidP="00481240">
      <w:pPr>
        <w:spacing w:after="0"/>
        <w:ind w:firstLine="709"/>
        <w:jc w:val="both"/>
      </w:pPr>
    </w:p>
    <w:p w14:paraId="0831E405" w14:textId="720523DC" w:rsidR="005227C3" w:rsidRDefault="00A15018">
      <w:pPr>
        <w:spacing w:line="259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3D962C" wp14:editId="25FDC5D4">
            <wp:extent cx="5939790" cy="4006215"/>
            <wp:effectExtent l="0" t="0" r="3810" b="0"/>
            <wp:docPr id="39606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0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F3C8" w14:textId="77777777" w:rsidR="005227C3" w:rsidRDefault="005227C3" w:rsidP="005227C3">
      <w:pPr>
        <w:spacing w:after="0"/>
        <w:jc w:val="both"/>
        <w:rPr>
          <w:b/>
          <w:bCs/>
          <w:lang w:val="en-US"/>
        </w:rPr>
      </w:pPr>
    </w:p>
    <w:p w14:paraId="3E8E7790" w14:textId="76DFF11D" w:rsidR="00E34608" w:rsidRPr="00E34608" w:rsidRDefault="00E34608" w:rsidP="00E34608">
      <w:pPr>
        <w:spacing w:after="0"/>
        <w:ind w:firstLine="709"/>
        <w:jc w:val="both"/>
        <w:rPr>
          <w:b/>
          <w:bCs/>
        </w:rPr>
      </w:pPr>
      <w:r w:rsidRPr="00E34608">
        <w:rPr>
          <w:b/>
          <w:bCs/>
        </w:rPr>
        <w:t>Ответы на вопросы:</w:t>
      </w:r>
    </w:p>
    <w:p w14:paraId="7A8DAC85" w14:textId="77777777" w:rsidR="00E34608" w:rsidRPr="00E34608" w:rsidRDefault="00E34608" w:rsidP="00E34608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E34608">
        <w:rPr>
          <w:b/>
          <w:bCs/>
        </w:rPr>
        <w:t>Каков адрес области видеоданных для режимов 00h - 06h и для монохромного текстового режима?</w:t>
      </w:r>
    </w:p>
    <w:p w14:paraId="28206906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 xml:space="preserve">Ответ: </w:t>
      </w:r>
    </w:p>
    <w:p w14:paraId="7E69C4A5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Для режимов 00</w:t>
      </w:r>
      <w:r w:rsidRPr="00E34608">
        <w:rPr>
          <w:lang w:val="en-US"/>
        </w:rPr>
        <w:t>h</w:t>
      </w:r>
      <w:r w:rsidRPr="00E34608">
        <w:t xml:space="preserve"> – 06</w:t>
      </w:r>
      <w:r w:rsidRPr="00E34608">
        <w:rPr>
          <w:lang w:val="en-US"/>
        </w:rPr>
        <w:t>h</w:t>
      </w:r>
      <w:r w:rsidRPr="00E34608">
        <w:t xml:space="preserve"> адрес области видеоданных = </w:t>
      </w:r>
      <w:r w:rsidRPr="00E34608">
        <w:rPr>
          <w:lang w:val="en-US"/>
        </w:rPr>
        <w:t>B</w:t>
      </w:r>
      <w:r w:rsidRPr="00E34608">
        <w:t>800</w:t>
      </w:r>
      <w:r w:rsidRPr="00E34608">
        <w:rPr>
          <w:lang w:val="en-US"/>
        </w:rPr>
        <w:t>h</w:t>
      </w:r>
    </w:p>
    <w:p w14:paraId="3AA9FA5C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Для монохромного режима (07</w:t>
      </w:r>
      <w:r w:rsidRPr="00E34608">
        <w:rPr>
          <w:lang w:val="en-US"/>
        </w:rPr>
        <w:t>h</w:t>
      </w:r>
      <w:r w:rsidRPr="00E34608">
        <w:t xml:space="preserve">) адрес области видеоданных = </w:t>
      </w:r>
      <w:r w:rsidRPr="00E34608">
        <w:rPr>
          <w:lang w:val="en-US"/>
        </w:rPr>
        <w:t>B</w:t>
      </w:r>
      <w:r w:rsidRPr="00E34608">
        <w:t>000</w:t>
      </w:r>
      <w:r w:rsidRPr="00E34608">
        <w:rPr>
          <w:lang w:val="en-US"/>
        </w:rPr>
        <w:t>h</w:t>
      </w:r>
      <w:r w:rsidRPr="00E34608">
        <w:t>.</w:t>
      </w:r>
    </w:p>
    <w:p w14:paraId="25F65E2F" w14:textId="77777777" w:rsidR="00E34608" w:rsidRPr="00E34608" w:rsidRDefault="00E34608" w:rsidP="00E34608">
      <w:pPr>
        <w:numPr>
          <w:ilvl w:val="0"/>
          <w:numId w:val="1"/>
        </w:numPr>
        <w:spacing w:after="0"/>
        <w:jc w:val="both"/>
      </w:pPr>
      <w:r w:rsidRPr="00E34608">
        <w:rPr>
          <w:b/>
          <w:bCs/>
        </w:rPr>
        <w:t>Укажите число страниц, разрешение и число цветов для видеорежима 03:</w:t>
      </w:r>
    </w:p>
    <w:p w14:paraId="778804D7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Ответ: 4 страницы (0 – 3), разрешение 720 на 400, 16 цветов</w:t>
      </w:r>
    </w:p>
    <w:p w14:paraId="382EAF28" w14:textId="77777777" w:rsidR="00E34608" w:rsidRPr="00E34608" w:rsidRDefault="00E34608" w:rsidP="00E34608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E34608">
        <w:rPr>
          <w:b/>
          <w:bCs/>
        </w:rPr>
        <w:t>Укажите в двоичной форме содержимое байтов атрибутов для:</w:t>
      </w:r>
    </w:p>
    <w:p w14:paraId="72025F87" w14:textId="5523F5B3" w:rsidR="00E34608" w:rsidRPr="00E34608" w:rsidRDefault="00E34608" w:rsidP="00E34608">
      <w:pPr>
        <w:spacing w:after="0"/>
        <w:ind w:firstLine="709"/>
        <w:jc w:val="both"/>
        <w:rPr>
          <w:b/>
          <w:bCs/>
        </w:rPr>
      </w:pPr>
      <w:r w:rsidRPr="00E34608">
        <w:rPr>
          <w:b/>
          <w:bCs/>
        </w:rPr>
        <w:t xml:space="preserve">а. </w:t>
      </w:r>
      <w:r w:rsidR="00A4243A" w:rsidRPr="00A4243A">
        <w:rPr>
          <w:b/>
          <w:bCs/>
        </w:rPr>
        <w:t>светло-зелёных </w:t>
      </w:r>
      <w:r w:rsidRPr="00E34608">
        <w:rPr>
          <w:b/>
          <w:bCs/>
        </w:rPr>
        <w:t xml:space="preserve">символов на </w:t>
      </w:r>
      <w:r w:rsidR="00B64CFD">
        <w:rPr>
          <w:b/>
          <w:bCs/>
        </w:rPr>
        <w:t>синем</w:t>
      </w:r>
      <w:r w:rsidRPr="00E34608">
        <w:rPr>
          <w:b/>
          <w:bCs/>
        </w:rPr>
        <w:t xml:space="preserve"> фоне;</w:t>
      </w:r>
    </w:p>
    <w:p w14:paraId="6017C19E" w14:textId="50129F67" w:rsidR="00E34608" w:rsidRPr="00E34608" w:rsidRDefault="00E34608" w:rsidP="00E34608">
      <w:pPr>
        <w:spacing w:after="0"/>
        <w:ind w:firstLine="709"/>
        <w:jc w:val="both"/>
        <w:rPr>
          <w:b/>
          <w:bCs/>
        </w:rPr>
      </w:pPr>
      <w:r w:rsidRPr="00E34608">
        <w:rPr>
          <w:b/>
          <w:bCs/>
        </w:rPr>
        <w:t xml:space="preserve">б. </w:t>
      </w:r>
      <w:r w:rsidR="008C51A1" w:rsidRPr="008C51A1">
        <w:rPr>
          <w:b/>
          <w:bCs/>
        </w:rPr>
        <w:t>чёрных </w:t>
      </w:r>
      <w:r w:rsidRPr="00E34608">
        <w:rPr>
          <w:b/>
          <w:bCs/>
        </w:rPr>
        <w:t xml:space="preserve">символов на </w:t>
      </w:r>
      <w:r w:rsidR="00033BBB">
        <w:rPr>
          <w:b/>
          <w:bCs/>
        </w:rPr>
        <w:t>голубом</w:t>
      </w:r>
      <w:r w:rsidRPr="00E34608">
        <w:rPr>
          <w:b/>
          <w:bCs/>
        </w:rPr>
        <w:t xml:space="preserve"> мигающем фоне.</w:t>
      </w:r>
    </w:p>
    <w:p w14:paraId="0A6BA2BE" w14:textId="77777777" w:rsidR="00E34608" w:rsidRPr="00E34608" w:rsidRDefault="00E34608" w:rsidP="00E34608">
      <w:pPr>
        <w:spacing w:after="0"/>
        <w:ind w:firstLine="709"/>
        <w:jc w:val="both"/>
        <w:rPr>
          <w:b/>
          <w:bCs/>
          <w:lang w:val="en-US"/>
        </w:rPr>
      </w:pPr>
      <w:r w:rsidRPr="00E34608">
        <w:rPr>
          <w:b/>
          <w:bCs/>
        </w:rPr>
        <w:t xml:space="preserve">             </w:t>
      </w:r>
      <w:r w:rsidRPr="00E34608">
        <w:rPr>
          <w:b/>
          <w:bCs/>
          <w:lang w:val="en-US"/>
        </w:rPr>
        <w:t xml:space="preserve">a)         </w:t>
      </w:r>
      <w:r w:rsidRPr="00E34608">
        <w:rPr>
          <w:b/>
          <w:bCs/>
        </w:rPr>
        <w:t>б</w:t>
      </w:r>
      <w:r w:rsidRPr="00E34608">
        <w:rPr>
          <w:b/>
          <w:bCs/>
          <w:lang w:val="en-US"/>
        </w:rPr>
        <w:t>)</w:t>
      </w:r>
    </w:p>
    <w:p w14:paraId="5E4F0C6B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rPr>
          <w:lang w:val="en-US"/>
        </w:rPr>
        <w:t xml:space="preserve">BL </w:t>
      </w:r>
      <w:r w:rsidRPr="00E34608">
        <w:rPr>
          <w:lang w:val="en-US"/>
        </w:rPr>
        <w:tab/>
        <w:t>0</w:t>
      </w:r>
      <w:r w:rsidRPr="00E34608">
        <w:rPr>
          <w:lang w:val="en-US"/>
        </w:rPr>
        <w:tab/>
        <w:t>1</w:t>
      </w:r>
    </w:p>
    <w:p w14:paraId="199C43F5" w14:textId="265D8816" w:rsidR="00E34608" w:rsidRPr="00E34608" w:rsidRDefault="00E34608" w:rsidP="00E34608">
      <w:pPr>
        <w:spacing w:after="0"/>
        <w:ind w:firstLine="709"/>
        <w:jc w:val="both"/>
      </w:pPr>
      <w:r w:rsidRPr="00E34608">
        <w:rPr>
          <w:lang w:val="en-US"/>
        </w:rPr>
        <w:t xml:space="preserve">R </w:t>
      </w:r>
      <w:r w:rsidRPr="00E34608">
        <w:rPr>
          <w:lang w:val="en-US"/>
        </w:rPr>
        <w:tab/>
        <w:t xml:space="preserve">0 </w:t>
      </w:r>
      <w:r w:rsidRPr="00E34608">
        <w:rPr>
          <w:lang w:val="en-US"/>
        </w:rPr>
        <w:tab/>
      </w:r>
      <w:r w:rsidR="006315C6">
        <w:t>0</w:t>
      </w:r>
    </w:p>
    <w:p w14:paraId="1AE7D4BD" w14:textId="4C36F791" w:rsidR="00E34608" w:rsidRPr="00E34608" w:rsidRDefault="00E34608" w:rsidP="00E34608">
      <w:pPr>
        <w:spacing w:after="0"/>
        <w:ind w:firstLine="709"/>
        <w:jc w:val="both"/>
      </w:pPr>
      <w:r w:rsidRPr="00E34608">
        <w:rPr>
          <w:lang w:val="en-US"/>
        </w:rPr>
        <w:t>G</w:t>
      </w:r>
      <w:r w:rsidRPr="00E34608">
        <w:rPr>
          <w:lang w:val="en-US"/>
        </w:rPr>
        <w:tab/>
      </w:r>
      <w:r w:rsidR="000E36BB">
        <w:t>0</w:t>
      </w:r>
      <w:r w:rsidRPr="00E34608">
        <w:rPr>
          <w:lang w:val="en-US"/>
        </w:rPr>
        <w:tab/>
        <w:t>1</w:t>
      </w:r>
    </w:p>
    <w:p w14:paraId="4AD91C1E" w14:textId="265D0A4A" w:rsidR="00E34608" w:rsidRPr="00E34608" w:rsidRDefault="00E34608" w:rsidP="00E34608">
      <w:pPr>
        <w:spacing w:after="0"/>
        <w:ind w:firstLine="709"/>
        <w:jc w:val="both"/>
        <w:rPr>
          <w:lang w:val="en-US"/>
        </w:rPr>
      </w:pPr>
      <w:r w:rsidRPr="00E34608">
        <w:rPr>
          <w:lang w:val="en-US"/>
        </w:rPr>
        <w:t>B</w:t>
      </w:r>
      <w:r w:rsidRPr="00E34608">
        <w:rPr>
          <w:lang w:val="en-US"/>
        </w:rPr>
        <w:tab/>
        <w:t>1</w:t>
      </w:r>
      <w:r w:rsidRPr="00E34608">
        <w:rPr>
          <w:lang w:val="en-US"/>
        </w:rPr>
        <w:tab/>
      </w:r>
      <w:r w:rsidR="004F5BFE">
        <w:rPr>
          <w:lang w:val="en-US"/>
        </w:rPr>
        <w:t>1</w:t>
      </w:r>
    </w:p>
    <w:p w14:paraId="0618935A" w14:textId="108086FA" w:rsidR="00E34608" w:rsidRPr="00E34608" w:rsidRDefault="00E34608" w:rsidP="00E34608">
      <w:pPr>
        <w:spacing w:after="0"/>
        <w:ind w:firstLine="709"/>
        <w:jc w:val="both"/>
        <w:rPr>
          <w:lang w:val="en-US"/>
        </w:rPr>
      </w:pPr>
      <w:r w:rsidRPr="00E34608">
        <w:rPr>
          <w:lang w:val="en-US"/>
        </w:rPr>
        <w:t>I</w:t>
      </w:r>
      <w:r w:rsidRPr="00E34608">
        <w:rPr>
          <w:lang w:val="en-US"/>
        </w:rPr>
        <w:tab/>
      </w:r>
      <w:r w:rsidR="007F6B44">
        <w:t>1</w:t>
      </w:r>
      <w:r w:rsidRPr="00E34608">
        <w:rPr>
          <w:lang w:val="en-US"/>
        </w:rPr>
        <w:tab/>
        <w:t>0</w:t>
      </w:r>
    </w:p>
    <w:p w14:paraId="77D99F1C" w14:textId="05EBF766" w:rsidR="00E34608" w:rsidRPr="00E34608" w:rsidRDefault="00E34608" w:rsidP="00E34608">
      <w:pPr>
        <w:spacing w:after="0"/>
        <w:ind w:firstLine="709"/>
        <w:jc w:val="both"/>
        <w:rPr>
          <w:lang w:val="en-US"/>
        </w:rPr>
      </w:pPr>
      <w:r w:rsidRPr="00E34608">
        <w:rPr>
          <w:lang w:val="en-US"/>
        </w:rPr>
        <w:t>R</w:t>
      </w:r>
      <w:r w:rsidRPr="00E34608">
        <w:rPr>
          <w:lang w:val="en-US"/>
        </w:rPr>
        <w:tab/>
      </w:r>
      <w:r w:rsidR="006C7DE2">
        <w:rPr>
          <w:lang w:val="en-US"/>
        </w:rPr>
        <w:t>0</w:t>
      </w:r>
      <w:r w:rsidRPr="00E34608">
        <w:rPr>
          <w:lang w:val="en-US"/>
        </w:rPr>
        <w:tab/>
        <w:t>0</w:t>
      </w:r>
    </w:p>
    <w:p w14:paraId="72B9F6F2" w14:textId="419AD07B" w:rsidR="00E34608" w:rsidRPr="00E34608" w:rsidRDefault="00E34608" w:rsidP="00E34608">
      <w:pPr>
        <w:spacing w:after="0"/>
        <w:ind w:firstLine="709"/>
        <w:jc w:val="both"/>
        <w:rPr>
          <w:lang w:val="en-US"/>
        </w:rPr>
      </w:pPr>
      <w:r w:rsidRPr="00E34608">
        <w:rPr>
          <w:lang w:val="en-US"/>
        </w:rPr>
        <w:t>G</w:t>
      </w:r>
      <w:r w:rsidRPr="00E34608">
        <w:rPr>
          <w:lang w:val="en-US"/>
        </w:rPr>
        <w:tab/>
      </w:r>
      <w:r w:rsidR="007F6B44">
        <w:t>1</w:t>
      </w:r>
      <w:r w:rsidRPr="00E34608">
        <w:rPr>
          <w:lang w:val="en-US"/>
        </w:rPr>
        <w:tab/>
      </w:r>
      <w:r w:rsidR="003E774C">
        <w:t>0</w:t>
      </w:r>
      <w:r w:rsidRPr="00E34608">
        <w:rPr>
          <w:lang w:val="en-US"/>
        </w:rPr>
        <w:tab/>
      </w:r>
    </w:p>
    <w:p w14:paraId="634392D4" w14:textId="79EBF648" w:rsidR="00E34608" w:rsidRPr="00E34608" w:rsidRDefault="00E34608" w:rsidP="00E34608">
      <w:pPr>
        <w:spacing w:after="0"/>
        <w:ind w:firstLine="709"/>
        <w:jc w:val="both"/>
        <w:rPr>
          <w:lang w:val="en-US"/>
        </w:rPr>
      </w:pPr>
      <w:r w:rsidRPr="00E34608">
        <w:rPr>
          <w:lang w:val="en-US"/>
        </w:rPr>
        <w:lastRenderedPageBreak/>
        <w:t>B</w:t>
      </w:r>
      <w:r w:rsidRPr="00E34608">
        <w:rPr>
          <w:lang w:val="en-US"/>
        </w:rPr>
        <w:tab/>
      </w:r>
      <w:r w:rsidR="007F6B44">
        <w:t>0</w:t>
      </w:r>
      <w:r w:rsidRPr="00E34608">
        <w:rPr>
          <w:lang w:val="en-US"/>
        </w:rPr>
        <w:tab/>
        <w:t>0</w:t>
      </w:r>
    </w:p>
    <w:p w14:paraId="3264C507" w14:textId="77777777" w:rsidR="00E34608" w:rsidRPr="00E34608" w:rsidRDefault="00E34608" w:rsidP="00E34608">
      <w:pPr>
        <w:spacing w:after="0"/>
        <w:ind w:firstLine="709"/>
        <w:jc w:val="both"/>
        <w:rPr>
          <w:b/>
          <w:bCs/>
          <w:lang w:val="en-US"/>
        </w:rPr>
      </w:pPr>
    </w:p>
    <w:p w14:paraId="5EE77A9A" w14:textId="77777777" w:rsidR="00E34608" w:rsidRPr="00E34608" w:rsidRDefault="00E34608" w:rsidP="00E34608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E34608">
        <w:rPr>
          <w:b/>
          <w:bCs/>
        </w:rPr>
        <w:t>Объясните, как ограничивается количество доступных цветов для символа и для фона структурой байта атрибутов:</w:t>
      </w:r>
    </w:p>
    <w:p w14:paraId="715756B6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Байт атрибутов определяет свойства каждого выводимого символа. Когда программа устанавливает атрибут, он остается в установленном состоянии до следующего явного изменения.</w:t>
      </w:r>
    </w:p>
    <w:p w14:paraId="3EA66C1E" w14:textId="22FDBEF6" w:rsidR="00E34608" w:rsidRPr="00E34608" w:rsidRDefault="00E34608" w:rsidP="00E34608">
      <w:pPr>
        <w:spacing w:after="0"/>
        <w:ind w:firstLine="709"/>
        <w:jc w:val="both"/>
      </w:pPr>
      <w:r w:rsidRPr="00E34608">
        <w:drawing>
          <wp:inline distT="0" distB="0" distL="0" distR="0" wp14:anchorId="74B6C09F" wp14:editId="22EAC113">
            <wp:extent cx="3147060" cy="594360"/>
            <wp:effectExtent l="0" t="0" r="0" b="0"/>
            <wp:docPr id="12110368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993C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Рис.1. Структура байта атрибутов.</w:t>
      </w:r>
    </w:p>
    <w:p w14:paraId="26996093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Буквы R, G, B указывают позиции битов, соответствующих красному, зеленому и синему цветам.</w:t>
      </w:r>
    </w:p>
    <w:p w14:paraId="651AAFB5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· Бит 7 (ВL) устанавливает атрибут мерцания (может быть заблокирован).</w:t>
      </w:r>
    </w:p>
    <w:p w14:paraId="4BD39775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· Биты 6 – 4 определяют цвет фона символа.</w:t>
      </w:r>
    </w:p>
    <w:p w14:paraId="0F664224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· Бит 3 (I) устанавливает для символа нормальную (0) или повышенную (1) яркость.</w:t>
      </w:r>
    </w:p>
    <w:p w14:paraId="6104225D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· Биты 2 – 0 определяют составляющие цвета символа.</w:t>
      </w:r>
    </w:p>
    <w:p w14:paraId="76A727F8" w14:textId="77777777" w:rsidR="00E34608" w:rsidRPr="00E34608" w:rsidRDefault="00E34608" w:rsidP="00E34608">
      <w:pPr>
        <w:spacing w:after="0"/>
        <w:ind w:firstLine="709"/>
        <w:jc w:val="both"/>
      </w:pPr>
      <w:r w:rsidRPr="00E34608">
        <w:t>Фон может иметь один из восьми цветов, а сам символ один из шестнадцати</w:t>
      </w:r>
    </w:p>
    <w:p w14:paraId="05B53B4D" w14:textId="488883B1" w:rsidR="00E34608" w:rsidRPr="00E34608" w:rsidRDefault="00E34608" w:rsidP="00E34608">
      <w:pPr>
        <w:spacing w:after="0"/>
        <w:ind w:firstLine="709"/>
        <w:jc w:val="both"/>
      </w:pPr>
      <w:r w:rsidRPr="00E34608">
        <w:drawing>
          <wp:inline distT="0" distB="0" distL="0" distR="0" wp14:anchorId="220896D0" wp14:editId="6715C08B">
            <wp:extent cx="3291840" cy="2392680"/>
            <wp:effectExtent l="0" t="0" r="3810" b="7620"/>
            <wp:docPr id="9062808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A329" w14:textId="77777777" w:rsidR="00E34608" w:rsidRPr="00E34608" w:rsidRDefault="00E34608" w:rsidP="00E34608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E34608">
        <w:rPr>
          <w:b/>
          <w:bCs/>
        </w:rPr>
        <w:t>Укажите инструкции, необходимые для вывода на экран с помощью функции 09h прерывания INT 10h:</w:t>
      </w:r>
    </w:p>
    <w:p w14:paraId="5770197C" w14:textId="02699A60" w:rsidR="00E34608" w:rsidRPr="00E34608" w:rsidRDefault="00E34608" w:rsidP="00E34608">
      <w:pPr>
        <w:spacing w:after="0"/>
        <w:ind w:firstLine="709"/>
        <w:jc w:val="both"/>
        <w:rPr>
          <w:b/>
          <w:bCs/>
        </w:rPr>
      </w:pPr>
      <w:r w:rsidRPr="00E34608">
        <w:rPr>
          <w:b/>
          <w:bCs/>
        </w:rPr>
        <w:t>а) 1</w:t>
      </w:r>
      <w:r w:rsidR="000A6B4F" w:rsidRPr="000A6B4F">
        <w:rPr>
          <w:b/>
          <w:bCs/>
        </w:rPr>
        <w:t>2</w:t>
      </w:r>
      <w:r w:rsidRPr="00E34608">
        <w:rPr>
          <w:b/>
          <w:bCs/>
        </w:rPr>
        <w:t xml:space="preserve"> </w:t>
      </w:r>
      <w:r w:rsidR="000A6B4F" w:rsidRPr="000A6B4F">
        <w:rPr>
          <w:b/>
          <w:bCs/>
        </w:rPr>
        <w:t>пурпурных</w:t>
      </w:r>
      <w:r w:rsidRPr="00E34608">
        <w:rPr>
          <w:b/>
          <w:bCs/>
        </w:rPr>
        <w:t xml:space="preserve">сердечек (ASCII 03h) на </w:t>
      </w:r>
      <w:r w:rsidR="007A27FD">
        <w:rPr>
          <w:b/>
          <w:bCs/>
        </w:rPr>
        <w:t>зеленом</w:t>
      </w:r>
      <w:r w:rsidRPr="00E34608">
        <w:rPr>
          <w:b/>
          <w:bCs/>
        </w:rPr>
        <w:t xml:space="preserve"> фоне</w:t>
      </w:r>
    </w:p>
    <w:p w14:paraId="028E8FBB" w14:textId="7CCAB514" w:rsidR="00E34608" w:rsidRPr="00E34608" w:rsidRDefault="00E34608" w:rsidP="00C6335E">
      <w:pPr>
        <w:spacing w:after="0"/>
      </w:pPr>
      <w:r w:rsidRPr="00E34608">
        <w:t>MOV AH,09h ;Запросить вывод (в текстовом режиме)</w:t>
      </w:r>
      <w:r w:rsidRPr="00E34608">
        <w:br/>
        <w:t>MOV AL,03h ;Выводимый символ</w:t>
      </w:r>
      <w:r w:rsidRPr="00E34608">
        <w:br/>
        <w:t>MOV BH,0   ;Страница 0</w:t>
      </w:r>
      <w:r w:rsidRPr="00E34608">
        <w:br/>
        <w:t>MOV BL,</w:t>
      </w:r>
      <w:r w:rsidR="009E1A3A">
        <w:t>2</w:t>
      </w:r>
      <w:r w:rsidR="00281021">
        <w:t>5</w:t>
      </w:r>
      <w:r w:rsidRPr="00E34608">
        <w:t>h ;</w:t>
      </w:r>
      <w:r w:rsidR="00281021">
        <w:t>Зеленый</w:t>
      </w:r>
      <w:r w:rsidRPr="00E34608">
        <w:t xml:space="preserve"> фон, </w:t>
      </w:r>
      <w:r w:rsidR="00281021">
        <w:t xml:space="preserve">пурпурные </w:t>
      </w:r>
      <w:r w:rsidRPr="00E34608">
        <w:t>символы</w:t>
      </w:r>
      <w:r w:rsidRPr="00E34608">
        <w:br/>
        <w:t>MOV CX,</w:t>
      </w:r>
      <w:r w:rsidR="009E1A3A">
        <w:t>1</w:t>
      </w:r>
      <w:r w:rsidR="000F134D">
        <w:t>2</w:t>
      </w:r>
      <w:r w:rsidRPr="00E34608">
        <w:t>  ;Число выводимых символов</w:t>
      </w:r>
      <w:r w:rsidRPr="00E34608">
        <w:br/>
        <w:t>INT 10h    ;Вызвать обработчик прерывания</w:t>
      </w:r>
    </w:p>
    <w:p w14:paraId="322C98B4" w14:textId="77C115E0" w:rsidR="00E34608" w:rsidRPr="00E34608" w:rsidRDefault="00E34608" w:rsidP="00E34608">
      <w:pPr>
        <w:spacing w:after="0"/>
        <w:ind w:firstLine="709"/>
        <w:jc w:val="both"/>
        <w:rPr>
          <w:b/>
          <w:bCs/>
        </w:rPr>
      </w:pPr>
      <w:r w:rsidRPr="00E34608">
        <w:rPr>
          <w:b/>
          <w:bCs/>
        </w:rPr>
        <w:t xml:space="preserve">б) 10 </w:t>
      </w:r>
      <w:r w:rsidR="00150E5B" w:rsidRPr="00150E5B">
        <w:rPr>
          <w:b/>
          <w:bCs/>
        </w:rPr>
        <w:t>серых</w:t>
      </w:r>
      <w:r w:rsidR="00B236FE">
        <w:rPr>
          <w:b/>
          <w:bCs/>
        </w:rPr>
        <w:t xml:space="preserve"> </w:t>
      </w:r>
      <w:r w:rsidRPr="00E34608">
        <w:rPr>
          <w:b/>
          <w:bCs/>
        </w:rPr>
        <w:t>звездочек (ASCII 2Ah) на красном фоне</w:t>
      </w:r>
    </w:p>
    <w:p w14:paraId="58AFC169" w14:textId="213E3A11" w:rsidR="00F12C76" w:rsidRPr="00C6335E" w:rsidRDefault="00E34608" w:rsidP="00C6335E">
      <w:pPr>
        <w:spacing w:after="0"/>
        <w:ind w:firstLine="1"/>
      </w:pPr>
      <w:r w:rsidRPr="00E34608">
        <w:t>MOV AH,09h ;Запросить вывод (в текстовом режиме)</w:t>
      </w:r>
      <w:r w:rsidRPr="00E34608">
        <w:br/>
        <w:t>MOV AL,2</w:t>
      </w:r>
      <w:r w:rsidRPr="00E34608">
        <w:rPr>
          <w:lang w:val="en-US"/>
        </w:rPr>
        <w:t>A</w:t>
      </w:r>
      <w:r w:rsidRPr="00E34608">
        <w:t>h ;Выводимый символ</w:t>
      </w:r>
      <w:r w:rsidRPr="00E34608">
        <w:br/>
      </w:r>
      <w:r w:rsidRPr="00E34608">
        <w:lastRenderedPageBreak/>
        <w:t>MOV BH,0   ;Страница 0</w:t>
      </w:r>
      <w:r w:rsidRPr="00E34608">
        <w:br/>
        <w:t>MOV BL,4</w:t>
      </w:r>
      <w:r w:rsidR="00B236FE">
        <w:t>8</w:t>
      </w:r>
      <w:r w:rsidRPr="00E34608">
        <w:t>h ;красный фон, белые символы</w:t>
      </w:r>
      <w:r w:rsidRPr="00E34608">
        <w:br/>
        <w:t>MOV CX,10  ;Число выводимых символов</w:t>
      </w:r>
      <w:r w:rsidRPr="00E34608">
        <w:br/>
        <w:t>INT 10h    ;Вызвать обработчик прерывания</w:t>
      </w:r>
    </w:p>
    <w:sectPr w:rsidR="00F12C76" w:rsidRPr="00C633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33BBB"/>
    <w:rsid w:val="00084699"/>
    <w:rsid w:val="000A6B4F"/>
    <w:rsid w:val="000C35CC"/>
    <w:rsid w:val="000E36BB"/>
    <w:rsid w:val="000E74E7"/>
    <w:rsid w:val="000F134D"/>
    <w:rsid w:val="0012631A"/>
    <w:rsid w:val="00150E5B"/>
    <w:rsid w:val="002271F9"/>
    <w:rsid w:val="00281021"/>
    <w:rsid w:val="002C33C1"/>
    <w:rsid w:val="002D3413"/>
    <w:rsid w:val="002F7BD8"/>
    <w:rsid w:val="00325D78"/>
    <w:rsid w:val="003615B2"/>
    <w:rsid w:val="0039277C"/>
    <w:rsid w:val="003E774C"/>
    <w:rsid w:val="00481240"/>
    <w:rsid w:val="004F5BFE"/>
    <w:rsid w:val="005227C3"/>
    <w:rsid w:val="00626608"/>
    <w:rsid w:val="006315C6"/>
    <w:rsid w:val="00646FA3"/>
    <w:rsid w:val="00655E75"/>
    <w:rsid w:val="00674455"/>
    <w:rsid w:val="006C0B77"/>
    <w:rsid w:val="006C7DE2"/>
    <w:rsid w:val="006F5872"/>
    <w:rsid w:val="00724C2F"/>
    <w:rsid w:val="00741E3D"/>
    <w:rsid w:val="007A27FD"/>
    <w:rsid w:val="007F6B44"/>
    <w:rsid w:val="00802051"/>
    <w:rsid w:val="008242FF"/>
    <w:rsid w:val="00870751"/>
    <w:rsid w:val="008874C5"/>
    <w:rsid w:val="008C51A1"/>
    <w:rsid w:val="00922C48"/>
    <w:rsid w:val="00972EA8"/>
    <w:rsid w:val="009A1908"/>
    <w:rsid w:val="009D4505"/>
    <w:rsid w:val="009E1A3A"/>
    <w:rsid w:val="00A15018"/>
    <w:rsid w:val="00A32455"/>
    <w:rsid w:val="00A4243A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D25DAB"/>
    <w:rsid w:val="00D334BB"/>
    <w:rsid w:val="00D44570"/>
    <w:rsid w:val="00D87570"/>
    <w:rsid w:val="00DF2C40"/>
    <w:rsid w:val="00DF5B17"/>
    <w:rsid w:val="00E176CB"/>
    <w:rsid w:val="00E34608"/>
    <w:rsid w:val="00EA59DF"/>
    <w:rsid w:val="00EE4070"/>
    <w:rsid w:val="00F12C76"/>
    <w:rsid w:val="00F354D4"/>
    <w:rsid w:val="00F65E44"/>
    <w:rsid w:val="00FD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69</cp:revision>
  <dcterms:created xsi:type="dcterms:W3CDTF">2025-03-31T17:12:00Z</dcterms:created>
  <dcterms:modified xsi:type="dcterms:W3CDTF">2025-04-01T05:39:00Z</dcterms:modified>
</cp:coreProperties>
</file>