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493" w:rsidRDefault="000B44AC" w:rsidP="00641FA5">
      <w:pPr>
        <w:pStyle w:val="Odstavecseseznamem"/>
        <w:numPr>
          <w:ilvl w:val="0"/>
          <w:numId w:val="1"/>
        </w:numPr>
      </w:pPr>
      <w:r>
        <w:t xml:space="preserve">Cílem mojí práce bylo vytvořit sbírku tutoriálů pro </w:t>
      </w:r>
      <w:proofErr w:type="spellStart"/>
      <w:r>
        <w:t>pythonovskou</w:t>
      </w:r>
      <w:proofErr w:type="spellEnd"/>
      <w:r>
        <w:t xml:space="preserve"> knihovnu wxPython</w:t>
      </w:r>
      <w:r w:rsidR="008167DA">
        <w:t xml:space="preserve"> s využitím objektově orientovaného programování</w:t>
      </w:r>
      <w:r>
        <w:t>.</w:t>
      </w:r>
      <w:r w:rsidR="008167DA">
        <w:t xml:space="preserve"> Při tom najít vhodný způsob zápisu a interpretace tutoriálů s ohledem pro další aktualizace.</w:t>
      </w:r>
      <w:r w:rsidR="008167DA">
        <w:br/>
        <w:t>Vedoucím práce mi bylo doporučeno, abych při práci cílil na studenty, kteří již mají za sebou základní znalosti procedurálního programování (neboli znalosti z konce 3. Ročníku). Dalším bodem od vedoucího, krom srozumitelnosti, je tutoriál na nástroj WxGlade.</w:t>
      </w:r>
    </w:p>
    <w:p w:rsidR="00275052" w:rsidRDefault="008803C2" w:rsidP="00641FA5">
      <w:pPr>
        <w:pStyle w:val="Odstavecseseznamem"/>
        <w:numPr>
          <w:ilvl w:val="0"/>
          <w:numId w:val="1"/>
        </w:numPr>
      </w:pPr>
      <w:r>
        <w:t>Knihovna WxPython</w:t>
      </w:r>
      <w:r w:rsidR="00F24F8C">
        <w:t xml:space="preserve"> slouží „obal“ pro seznam multifunkčních widgetů wxWidgets v prostředí programovacího jazyka Python.</w:t>
      </w:r>
      <w:r w:rsidR="00F24F8C">
        <w:br/>
        <w:t>Výhodou widgetů, krom velké škály pro jakékoliv využití, je kompatibilita napříč platformami s minimálními úpravami.</w:t>
      </w:r>
      <w:r w:rsidR="00F24F8C">
        <w:br/>
        <w:t>Výhodou samotné knihovny wxPython je plné využití potenciálu Pythonu a objektově orientovaného programování. Tím se stává kód přehlednější a efektivnější.</w:t>
      </w:r>
      <w:r w:rsidR="00F24F8C">
        <w:br/>
        <w:t>Založení knihovny na třídác</w:t>
      </w:r>
      <w:r w:rsidR="003439D2">
        <w:t>h vám můžu jednoduše ukázat na dvou</w:t>
      </w:r>
      <w:r w:rsidR="00F24F8C">
        <w:t xml:space="preserve"> zde připnutých kódech.</w:t>
      </w:r>
      <w:r w:rsidR="00A53493">
        <w:t xml:space="preserve"> Konkrétně na</w:t>
      </w:r>
      <w:r w:rsidR="00D1107D">
        <w:t xml:space="preserve"> </w:t>
      </w:r>
      <w:proofErr w:type="spellStart"/>
      <w:r w:rsidR="00D1107D">
        <w:t>widgetu</w:t>
      </w:r>
      <w:proofErr w:type="spellEnd"/>
      <w:r w:rsidR="00D1107D">
        <w:t xml:space="preserve"> zvaný Panel, který nám </w:t>
      </w:r>
      <w:proofErr w:type="gramStart"/>
      <w:r w:rsidR="00D1107D" w:rsidRPr="00D1107D">
        <w:t>umožňuje</w:t>
      </w:r>
      <w:proofErr w:type="gramEnd"/>
      <w:r w:rsidR="00D1107D">
        <w:t xml:space="preserve"> </w:t>
      </w:r>
      <w:r w:rsidR="00A53493">
        <w:t xml:space="preserve">rozšířenější nastavování rozvržení než základní okno neboli </w:t>
      </w:r>
      <w:proofErr w:type="spellStart"/>
      <w:proofErr w:type="gramStart"/>
      <w:r w:rsidR="00A53493">
        <w:t>Frame</w:t>
      </w:r>
      <w:proofErr w:type="spellEnd"/>
      <w:proofErr w:type="gramEnd"/>
      <w:r w:rsidR="00A53493">
        <w:t xml:space="preserve">. Zde dole vidíte rozdíl. Okno vlevo je čistě jenom </w:t>
      </w:r>
      <w:proofErr w:type="spellStart"/>
      <w:r w:rsidR="00A53493">
        <w:t>frame</w:t>
      </w:r>
      <w:proofErr w:type="spellEnd"/>
      <w:r w:rsidR="00A53493">
        <w:t>, druhé okno obsahuje panel. Zpátky ke kódům. Kód vlevo obsahuje Panel rozepsaný do třídy, zatímco vpravo je zapsán jako jednoduchý objekt s parametry.</w:t>
      </w:r>
      <w:r w:rsidR="00D1107D">
        <w:t xml:space="preserve"> Kód vpravo sice vypadá jednoduše, ale pro další práci je špatně upravitelný a méně přehledný. Využití tříd uživateli nejen daný kód zpřehlední, ale hlavně mu umožní jednoduché znovupoužití již napsaného kódu.</w:t>
      </w:r>
      <w:r w:rsidR="003439D2">
        <w:t xml:space="preserve"> Ta</w:t>
      </w:r>
      <w:r w:rsidR="00275052">
        <w:t>k to by bylo vše ohledně Wx.</w:t>
      </w:r>
    </w:p>
    <w:p w:rsidR="000F5725" w:rsidRDefault="00275052" w:rsidP="00641FA5">
      <w:pPr>
        <w:pStyle w:val="Odstavecseseznamem"/>
        <w:numPr>
          <w:ilvl w:val="0"/>
          <w:numId w:val="1"/>
        </w:numPr>
      </w:pPr>
      <w:r>
        <w:t>Jupyter Notebook</w:t>
      </w:r>
      <w:r>
        <w:br/>
        <w:t xml:space="preserve">Jedná se o </w:t>
      </w:r>
      <w:r w:rsidR="00900864">
        <w:t xml:space="preserve">nejznámější </w:t>
      </w:r>
      <w:r>
        <w:t xml:space="preserve">nástroj Projektu Jupyter. </w:t>
      </w:r>
      <w:r w:rsidR="000D1271">
        <w:t xml:space="preserve">Projekt </w:t>
      </w:r>
      <w:r>
        <w:t>Jupyter je nezisková organizace, která má za cíl vývoj open-</w:t>
      </w:r>
      <w:proofErr w:type="spellStart"/>
      <w:r>
        <w:t>source</w:t>
      </w:r>
      <w:proofErr w:type="spellEnd"/>
      <w:r>
        <w:t xml:space="preserve"> softwaru s podporou interaktivního prostředí napříč mnoha programovacích jazyků. </w:t>
      </w:r>
      <w:r w:rsidR="00ED69C2">
        <w:br/>
        <w:t>Notebook je multifunkční internetová aplikace pro zápis a vizualizaci. Krom „živého kódu“ zde uživatel může praco</w:t>
      </w:r>
      <w:r w:rsidR="003439D2">
        <w:t>vat s řadou multimédií. S textem</w:t>
      </w:r>
      <w:r w:rsidR="00ED69C2">
        <w:t>, grafy, tabulkami, obrázky, videi atd.</w:t>
      </w:r>
      <w:r w:rsidR="00ED69C2">
        <w:br/>
        <w:t>Aplikace funguje</w:t>
      </w:r>
      <w:r w:rsidR="0080703A">
        <w:t xml:space="preserve"> na způsobu tzv. „buněk“, které fungují</w:t>
      </w:r>
      <w:r w:rsidR="00ED69C2">
        <w:t xml:space="preserve"> kombinací </w:t>
      </w:r>
      <w:r w:rsidR="003439D2">
        <w:t>dvou formátů. M</w:t>
      </w:r>
      <w:r w:rsidR="00ED69C2">
        <w:t xml:space="preserve">arkdownu </w:t>
      </w:r>
      <w:r w:rsidR="0080703A">
        <w:t xml:space="preserve">a </w:t>
      </w:r>
      <w:proofErr w:type="spellStart"/>
      <w:r w:rsidR="0080703A">
        <w:t>JSONu</w:t>
      </w:r>
      <w:proofErr w:type="spellEnd"/>
      <w:r w:rsidR="0080703A">
        <w:t>. Markdown je formát typu poznámkového bloku - pro vizualizaci ukážu po prezentaci. JSON je formát slovníku.</w:t>
      </w:r>
      <w:r w:rsidR="000F5725">
        <w:t xml:space="preserve"> Tahle kombinace 2 formátů měla za vznik speciálního formátu pro Jupyter notebook se </w:t>
      </w:r>
      <w:proofErr w:type="gramStart"/>
      <w:r w:rsidR="000F5725">
        <w:t>zkratkou .ipynb</w:t>
      </w:r>
      <w:proofErr w:type="gramEnd"/>
      <w:r w:rsidR="000F5725">
        <w:t>.</w:t>
      </w:r>
    </w:p>
    <w:p w:rsidR="001C7DBC" w:rsidRDefault="000F5725" w:rsidP="00641FA5">
      <w:pPr>
        <w:pStyle w:val="Odstavecseseznamem"/>
        <w:numPr>
          <w:ilvl w:val="0"/>
          <w:numId w:val="1"/>
        </w:numPr>
      </w:pPr>
      <w:r>
        <w:t xml:space="preserve">V jisté souvislosti navazuje na Jupyter Notebook GitHub, který od roku 2015 podporuje zobrazování souborů formátu ipynb přímo na platformě. Pro nezasvěcené, GitHub je poskytovatel internetového hostingu pro vývoj softwaru za pomocí nástroje Git. </w:t>
      </w:r>
      <w:r w:rsidR="001C7DBC" w:rsidRPr="001C7DBC">
        <w:t>Hlavními funkcemi, kromě úložiště, je správa zdrojového kódu, systém aktualizací a verzí.</w:t>
      </w:r>
      <w:r w:rsidR="001C7DBC">
        <w:t xml:space="preserve"> Tohle vše </w:t>
      </w:r>
      <w:proofErr w:type="spellStart"/>
      <w:r w:rsidR="001C7DBC">
        <w:t>Github</w:t>
      </w:r>
      <w:proofErr w:type="spellEnd"/>
      <w:r w:rsidR="001C7DBC">
        <w:t xml:space="preserve"> nabízí zcela zdarma a aktuálně má přes 60 milionů </w:t>
      </w:r>
      <w:r w:rsidR="001C7DBC" w:rsidRPr="001C7DBC">
        <w:t>uživatelů</w:t>
      </w:r>
      <w:r w:rsidR="001C7DBC">
        <w:t xml:space="preserve"> a více než 210 milionů </w:t>
      </w:r>
      <w:r w:rsidR="001C7DBC" w:rsidRPr="001C7DBC">
        <w:t>úložišť</w:t>
      </w:r>
      <w:r w:rsidR="001C7DBC">
        <w:t>, což ho činí největším hostitelem zdrojového kódu na Světě.</w:t>
      </w:r>
      <w:r w:rsidR="001C7DBC">
        <w:br/>
        <w:t xml:space="preserve">Kooperace mezi Projektem Jupyter a </w:t>
      </w:r>
      <w:proofErr w:type="spellStart"/>
      <w:r w:rsidR="001C7DBC">
        <w:t>Githubem</w:t>
      </w:r>
      <w:proofErr w:type="spellEnd"/>
      <w:r w:rsidR="001C7DBC">
        <w:t xml:space="preserve"> avšak neskončila nejen u zobrazování formátu. Listopadu minulého roku Projekt Jupyter oznámil službu zvanou NBViewer, která vytváří přímo webovou stránku z úložiště na GitHubu obsahující soubory Notebooku. Též </w:t>
      </w:r>
      <w:proofErr w:type="spellStart"/>
      <w:r w:rsidR="001C7DBC">
        <w:t>ukáži</w:t>
      </w:r>
      <w:proofErr w:type="spellEnd"/>
      <w:r w:rsidR="001C7DBC">
        <w:t xml:space="preserve"> po prezentaci.</w:t>
      </w:r>
    </w:p>
    <w:p w:rsidR="0046274A" w:rsidRDefault="001C7DBC" w:rsidP="0046274A">
      <w:pPr>
        <w:pStyle w:val="Odstavecseseznamem"/>
        <w:numPr>
          <w:ilvl w:val="0"/>
          <w:numId w:val="1"/>
        </w:numPr>
      </w:pPr>
      <w:r>
        <w:t>Krátce k nástroji WxGlade</w:t>
      </w:r>
      <w:r>
        <w:br/>
        <w:t>WxGlade je aplikace pro vytváření aplikací ve wxPythonu. Obsahuje přehledné rozhraní pro práci s widgety a jejich rozvržením. Během celé práce dynamicky zobrazuje vzhled celé aplikace a na konci vygeneruje kód napsaného GUI.</w:t>
      </w:r>
    </w:p>
    <w:sectPr w:rsidR="0046274A" w:rsidSect="004377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65483"/>
    <w:multiLevelType w:val="hybridMultilevel"/>
    <w:tmpl w:val="DCF89DF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B44AC"/>
    <w:rsid w:val="00050C08"/>
    <w:rsid w:val="000B44AC"/>
    <w:rsid w:val="000D1271"/>
    <w:rsid w:val="000F48C4"/>
    <w:rsid w:val="000F5725"/>
    <w:rsid w:val="001C7DBC"/>
    <w:rsid w:val="00275052"/>
    <w:rsid w:val="00295DA1"/>
    <w:rsid w:val="003439D2"/>
    <w:rsid w:val="0043775D"/>
    <w:rsid w:val="0046274A"/>
    <w:rsid w:val="00641FA5"/>
    <w:rsid w:val="00663623"/>
    <w:rsid w:val="0080703A"/>
    <w:rsid w:val="008167DA"/>
    <w:rsid w:val="008803C2"/>
    <w:rsid w:val="00900864"/>
    <w:rsid w:val="00A53493"/>
    <w:rsid w:val="00D1107D"/>
    <w:rsid w:val="00E26061"/>
    <w:rsid w:val="00ED69C2"/>
    <w:rsid w:val="00F24F8C"/>
    <w:rsid w:val="00F27EA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3775D"/>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B44AC"/>
    <w:pPr>
      <w:ind w:left="720"/>
      <w:contextualSpacing/>
    </w:pPr>
  </w:style>
  <w:style w:type="character" w:styleId="Hypertextovodkaz">
    <w:name w:val="Hyperlink"/>
    <w:basedOn w:val="Standardnpsmoodstavce"/>
    <w:uiPriority w:val="99"/>
    <w:rsid w:val="001C7DB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474</Words>
  <Characters>2798</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kaktus mentos</dc:creator>
  <cp:lastModifiedBy>kaktus mentos</cp:lastModifiedBy>
  <cp:revision>14</cp:revision>
  <dcterms:created xsi:type="dcterms:W3CDTF">2021-04-05T07:32:00Z</dcterms:created>
  <dcterms:modified xsi:type="dcterms:W3CDTF">2021-04-06T08:35:00Z</dcterms:modified>
</cp:coreProperties>
</file>