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38B" w:rsidRDefault="00B4509C" w:rsidP="0062538B">
      <w:pPr>
        <w:jc w:val="center"/>
        <w:rPr>
          <w:sz w:val="44"/>
        </w:rPr>
      </w:pPr>
      <w:r>
        <w:rPr>
          <w:sz w:val="44"/>
        </w:rPr>
        <w:t>Skupenské teplo tání ledu</w:t>
      </w:r>
    </w:p>
    <w:p w:rsidR="0062538B" w:rsidRPr="00F418E0" w:rsidRDefault="0062538B" w:rsidP="0062538B">
      <w:pPr>
        <w:pStyle w:val="Odstavecseseznamem"/>
        <w:numPr>
          <w:ilvl w:val="0"/>
          <w:numId w:val="2"/>
        </w:numPr>
        <w:rPr>
          <w:sz w:val="24"/>
        </w:rPr>
      </w:pPr>
      <w:r w:rsidRPr="00F418E0">
        <w:rPr>
          <w:b/>
          <w:sz w:val="24"/>
        </w:rPr>
        <w:t>Autor</w:t>
      </w:r>
      <w:r w:rsidRPr="00F418E0">
        <w:rPr>
          <w:sz w:val="24"/>
        </w:rPr>
        <w:t>: Filip Plachý 1F/46</w:t>
      </w:r>
    </w:p>
    <w:p w:rsidR="0062538B" w:rsidRPr="00F418E0" w:rsidRDefault="0062538B" w:rsidP="0062538B">
      <w:pPr>
        <w:pStyle w:val="Odstavecseseznamem"/>
        <w:numPr>
          <w:ilvl w:val="0"/>
          <w:numId w:val="2"/>
        </w:numPr>
        <w:rPr>
          <w:sz w:val="24"/>
        </w:rPr>
      </w:pPr>
      <w:r w:rsidRPr="00F418E0">
        <w:rPr>
          <w:b/>
          <w:sz w:val="24"/>
        </w:rPr>
        <w:t>Spolupracoval</w:t>
      </w:r>
      <w:r w:rsidR="00B4509C">
        <w:rPr>
          <w:sz w:val="24"/>
        </w:rPr>
        <w:t>: Adam Babovák</w:t>
      </w:r>
    </w:p>
    <w:p w:rsidR="0062538B" w:rsidRPr="00F418E0" w:rsidRDefault="0062538B" w:rsidP="0062538B">
      <w:pPr>
        <w:pStyle w:val="Odstavecseseznamem"/>
        <w:numPr>
          <w:ilvl w:val="0"/>
          <w:numId w:val="2"/>
        </w:numPr>
        <w:rPr>
          <w:sz w:val="24"/>
        </w:rPr>
      </w:pPr>
      <w:r w:rsidRPr="00F418E0">
        <w:rPr>
          <w:b/>
          <w:sz w:val="24"/>
        </w:rPr>
        <w:t>Datum měření</w:t>
      </w:r>
      <w:r w:rsidR="00B4509C">
        <w:rPr>
          <w:sz w:val="24"/>
        </w:rPr>
        <w:t>: 3</w:t>
      </w:r>
      <w:r w:rsidRPr="00F418E0">
        <w:rPr>
          <w:sz w:val="24"/>
        </w:rPr>
        <w:t>.</w:t>
      </w:r>
      <w:r w:rsidR="004B713E">
        <w:rPr>
          <w:sz w:val="24"/>
        </w:rPr>
        <w:t xml:space="preserve"> </w:t>
      </w:r>
      <w:r w:rsidR="00B4509C">
        <w:rPr>
          <w:sz w:val="24"/>
        </w:rPr>
        <w:t>3</w:t>
      </w:r>
      <w:r w:rsidRPr="00F418E0">
        <w:rPr>
          <w:sz w:val="24"/>
        </w:rPr>
        <w:t>. 2022</w:t>
      </w:r>
    </w:p>
    <w:p w:rsidR="006A42B6" w:rsidRDefault="0062538B" w:rsidP="006A42B6">
      <w:pPr>
        <w:pStyle w:val="Odstavecseseznamem"/>
        <w:numPr>
          <w:ilvl w:val="0"/>
          <w:numId w:val="2"/>
        </w:numPr>
        <w:rPr>
          <w:sz w:val="24"/>
        </w:rPr>
      </w:pPr>
      <w:r w:rsidRPr="00F418E0">
        <w:rPr>
          <w:b/>
          <w:sz w:val="24"/>
        </w:rPr>
        <w:t>Úvod</w:t>
      </w:r>
      <w:r w:rsidR="006A42B6">
        <w:rPr>
          <w:sz w:val="24"/>
        </w:rPr>
        <w:t>:</w:t>
      </w:r>
    </w:p>
    <w:p w:rsidR="006A42B6" w:rsidRPr="006A42B6" w:rsidRDefault="006A42B6" w:rsidP="006A42B6">
      <w:pPr>
        <w:pStyle w:val="Odstavecseseznamem"/>
        <w:ind w:left="360"/>
        <w:rPr>
          <w:sz w:val="24"/>
        </w:rPr>
      </w:pPr>
      <w:r>
        <w:rPr>
          <w:sz w:val="24"/>
        </w:rPr>
        <w:t>K vyvolání přechodu látky do jiného skupenství je zapotřebí přidat nebo odebrat určité množství energie v podobě tepla. Toto množství tepla se nazývá skupenské teplo. V našem případě při tání ledu se jedná o teplo, které přijme pevná látka v přechodu na kapalinu. Protože budeme pracovat s </w:t>
      </w:r>
      <w:r w:rsidRPr="006A42B6">
        <w:rPr>
          <w:sz w:val="24"/>
        </w:rPr>
        <w:t>konkrétní</w:t>
      </w:r>
      <w:r>
        <w:rPr>
          <w:sz w:val="24"/>
        </w:rPr>
        <w:t xml:space="preserve"> množství ledu, tak využijeme „měrné skupenské teplo tání“, kdy vypočítáme přijatou energii na jeden kilogram látky. </w:t>
      </w:r>
      <w:r w:rsidR="00D16BEE">
        <w:rPr>
          <w:sz w:val="24"/>
        </w:rPr>
        <w:t>Pro</w:t>
      </w:r>
      <w:r>
        <w:rPr>
          <w:sz w:val="24"/>
        </w:rPr>
        <w:t> </w:t>
      </w:r>
      <w:r w:rsidR="00926DD2">
        <w:rPr>
          <w:sz w:val="24"/>
        </w:rPr>
        <w:t>zjištění změn teplot</w:t>
      </w:r>
      <w:r>
        <w:rPr>
          <w:sz w:val="24"/>
        </w:rPr>
        <w:t xml:space="preserve"> použijeme kalorimetr, kterému nejdříve musíme v</w:t>
      </w:r>
      <w:r w:rsidR="00D16BEE">
        <w:rPr>
          <w:sz w:val="24"/>
        </w:rPr>
        <w:t>ypočítat jeho tepelnou kapacitu („množství tepla</w:t>
      </w:r>
      <w:r w:rsidR="0067059A">
        <w:rPr>
          <w:sz w:val="24"/>
        </w:rPr>
        <w:t xml:space="preserve">, které je potřeba aby se teplota v kalorimetru </w:t>
      </w:r>
      <w:r w:rsidR="00926DD2">
        <w:rPr>
          <w:sz w:val="24"/>
        </w:rPr>
        <w:t>zvětšila o 1</w:t>
      </w:r>
      <w:r w:rsidR="0067059A">
        <w:rPr>
          <w:sz w:val="24"/>
        </w:rPr>
        <w:t xml:space="preserve"> kelvin</w:t>
      </w:r>
      <w:r w:rsidR="00D16BEE">
        <w:rPr>
          <w:sz w:val="24"/>
        </w:rPr>
        <w:t xml:space="preserve">“). </w:t>
      </w:r>
    </w:p>
    <w:p w:rsidR="0062538B" w:rsidRPr="00F418E0" w:rsidRDefault="0062538B" w:rsidP="0062538B">
      <w:pPr>
        <w:pStyle w:val="Odstavecseseznamem"/>
        <w:numPr>
          <w:ilvl w:val="0"/>
          <w:numId w:val="2"/>
        </w:numPr>
        <w:rPr>
          <w:sz w:val="24"/>
        </w:rPr>
      </w:pPr>
      <w:r w:rsidRPr="00F418E0">
        <w:rPr>
          <w:b/>
          <w:sz w:val="24"/>
        </w:rPr>
        <w:t>Zadání</w:t>
      </w:r>
      <w:r w:rsidRPr="00F418E0">
        <w:rPr>
          <w:sz w:val="24"/>
        </w:rPr>
        <w:t>:</w:t>
      </w:r>
    </w:p>
    <w:p w:rsidR="0062538B" w:rsidRPr="00F418E0" w:rsidRDefault="00B4509C" w:rsidP="0062538B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Určete tepelnou kapacitu kalorimetru a její nejistotu</w:t>
      </w:r>
    </w:p>
    <w:p w:rsidR="0062538B" w:rsidRPr="00B4509C" w:rsidRDefault="00B4509C" w:rsidP="0062538B">
      <w:pPr>
        <w:pStyle w:val="Odstavecseseznamem"/>
        <w:numPr>
          <w:ilvl w:val="1"/>
          <w:numId w:val="2"/>
        </w:numPr>
        <w:rPr>
          <w:sz w:val="24"/>
        </w:rPr>
      </w:pPr>
      <w:r w:rsidRPr="00B4509C">
        <w:rPr>
          <w:sz w:val="24"/>
        </w:rPr>
        <w:t>Určete měrné skupenské teplo tání ledu včetně jeho nejistoty</w:t>
      </w:r>
    </w:p>
    <w:p w:rsidR="002D1042" w:rsidRDefault="0062538B" w:rsidP="002D1042">
      <w:pPr>
        <w:pStyle w:val="Odstavecseseznamem"/>
        <w:numPr>
          <w:ilvl w:val="0"/>
          <w:numId w:val="2"/>
        </w:numPr>
        <w:rPr>
          <w:sz w:val="24"/>
        </w:rPr>
      </w:pPr>
      <w:r w:rsidRPr="00F418E0">
        <w:rPr>
          <w:b/>
          <w:sz w:val="24"/>
        </w:rPr>
        <w:t>Postup</w:t>
      </w:r>
      <w:r w:rsidRPr="00F418E0">
        <w:rPr>
          <w:sz w:val="24"/>
        </w:rPr>
        <w:t>:</w:t>
      </w:r>
    </w:p>
    <w:p w:rsidR="004504FC" w:rsidRDefault="004504FC" w:rsidP="002D1042">
      <w:pPr>
        <w:pStyle w:val="Odstavecseseznamem"/>
        <w:numPr>
          <w:ilvl w:val="0"/>
          <w:numId w:val="9"/>
        </w:numPr>
        <w:rPr>
          <w:sz w:val="24"/>
        </w:rPr>
      </w:pPr>
      <w:r w:rsidRPr="002D1042">
        <w:rPr>
          <w:sz w:val="24"/>
        </w:rPr>
        <w:t xml:space="preserve">Připravíme se teplou vodu z konvice </w:t>
      </w:r>
      <w:r w:rsidR="002D1042">
        <w:rPr>
          <w:sz w:val="24"/>
        </w:rPr>
        <w:t>a led</w:t>
      </w:r>
    </w:p>
    <w:p w:rsidR="002D1042" w:rsidRPr="002D1042" w:rsidRDefault="002D1042" w:rsidP="002D1042">
      <w:pPr>
        <w:pStyle w:val="Odstavecseseznamem"/>
        <w:numPr>
          <w:ilvl w:val="0"/>
          <w:numId w:val="9"/>
        </w:numPr>
        <w:rPr>
          <w:sz w:val="24"/>
        </w:rPr>
      </w:pPr>
      <w:r>
        <w:rPr>
          <w:sz w:val="24"/>
        </w:rPr>
        <w:t>Do kádinky nalijeme 200ml vlažné vody s kohoutku, zvážíme a nalijeme do kalorimetru. Zvážíme hmotnost kádinky a odečteme od celkové váhy vody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</m:oMath>
      <w:r>
        <w:rPr>
          <w:rFonts w:eastAsiaTheme="minorEastAsia"/>
          <w:sz w:val="24"/>
          <w:szCs w:val="28"/>
        </w:rPr>
        <w:t>)</w:t>
      </w:r>
    </w:p>
    <w:p w:rsidR="002D1042" w:rsidRPr="002D1042" w:rsidRDefault="002D1042" w:rsidP="002D1042">
      <w:pPr>
        <w:pStyle w:val="Odstavecseseznamem"/>
        <w:numPr>
          <w:ilvl w:val="0"/>
          <w:numId w:val="9"/>
        </w:numPr>
        <w:rPr>
          <w:sz w:val="24"/>
        </w:rPr>
      </w:pPr>
      <w:r>
        <w:rPr>
          <w:rFonts w:eastAsiaTheme="minorEastAsia"/>
          <w:sz w:val="24"/>
          <w:szCs w:val="28"/>
        </w:rPr>
        <w:t>Necháme ustálit kapalinu v kalorimetru a změříme její teplotu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>)</w:t>
      </w:r>
    </w:p>
    <w:p w:rsidR="002D1042" w:rsidRPr="002D1042" w:rsidRDefault="002D1042" w:rsidP="002D1042">
      <w:pPr>
        <w:pStyle w:val="Odstavecseseznamem"/>
        <w:numPr>
          <w:ilvl w:val="0"/>
          <w:numId w:val="9"/>
        </w:numPr>
        <w:rPr>
          <w:sz w:val="24"/>
        </w:rPr>
      </w:pPr>
      <w:r>
        <w:rPr>
          <w:rFonts w:eastAsiaTheme="minorEastAsia"/>
          <w:sz w:val="24"/>
          <w:szCs w:val="24"/>
        </w:rPr>
        <w:t>Odlijeme opatrně 200ml horké vody, zvážíme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</m:oMath>
      <w:r>
        <w:rPr>
          <w:rFonts w:eastAsiaTheme="minorEastAsia"/>
          <w:sz w:val="24"/>
          <w:szCs w:val="28"/>
        </w:rPr>
        <w:t>) a změříme přímo její teplotu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), vodu nalijeme poté do kalorimetru</w:t>
      </w:r>
    </w:p>
    <w:p w:rsidR="002D1042" w:rsidRPr="002D1042" w:rsidRDefault="002D1042" w:rsidP="002D1042">
      <w:pPr>
        <w:pStyle w:val="Odstavecseseznamem"/>
        <w:numPr>
          <w:ilvl w:val="0"/>
          <w:numId w:val="9"/>
        </w:numPr>
        <w:rPr>
          <w:sz w:val="24"/>
        </w:rPr>
      </w:pPr>
      <w:r>
        <w:rPr>
          <w:rFonts w:eastAsiaTheme="minorEastAsia"/>
          <w:sz w:val="24"/>
          <w:szCs w:val="24"/>
        </w:rPr>
        <w:t xml:space="preserve">Vodu v kalorimetru promícháme a změříme teplotu </w:t>
      </w:r>
      <w:r>
        <w:rPr>
          <w:rFonts w:eastAsiaTheme="minorEastAsia"/>
          <w:sz w:val="24"/>
          <w:szCs w:val="28"/>
        </w:rPr>
        <w:t>(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>
        <w:rPr>
          <w:rFonts w:eastAsiaTheme="minorEastAsia"/>
          <w:sz w:val="24"/>
          <w:szCs w:val="24"/>
        </w:rPr>
        <w:t>)</w:t>
      </w:r>
    </w:p>
    <w:p w:rsidR="002D1042" w:rsidRPr="002D1042" w:rsidRDefault="002D1042" w:rsidP="002D1042">
      <w:pPr>
        <w:pStyle w:val="Odstavecseseznamem"/>
        <w:numPr>
          <w:ilvl w:val="0"/>
          <w:numId w:val="9"/>
        </w:numPr>
        <w:rPr>
          <w:sz w:val="24"/>
        </w:rPr>
      </w:pPr>
      <w:r>
        <w:rPr>
          <w:rFonts w:eastAsiaTheme="minorEastAsia"/>
          <w:sz w:val="24"/>
          <w:szCs w:val="24"/>
        </w:rPr>
        <w:t xml:space="preserve">Vypočítáme tepelnou kapacitu </w:t>
      </w:r>
      <w:r>
        <w:rPr>
          <w:rFonts w:eastAsiaTheme="minorEastAsia"/>
          <w:i/>
          <w:sz w:val="24"/>
          <w:szCs w:val="24"/>
        </w:rPr>
        <w:t>K</w:t>
      </w:r>
      <w:r>
        <w:rPr>
          <w:rFonts w:eastAsiaTheme="minorEastAsia"/>
          <w:sz w:val="24"/>
          <w:szCs w:val="24"/>
        </w:rPr>
        <w:t xml:space="preserve"> kalorimetru</w:t>
      </w:r>
    </w:p>
    <w:p w:rsidR="002D1042" w:rsidRPr="00362B54" w:rsidRDefault="002D1042" w:rsidP="002D1042">
      <w:pPr>
        <w:pStyle w:val="Odstavecseseznamem"/>
        <w:numPr>
          <w:ilvl w:val="0"/>
          <w:numId w:val="9"/>
        </w:numPr>
        <w:rPr>
          <w:rStyle w:val="hgkelc"/>
          <w:sz w:val="24"/>
        </w:rPr>
      </w:pPr>
      <w:r>
        <w:rPr>
          <w:sz w:val="24"/>
        </w:rPr>
        <w:t xml:space="preserve">Vezmeme 3 kostky ledu a necháme je chvíli odstát na vzduchu, aby začaly tát. </w:t>
      </w:r>
      <w:r w:rsidR="00362B54">
        <w:rPr>
          <w:sz w:val="24"/>
        </w:rPr>
        <w:t>Položíme na saví papír a zvážíme. Kostky poté hodíme do kalorimetru a zvážíme hmotnost savého papíru a zjistíme váhu kostek ledu (</w:t>
      </w:r>
      <m:oMath>
        <m:r>
          <w:rPr>
            <w:rStyle w:val="hgkelc"/>
            <w:rFonts w:ascii="Cambria Math" w:eastAsiaTheme="minorEastAsia" w:hAnsi="Cambria Math"/>
            <w:sz w:val="24"/>
            <w:szCs w:val="24"/>
          </w:rPr>
          <m:t>M</m:t>
        </m:r>
      </m:oMath>
      <w:r w:rsidR="00362B54">
        <w:rPr>
          <w:rStyle w:val="hgkelc"/>
          <w:rFonts w:eastAsiaTheme="minorEastAsia"/>
          <w:sz w:val="24"/>
          <w:szCs w:val="24"/>
        </w:rPr>
        <w:t>)</w:t>
      </w:r>
    </w:p>
    <w:p w:rsidR="00362B54" w:rsidRPr="00362B54" w:rsidRDefault="00362B54" w:rsidP="002D1042">
      <w:pPr>
        <w:pStyle w:val="Odstavecseseznamem"/>
        <w:numPr>
          <w:ilvl w:val="0"/>
          <w:numId w:val="9"/>
        </w:numPr>
        <w:rPr>
          <w:rStyle w:val="hgkelc"/>
          <w:sz w:val="24"/>
        </w:rPr>
      </w:pPr>
      <w:r>
        <w:rPr>
          <w:rStyle w:val="hgkelc"/>
          <w:rFonts w:eastAsiaTheme="minorEastAsia"/>
          <w:sz w:val="24"/>
          <w:szCs w:val="24"/>
        </w:rPr>
        <w:t>Změříme teplotu vody kalorimetru (</w:t>
      </w:r>
      <m:oMath>
        <m:sSub>
          <m:sSubPr>
            <m:ctrlPr>
              <w:rPr>
                <w:rStyle w:val="hgkelc"/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Style w:val="hgkelc"/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Style w:val="hgkelc"/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>
        <w:rPr>
          <w:rStyle w:val="hgkelc"/>
          <w:rFonts w:eastAsiaTheme="minorEastAsia"/>
          <w:sz w:val="24"/>
          <w:szCs w:val="24"/>
        </w:rPr>
        <w:t>), poté vhodíme kostky ledu</w:t>
      </w:r>
    </w:p>
    <w:p w:rsidR="00362B54" w:rsidRPr="00362B54" w:rsidRDefault="00362B54" w:rsidP="002D1042">
      <w:pPr>
        <w:pStyle w:val="Odstavecseseznamem"/>
        <w:numPr>
          <w:ilvl w:val="0"/>
          <w:numId w:val="9"/>
        </w:numPr>
        <w:rPr>
          <w:rStyle w:val="hgkelc"/>
          <w:sz w:val="24"/>
        </w:rPr>
      </w:pPr>
      <w:r>
        <w:rPr>
          <w:rStyle w:val="hgkelc"/>
          <w:rFonts w:eastAsiaTheme="minorEastAsia"/>
          <w:sz w:val="24"/>
          <w:szCs w:val="24"/>
        </w:rPr>
        <w:t>Promícháme a počkáme chvíli, až led zcela roztaje. Změříme teplotu (</w:t>
      </w:r>
      <m:oMath>
        <m:sSub>
          <m:sSubPr>
            <m:ctrlPr>
              <w:rPr>
                <w:rStyle w:val="hgkelc"/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Style w:val="hgkelc"/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Style w:val="hgkelc"/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Style w:val="hgkelc"/>
            <w:rFonts w:ascii="Cambria Math" w:eastAsiaTheme="minorEastAsia" w:hAnsi="Cambria Math"/>
            <w:sz w:val="24"/>
            <w:szCs w:val="24"/>
          </w:rPr>
          <m:t>)</m:t>
        </m:r>
      </m:oMath>
    </w:p>
    <w:p w:rsidR="00362B54" w:rsidRPr="002D1042" w:rsidRDefault="00362B54" w:rsidP="002D1042">
      <w:pPr>
        <w:pStyle w:val="Odstavecseseznamem"/>
        <w:numPr>
          <w:ilvl w:val="0"/>
          <w:numId w:val="9"/>
        </w:numPr>
        <w:rPr>
          <w:sz w:val="24"/>
        </w:rPr>
      </w:pPr>
      <w:r>
        <w:rPr>
          <w:sz w:val="24"/>
        </w:rPr>
        <w:t>Vypočítáme měrné skupenské teplo tání ledu (</w:t>
      </w:r>
      <m:oMath>
        <m:r>
          <w:rPr>
            <w:rFonts w:ascii="Cambria Math" w:hAnsi="Cambria Math"/>
            <w:sz w:val="24"/>
          </w:rPr>
          <m:t>L</m:t>
        </m:r>
      </m:oMath>
      <w:r>
        <w:rPr>
          <w:rFonts w:eastAsiaTheme="minorEastAsia"/>
          <w:sz w:val="24"/>
        </w:rPr>
        <w:t>)</w:t>
      </w:r>
    </w:p>
    <w:p w:rsidR="00501F6F" w:rsidRDefault="00F418E0" w:rsidP="0032167E">
      <w:pPr>
        <w:pStyle w:val="Odstavecseseznamem"/>
        <w:numPr>
          <w:ilvl w:val="0"/>
          <w:numId w:val="3"/>
        </w:numPr>
        <w:rPr>
          <w:sz w:val="24"/>
        </w:rPr>
      </w:pPr>
      <w:r w:rsidRPr="0032167E">
        <w:rPr>
          <w:b/>
          <w:sz w:val="24"/>
        </w:rPr>
        <w:t>Měření a výpočet</w:t>
      </w:r>
      <w:r w:rsidR="00501F6F" w:rsidRPr="0032167E">
        <w:rPr>
          <w:sz w:val="24"/>
        </w:rPr>
        <w:t>:</w:t>
      </w:r>
    </w:p>
    <w:p w:rsidR="0032167E" w:rsidRPr="006447A4" w:rsidRDefault="00B4509C" w:rsidP="0032167E">
      <w:pPr>
        <w:pStyle w:val="Odstavecseseznamem"/>
        <w:numPr>
          <w:ilvl w:val="1"/>
          <w:numId w:val="3"/>
        </w:numPr>
        <w:rPr>
          <w:b/>
          <w:sz w:val="24"/>
        </w:rPr>
      </w:pPr>
      <w:r w:rsidRPr="006447A4">
        <w:rPr>
          <w:b/>
          <w:sz w:val="24"/>
        </w:rPr>
        <w:t>Určení tepelné kapacity kalorimetru</w:t>
      </w:r>
      <w:r w:rsidR="0032167E" w:rsidRPr="006447A4">
        <w:rPr>
          <w:b/>
          <w:sz w:val="24"/>
        </w:rPr>
        <w:t>:</w:t>
      </w:r>
    </w:p>
    <w:p w:rsidR="00B4509C" w:rsidRDefault="00165877" w:rsidP="00B4509C">
      <w:pPr>
        <w:ind w:left="567"/>
        <w:rPr>
          <w:rFonts w:eastAsiaTheme="minorEastAsia"/>
          <w:sz w:val="2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=199 g=0,199 l</m:t>
        </m:r>
      </m:oMath>
      <w:r w:rsidR="00B4509C">
        <w:rPr>
          <w:rFonts w:eastAsiaTheme="minorEastAsia"/>
          <w:sz w:val="24"/>
          <w:szCs w:val="28"/>
        </w:rPr>
        <w:t xml:space="preserve"> - Váha vody z kohoutku po odečtení váhy kádinky</w:t>
      </w:r>
    </w:p>
    <w:p w:rsidR="00B4509C" w:rsidRDefault="00165877" w:rsidP="00B4509C">
      <w:pPr>
        <w:ind w:left="567"/>
        <w:rPr>
          <w:rFonts w:eastAsiaTheme="minorEastAsia"/>
          <w:sz w:val="2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=22 </m:t>
        </m:r>
        <m:r>
          <m:rPr>
            <m:sty m:val="p"/>
          </m:rPr>
          <w:rPr>
            <w:rStyle w:val="hgkelc"/>
            <w:rFonts w:ascii="Cambria Math" w:hAnsi="Cambria Math"/>
            <w:sz w:val="24"/>
            <w:szCs w:val="24"/>
          </w:rPr>
          <m:t>°C</m:t>
        </m:r>
      </m:oMath>
      <w:r w:rsidR="00B4509C">
        <w:rPr>
          <w:rFonts w:eastAsiaTheme="minorEastAsia"/>
          <w:sz w:val="24"/>
          <w:szCs w:val="28"/>
        </w:rPr>
        <w:t xml:space="preserve">  - teplota vody z kohoutku </w:t>
      </w:r>
    </w:p>
    <w:p w:rsidR="00B4509C" w:rsidRDefault="00165877" w:rsidP="00B4509C">
      <w:pPr>
        <w:ind w:left="567"/>
        <w:rPr>
          <w:rFonts w:eastAsiaTheme="minorEastAsia"/>
          <w:sz w:val="2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=194 g=0,194 l</m:t>
        </m:r>
      </m:oMath>
      <w:r w:rsidR="00B4509C">
        <w:rPr>
          <w:rFonts w:eastAsiaTheme="minorEastAsia"/>
          <w:sz w:val="24"/>
          <w:szCs w:val="28"/>
        </w:rPr>
        <w:t xml:space="preserve"> - Váha vody z k</w:t>
      </w:r>
      <w:r w:rsidR="004903ED">
        <w:rPr>
          <w:rFonts w:eastAsiaTheme="minorEastAsia"/>
          <w:sz w:val="24"/>
          <w:szCs w:val="28"/>
        </w:rPr>
        <w:t>onvice</w:t>
      </w:r>
      <w:r w:rsidR="00B4509C">
        <w:rPr>
          <w:rFonts w:eastAsiaTheme="minorEastAsia"/>
          <w:sz w:val="24"/>
          <w:szCs w:val="28"/>
        </w:rPr>
        <w:t xml:space="preserve"> po odečtení váhy kádinky</w:t>
      </w:r>
    </w:p>
    <w:p w:rsidR="004903ED" w:rsidRDefault="00165877" w:rsidP="004903ED">
      <w:pPr>
        <w:ind w:left="567"/>
        <w:rPr>
          <w:rFonts w:eastAsiaTheme="minorEastAsia"/>
          <w:sz w:val="2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=87,1 </m:t>
        </m:r>
        <m:r>
          <m:rPr>
            <m:sty m:val="p"/>
          </m:rPr>
          <w:rPr>
            <w:rStyle w:val="hgkelc"/>
            <w:rFonts w:ascii="Cambria Math" w:hAnsi="Cambria Math"/>
            <w:sz w:val="24"/>
            <w:szCs w:val="24"/>
          </w:rPr>
          <m:t>°C</m:t>
        </m:r>
      </m:oMath>
      <w:r w:rsidR="004903ED">
        <w:rPr>
          <w:rFonts w:eastAsiaTheme="minorEastAsia"/>
          <w:sz w:val="24"/>
          <w:szCs w:val="28"/>
        </w:rPr>
        <w:t xml:space="preserve">  - teplota vody z konvice</w:t>
      </w:r>
    </w:p>
    <w:p w:rsidR="004903ED" w:rsidRDefault="004903ED" w:rsidP="004903ED">
      <w:pPr>
        <w:ind w:left="567"/>
        <w:rPr>
          <w:rFonts w:eastAsiaTheme="minorEastAsia"/>
          <w:sz w:val="24"/>
          <w:szCs w:val="28"/>
        </w:rPr>
      </w:pPr>
      <m:oMath>
        <m:r>
          <w:rPr>
            <w:rFonts w:ascii="Cambria Math" w:hAnsi="Cambria Math"/>
            <w:sz w:val="24"/>
            <w:szCs w:val="24"/>
          </w:rPr>
          <m:t xml:space="preserve">t=49,5 </m:t>
        </m:r>
        <m:r>
          <m:rPr>
            <m:sty m:val="p"/>
          </m:rPr>
          <w:rPr>
            <w:rStyle w:val="hgkelc"/>
            <w:rFonts w:ascii="Cambria Math" w:hAnsi="Cambria Math"/>
            <w:sz w:val="24"/>
            <w:szCs w:val="24"/>
          </w:rPr>
          <m:t>°C</m:t>
        </m:r>
      </m:oMath>
      <w:r>
        <w:rPr>
          <w:rFonts w:eastAsiaTheme="minorEastAsia"/>
          <w:sz w:val="24"/>
          <w:szCs w:val="28"/>
        </w:rPr>
        <w:t xml:space="preserve">  - teplota po smíchání v kalorimetru</w:t>
      </w:r>
    </w:p>
    <w:p w:rsidR="004903ED" w:rsidRDefault="00165877" w:rsidP="004903ED">
      <w:pPr>
        <w:ind w:left="567"/>
        <w:rPr>
          <w:rStyle w:val="hgkelc"/>
          <w:rFonts w:eastAsiaTheme="minorEastAsia"/>
          <w:sz w:val="24"/>
          <w:szCs w:val="24"/>
        </w:rPr>
      </w:pPr>
      <m:oMath>
        <m:sSub>
          <m:sSubPr>
            <m:ctrlPr>
              <w:rPr>
                <w:rStyle w:val="hgkelc"/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hgkelc"/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Style w:val="hgkelc"/>
                <w:rFonts w:ascii="Cambria Math" w:hAnsi="Cambria Math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Style w:val="hgkelc"/>
            <w:rFonts w:ascii="Cambria Math" w:hAnsi="Cambria Math"/>
            <w:sz w:val="24"/>
            <w:szCs w:val="24"/>
          </w:rPr>
          <m:t>=4200 J*</m:t>
        </m:r>
        <m:sSup>
          <m:sSupPr>
            <m:ctrlPr>
              <w:rPr>
                <w:rStyle w:val="hgkelc"/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hgkelc"/>
                <w:rFonts w:ascii="Cambria Math" w:hAnsi="Cambria Math"/>
                <w:sz w:val="24"/>
                <w:szCs w:val="24"/>
              </w:rPr>
              <m:t>kg</m:t>
            </m:r>
          </m:e>
          <m:sup>
            <m:r>
              <m:rPr>
                <m:sty m:val="p"/>
              </m:rPr>
              <w:rPr>
                <w:rStyle w:val="hgkelc"/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Style w:val="hgkelc"/>
            <w:rFonts w:ascii="Cambria Math" w:hAnsi="Cambria Math"/>
            <w:sz w:val="24"/>
            <w:szCs w:val="24"/>
          </w:rPr>
          <m:t>*</m:t>
        </m:r>
        <m:r>
          <w:rPr>
            <w:rStyle w:val="hgkelc"/>
            <w:rFonts w:ascii="Cambria Math" w:eastAsiaTheme="minorEastAsia" w:hAnsi="Cambria Math"/>
            <w:sz w:val="24"/>
            <w:szCs w:val="24"/>
          </w:rPr>
          <m:t xml:space="preserve"> </m:t>
        </m:r>
        <m:sSup>
          <m:sSupPr>
            <m:ctrlPr>
              <w:rPr>
                <w:rStyle w:val="hgkelc"/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Style w:val="hgkelc"/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p>
            <m:r>
              <w:rPr>
                <w:rStyle w:val="hgkelc"/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</m:oMath>
      <w:r w:rsidR="004903ED">
        <w:rPr>
          <w:rStyle w:val="hgkelc"/>
          <w:rFonts w:eastAsiaTheme="minorEastAsia"/>
          <w:sz w:val="24"/>
          <w:szCs w:val="24"/>
        </w:rPr>
        <w:t xml:space="preserve"> - měrná tepelná kapacita vody (z tabulek)</w:t>
      </w:r>
    </w:p>
    <w:p w:rsidR="004903ED" w:rsidRDefault="004903ED" w:rsidP="004903ED">
      <w:pPr>
        <w:ind w:left="567"/>
        <w:rPr>
          <w:rStyle w:val="hgkelc"/>
          <w:rFonts w:eastAsiaTheme="minorEastAsia"/>
          <w:sz w:val="24"/>
          <w:szCs w:val="24"/>
        </w:rPr>
      </w:pPr>
      <w:r>
        <w:rPr>
          <w:rStyle w:val="hgkelc"/>
          <w:rFonts w:eastAsiaTheme="minorEastAsia"/>
          <w:sz w:val="24"/>
          <w:szCs w:val="24"/>
        </w:rPr>
        <w:lastRenderedPageBreak/>
        <w:t>Kalorimetrická rovnice:</w:t>
      </w:r>
    </w:p>
    <w:p w:rsidR="004903ED" w:rsidRDefault="004903ED" w:rsidP="004903ED">
      <w:pPr>
        <w:ind w:left="567"/>
        <w:jc w:val="center"/>
        <w:rPr>
          <w:rFonts w:eastAsiaTheme="minorEastAsia"/>
          <w:sz w:val="24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8"/>
            </w:rPr>
            <m:t xml:space="preserve">K= </m:t>
          </m:r>
          <m:sSub>
            <m:sSubPr>
              <m:ctrlPr>
                <w:rPr>
                  <w:rStyle w:val="hgkelc"/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hgkelc"/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Style w:val="hgkelc"/>
                  <w:rFonts w:ascii="Cambria Math" w:hAnsi="Cambria Math"/>
                  <w:sz w:val="24"/>
                  <w:szCs w:val="24"/>
                </w:rPr>
                <m:t>v</m:t>
              </m:r>
            </m:sub>
          </m:sSub>
          <m:r>
            <m:rPr>
              <m:sty m:val="p"/>
            </m:rPr>
            <w:rPr>
              <w:rStyle w:val="hgkelc"/>
              <w:rFonts w:ascii="Cambria Math" w:hAnsi="Cambria Math"/>
              <w:sz w:val="24"/>
              <w:szCs w:val="24"/>
            </w:rPr>
            <m:t xml:space="preserve">* </m:t>
          </m:r>
          <m:d>
            <m:dPr>
              <m:ctrlPr>
                <w:rPr>
                  <w:rStyle w:val="hgkelc"/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Style w:val="hgkelc"/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hgkelc"/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Style w:val="hgkelc"/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f>
                <m:fPr>
                  <m:ctrlPr>
                    <w:rPr>
                      <w:rStyle w:val="hgkelc"/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Style w:val="hgkelc"/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hgkelc"/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hgkelc"/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hgkelc"/>
                      <w:rFonts w:ascii="Cambria Math" w:hAnsi="Cambria Math"/>
                      <w:sz w:val="24"/>
                      <w:szCs w:val="24"/>
                    </w:rPr>
                    <m:t>-t</m:t>
                  </m:r>
                </m:num>
                <m:den>
                  <m:r>
                    <m:rPr>
                      <m:sty m:val="p"/>
                    </m:rPr>
                    <w:rPr>
                      <w:rStyle w:val="hgkelc"/>
                      <w:rFonts w:ascii="Cambria Math" w:hAnsi="Cambria Math"/>
                      <w:sz w:val="24"/>
                      <w:szCs w:val="24"/>
                    </w:rPr>
                    <m:t>t-</m:t>
                  </m:r>
                  <m:sSub>
                    <m:sSubPr>
                      <m:ctrlPr>
                        <w:rPr>
                          <w:rStyle w:val="hgkelc"/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hgkelc"/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hgkelc"/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Style w:val="hgkelc"/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Style w:val="hgkelc"/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hgkelc"/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Style w:val="hgkelc"/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Style w:val="hgkelc"/>
              <w:rFonts w:ascii="Cambria Math" w:eastAsiaTheme="minorEastAsia" w:hAnsi="Cambria Math"/>
              <w:sz w:val="24"/>
              <w:szCs w:val="24"/>
            </w:rPr>
            <m:t>=</m:t>
          </m:r>
          <m:bar>
            <m:barPr>
              <m:ctrlPr>
                <w:rPr>
                  <w:rStyle w:val="hgkelc"/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Style w:val="hgkelc"/>
                  <w:rFonts w:ascii="Cambria Math" w:eastAsiaTheme="minorEastAsia" w:hAnsi="Cambria Math"/>
                  <w:sz w:val="24"/>
                  <w:szCs w:val="24"/>
                </w:rPr>
                <m:t xml:space="preserve">278,25 J* </m:t>
              </m:r>
              <m:sSup>
                <m:sSupPr>
                  <m:ctrlPr>
                    <w:rPr>
                      <w:rStyle w:val="hgkelc"/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hgkelc"/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Style w:val="hgkelc"/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sup>
              </m:sSup>
            </m:e>
          </m:bar>
        </m:oMath>
      </m:oMathPara>
    </w:p>
    <w:p w:rsidR="004903ED" w:rsidRDefault="004903ED" w:rsidP="00B4509C">
      <w:pPr>
        <w:ind w:left="567"/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</w:rPr>
        <w:t>Výpočet nejistot kalorimetru</w:t>
      </w:r>
      <w:r w:rsidR="001D7D19">
        <w:rPr>
          <w:rFonts w:eastAsiaTheme="minorEastAsia"/>
          <w:sz w:val="24"/>
          <w:szCs w:val="28"/>
        </w:rPr>
        <w:t xml:space="preserve"> (použita rovnice bez započítané nejistoty rozdílu hmotnosti vody </w:t>
      </w:r>
      <m:oMath>
        <m:r>
          <w:rPr>
            <w:rFonts w:ascii="Cambria Math" w:hAnsi="Cambria Math"/>
            <w:sz w:val="24"/>
            <w:szCs w:val="28"/>
          </w:rPr>
          <m:t>Δm</m:t>
        </m:r>
      </m:oMath>
      <w:r w:rsidR="001D7D19">
        <w:rPr>
          <w:rFonts w:eastAsiaTheme="minorEastAsia"/>
          <w:sz w:val="24"/>
          <w:szCs w:val="28"/>
        </w:rPr>
        <w:t>, protože jsou zanedbatelné)</w:t>
      </w:r>
      <w:r>
        <w:rPr>
          <w:rFonts w:eastAsiaTheme="minorEastAsia"/>
          <w:sz w:val="24"/>
          <w:szCs w:val="28"/>
        </w:rPr>
        <w:t>:</w:t>
      </w:r>
    </w:p>
    <w:p w:rsidR="001D7D19" w:rsidRDefault="001D7D19" w:rsidP="00B4509C">
      <w:pPr>
        <w:ind w:left="567"/>
        <w:rPr>
          <w:rFonts w:eastAsiaTheme="minorEastAsia"/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ΔK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8"/>
                </w:rPr>
                <m:t>=</m:t>
              </m:r>
            </m:e>
          </m:acc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p>
              </m:sSup>
            </m:den>
          </m:f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Δt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-t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8"/>
            </w:rPr>
            <m:t>=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 xml:space="preserve">8,62 </m:t>
              </m:r>
              <m:r>
                <w:rPr>
                  <w:rStyle w:val="hgkelc"/>
                  <w:rFonts w:ascii="Cambria Math" w:eastAsiaTheme="minorEastAsia" w:hAnsi="Cambria Math"/>
                  <w:sz w:val="24"/>
                  <w:szCs w:val="24"/>
                </w:rPr>
                <m:t xml:space="preserve">J* </m:t>
              </m:r>
              <m:sSup>
                <m:sSupPr>
                  <m:ctrlPr>
                    <w:rPr>
                      <w:rStyle w:val="hgkelc"/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hgkelc"/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Style w:val="hgkelc"/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sup>
              </m:sSup>
            </m:e>
          </m:bar>
        </m:oMath>
      </m:oMathPara>
    </w:p>
    <w:p w:rsidR="00B4509C" w:rsidRPr="00B4509C" w:rsidRDefault="00615D25" w:rsidP="00B4509C">
      <w:pPr>
        <w:ind w:left="567"/>
        <w:rPr>
          <w:sz w:val="24"/>
        </w:rPr>
      </w:pPr>
      <m:oMath>
        <m:r>
          <w:rPr>
            <w:rFonts w:ascii="Cambria Math" w:hAnsi="Cambria Math"/>
            <w:sz w:val="24"/>
            <w:szCs w:val="28"/>
          </w:rPr>
          <m:t>Δt=Δ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/>
            <w:sz w:val="24"/>
            <w:szCs w:val="28"/>
          </w:rPr>
          <m:t>=Δ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=0,1 </m:t>
        </m:r>
        <m:r>
          <m:rPr>
            <m:sty m:val="p"/>
          </m:rPr>
          <w:rPr>
            <w:rStyle w:val="hgkelc"/>
            <w:rFonts w:ascii="Cambria Math" w:hAnsi="Cambria Math"/>
            <w:sz w:val="24"/>
            <w:szCs w:val="24"/>
          </w:rPr>
          <m:t>°C</m:t>
        </m:r>
      </m:oMath>
      <w:r>
        <w:rPr>
          <w:rFonts w:eastAsiaTheme="minorEastAsia"/>
          <w:sz w:val="24"/>
          <w:szCs w:val="28"/>
        </w:rPr>
        <w:t xml:space="preserve">  - nejistota </w:t>
      </w:r>
      <w:r w:rsidR="00BC5618">
        <w:rPr>
          <w:rFonts w:eastAsiaTheme="minorEastAsia"/>
          <w:sz w:val="24"/>
          <w:szCs w:val="28"/>
        </w:rPr>
        <w:t>teploměru</w:t>
      </w:r>
    </w:p>
    <w:p w:rsidR="00B4509C" w:rsidRPr="006447A4" w:rsidRDefault="001D7D19" w:rsidP="001D7D19">
      <w:pPr>
        <w:pStyle w:val="Odstavecseseznamem"/>
        <w:numPr>
          <w:ilvl w:val="1"/>
          <w:numId w:val="3"/>
        </w:numPr>
        <w:rPr>
          <w:b/>
          <w:sz w:val="24"/>
        </w:rPr>
      </w:pPr>
      <w:r w:rsidRPr="006447A4">
        <w:rPr>
          <w:b/>
          <w:sz w:val="24"/>
        </w:rPr>
        <w:t>Určení měrného skupenského tepla tání ledu:</w:t>
      </w:r>
    </w:p>
    <w:p w:rsidR="00615D25" w:rsidRDefault="00615D25" w:rsidP="00615D25">
      <w:pPr>
        <w:ind w:left="644"/>
        <w:rPr>
          <w:rStyle w:val="hgkelc"/>
          <w:rFonts w:eastAsiaTheme="minorEastAsia"/>
          <w:sz w:val="24"/>
          <w:szCs w:val="24"/>
        </w:rPr>
      </w:pPr>
      <m:oMath>
        <m:r>
          <w:rPr>
            <w:rStyle w:val="hgkelc"/>
            <w:rFonts w:ascii="Cambria Math" w:eastAsiaTheme="minorEastAsia" w:hAnsi="Cambria Math"/>
            <w:sz w:val="24"/>
            <w:szCs w:val="24"/>
          </w:rPr>
          <m:t>M=21 g=0,021 kg</m:t>
        </m:r>
      </m:oMath>
      <w:r>
        <w:rPr>
          <w:rStyle w:val="hgkelc"/>
          <w:rFonts w:eastAsiaTheme="minorEastAsia"/>
          <w:sz w:val="24"/>
          <w:szCs w:val="24"/>
        </w:rPr>
        <w:t xml:space="preserve"> - hmotnost ledu (odečtena váha ubrousku)</w:t>
      </w:r>
    </w:p>
    <w:p w:rsidR="00615D25" w:rsidRDefault="00165877" w:rsidP="00615D25">
      <w:pPr>
        <w:ind w:left="644"/>
        <w:rPr>
          <w:rFonts w:eastAsiaTheme="minorEastAsia"/>
          <w:sz w:val="24"/>
          <w:szCs w:val="28"/>
        </w:rPr>
      </w:pPr>
      <m:oMath>
        <m:sSub>
          <m:sSubPr>
            <m:ctrlPr>
              <w:rPr>
                <w:rStyle w:val="hgkelc"/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Style w:val="hgkelc"/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Style w:val="hgkelc"/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r>
          <w:rPr>
            <w:rStyle w:val="hgkelc"/>
            <w:rFonts w:ascii="Cambria Math" w:eastAsiaTheme="minorEastAsia" w:hAnsi="Cambria Math"/>
            <w:sz w:val="24"/>
            <w:szCs w:val="24"/>
          </w:rPr>
          <m:t xml:space="preserve">= </m:t>
        </m:r>
      </m:oMath>
      <w:r w:rsidR="00615D25">
        <w:rPr>
          <w:rStyle w:val="hgkelc"/>
          <w:rFonts w:eastAsiaTheme="minorEastAsia"/>
          <w:sz w:val="24"/>
          <w:szCs w:val="24"/>
        </w:rPr>
        <w:t xml:space="preserve"> 47,8 </w:t>
      </w:r>
      <m:oMath>
        <m:r>
          <m:rPr>
            <m:sty m:val="p"/>
          </m:rPr>
          <w:rPr>
            <w:rStyle w:val="hgkelc"/>
            <w:rFonts w:ascii="Cambria Math" w:hAnsi="Cambria Math"/>
            <w:sz w:val="24"/>
            <w:szCs w:val="24"/>
          </w:rPr>
          <m:t>°C</m:t>
        </m:r>
      </m:oMath>
      <w:r w:rsidR="00615D25">
        <w:rPr>
          <w:rFonts w:eastAsiaTheme="minorEastAsia"/>
          <w:sz w:val="24"/>
          <w:szCs w:val="28"/>
        </w:rPr>
        <w:t xml:space="preserve">  - teplota v kalorimetru před vložením ledu</w:t>
      </w:r>
    </w:p>
    <w:p w:rsidR="00615D25" w:rsidRDefault="00165877" w:rsidP="00615D25">
      <w:pPr>
        <w:ind w:left="644"/>
        <w:rPr>
          <w:rFonts w:eastAsiaTheme="minorEastAsia"/>
          <w:sz w:val="24"/>
          <w:szCs w:val="28"/>
        </w:rPr>
      </w:pPr>
      <m:oMath>
        <m:sSub>
          <m:sSubPr>
            <m:ctrlPr>
              <w:rPr>
                <w:rStyle w:val="hgkelc"/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Style w:val="hgkelc"/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Style w:val="hgkelc"/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Style w:val="hgkelc"/>
            <w:rFonts w:ascii="Cambria Math" w:eastAsiaTheme="minorEastAsia" w:hAnsi="Cambria Math"/>
            <w:sz w:val="24"/>
            <w:szCs w:val="24"/>
          </w:rPr>
          <m:t xml:space="preserve">= </m:t>
        </m:r>
      </m:oMath>
      <w:r w:rsidR="00615D25">
        <w:rPr>
          <w:rStyle w:val="hgkelc"/>
          <w:rFonts w:eastAsiaTheme="minorEastAsia"/>
          <w:sz w:val="24"/>
          <w:szCs w:val="24"/>
        </w:rPr>
        <w:t xml:space="preserve"> 41,8 </w:t>
      </w:r>
      <m:oMath>
        <m:r>
          <m:rPr>
            <m:sty m:val="p"/>
          </m:rPr>
          <w:rPr>
            <w:rStyle w:val="hgkelc"/>
            <w:rFonts w:ascii="Cambria Math" w:hAnsi="Cambria Math"/>
            <w:sz w:val="24"/>
            <w:szCs w:val="24"/>
          </w:rPr>
          <m:t>°C</m:t>
        </m:r>
      </m:oMath>
      <w:r w:rsidR="00615D25">
        <w:rPr>
          <w:rStyle w:val="hgkelc"/>
          <w:rFonts w:eastAsiaTheme="minorEastAsia"/>
          <w:sz w:val="24"/>
          <w:szCs w:val="24"/>
        </w:rPr>
        <w:t xml:space="preserve"> -</w:t>
      </w:r>
      <w:r w:rsidR="00615D25">
        <w:rPr>
          <w:rFonts w:eastAsiaTheme="minorEastAsia"/>
          <w:sz w:val="24"/>
          <w:szCs w:val="28"/>
        </w:rPr>
        <w:t xml:space="preserve"> teplota vody po rozpuštění ledu </w:t>
      </w:r>
    </w:p>
    <w:p w:rsidR="0032167E" w:rsidRDefault="00615D25" w:rsidP="00615D25">
      <w:pPr>
        <w:ind w:firstLine="644"/>
        <w:rPr>
          <w:sz w:val="24"/>
        </w:rPr>
      </w:pPr>
      <w:r>
        <w:rPr>
          <w:sz w:val="24"/>
        </w:rPr>
        <w:t>Výpočet měrného skupenského tepla:</w:t>
      </w:r>
    </w:p>
    <w:p w:rsidR="00A452E3" w:rsidRDefault="00615D25" w:rsidP="00BC5618">
      <w:pPr>
        <w:ind w:firstLine="644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L=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+K</m:t>
              </m:r>
            </m:num>
            <m:den>
              <m:r>
                <w:rPr>
                  <w:rFonts w:ascii="Cambria Math" w:hAnsi="Cambria Math"/>
                  <w:sz w:val="24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-0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</w:rPr>
                <m:t>375 540 J*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kg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-1</m:t>
                  </m:r>
                </m:sup>
              </m:sSup>
            </m:e>
          </m:bar>
        </m:oMath>
      </m:oMathPara>
    </w:p>
    <w:p w:rsidR="00BC5618" w:rsidRDefault="00BC5618" w:rsidP="00BC5618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Výpočet nejistot měrného skupenského tepla</w:t>
      </w:r>
    </w:p>
    <w:p w:rsidR="00360515" w:rsidRDefault="00360515" w:rsidP="00360515">
      <w:pPr>
        <w:ind w:left="644"/>
        <w:rPr>
          <w:rFonts w:eastAsiaTheme="minorEastAsia"/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/>
            <w:sz w:val="24"/>
            <w:szCs w:val="28"/>
          </w:rPr>
          <m:t>=Δ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/>
            <w:sz w:val="24"/>
            <w:szCs w:val="28"/>
          </w:rPr>
          <m:t>=ΔM</m:t>
        </m:r>
        <m:r>
          <w:rPr>
            <w:rFonts w:ascii="Cambria Math" w:eastAsiaTheme="minorEastAsia" w:hAnsi="Cambria Math"/>
            <w:sz w:val="24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8"/>
          </w:rPr>
          <m:t>0,001 kg</m:t>
        </m:r>
      </m:oMath>
      <w:r>
        <w:rPr>
          <w:rFonts w:eastAsiaTheme="minorEastAsia"/>
          <w:sz w:val="24"/>
          <w:szCs w:val="28"/>
        </w:rPr>
        <w:t xml:space="preserve">  - nejistota váhy</w:t>
      </w:r>
    </w:p>
    <w:p w:rsidR="00E20996" w:rsidRPr="00360515" w:rsidRDefault="00E20996" w:rsidP="00360515">
      <w:pPr>
        <w:ind w:left="644"/>
        <w:rPr>
          <w:sz w:val="24"/>
        </w:rPr>
      </w:pPr>
      <m:oMath>
        <m:r>
          <w:rPr>
            <w:rFonts w:ascii="Cambria Math" w:hAnsi="Cambria Math"/>
            <w:sz w:val="24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p</m:t>
            </m:r>
          </m:sub>
        </m:sSub>
        <m:r>
          <w:rPr>
            <w:rFonts w:ascii="Cambria Math" w:hAnsi="Cambria Math"/>
            <w:sz w:val="24"/>
            <w:szCs w:val="28"/>
          </w:rPr>
          <m:t>=Δ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k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=0,1 </m:t>
        </m:r>
        <m:r>
          <m:rPr>
            <m:sty m:val="p"/>
          </m:rPr>
          <w:rPr>
            <w:rStyle w:val="hgkelc"/>
            <w:rFonts w:ascii="Cambria Math" w:hAnsi="Cambria Math"/>
            <w:sz w:val="24"/>
            <w:szCs w:val="24"/>
          </w:rPr>
          <m:t xml:space="preserve">°C </m:t>
        </m:r>
      </m:oMath>
      <w:r>
        <w:rPr>
          <w:rStyle w:val="hgkelc"/>
          <w:rFonts w:eastAsiaTheme="minorEastAsia"/>
          <w:sz w:val="24"/>
          <w:szCs w:val="24"/>
        </w:rPr>
        <w:t xml:space="preserve"> - nejistota teploměru</w:t>
      </w:r>
    </w:p>
    <w:p w:rsidR="006447A4" w:rsidRDefault="006447A4" w:rsidP="00BC5618">
      <w:pPr>
        <w:rPr>
          <w:rFonts w:eastAsiaTheme="minorEastAsia"/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+K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4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szCs w:val="28"/>
            </w:rPr>
            <m:t xml:space="preserve">=9185 </m:t>
          </m:r>
          <m:r>
            <w:rPr>
              <w:rFonts w:ascii="Cambria Math" w:eastAsiaTheme="minorEastAsia" w:hAnsi="Cambria Math"/>
              <w:sz w:val="24"/>
            </w:rPr>
            <m:t>J*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kg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p>
          </m:sSup>
        </m:oMath>
      </m:oMathPara>
    </w:p>
    <w:p w:rsidR="006447A4" w:rsidRDefault="005061AB" w:rsidP="00BC5618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</w:rPr>
                    <m:t>+M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+K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4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8"/>
            </w:rPr>
            <m:t xml:space="preserve">=9605 </m:t>
          </m:r>
          <m:r>
            <w:rPr>
              <w:rFonts w:ascii="Cambria Math" w:eastAsiaTheme="minorEastAsia" w:hAnsi="Cambria Math"/>
              <w:sz w:val="24"/>
            </w:rPr>
            <m:t>J*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kg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p>
          </m:sSup>
        </m:oMath>
      </m:oMathPara>
    </w:p>
    <w:p w:rsidR="00E20996" w:rsidRDefault="00E20996" w:rsidP="00E20996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+K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8"/>
            </w:rPr>
            <m:t>)</m:t>
          </m:r>
          <m:r>
            <w:rPr>
              <w:rFonts w:ascii="Cambria Math" w:hAnsi="Cambria Math"/>
              <w:sz w:val="24"/>
              <w:szCs w:val="28"/>
            </w:rPr>
            <m:t>ΔM</m:t>
          </m:r>
          <m:r>
            <w:rPr>
              <w:rFonts w:ascii="Cambria Math" w:eastAsiaTheme="minorEastAsia" w:hAnsi="Cambria Math"/>
              <w:sz w:val="24"/>
              <w:szCs w:val="28"/>
            </w:rPr>
            <m:t>=</m:t>
          </m:r>
          <m:r>
            <w:rPr>
              <w:rFonts w:ascii="Cambria Math" w:hAnsi="Cambria Math"/>
              <w:sz w:val="24"/>
              <w:szCs w:val="28"/>
            </w:rPr>
            <m:t>26242,86</m:t>
          </m:r>
          <m:r>
            <w:rPr>
              <w:rFonts w:ascii="Cambria Math" w:eastAsiaTheme="minorEastAsia" w:hAnsi="Cambria Math"/>
              <w:sz w:val="24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4"/>
            </w:rPr>
            <m:t>J*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kg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p>
          </m:sSup>
        </m:oMath>
      </m:oMathPara>
    </w:p>
    <w:p w:rsidR="00E20996" w:rsidRPr="00E20996" w:rsidRDefault="00E20996" w:rsidP="00BC5618">
      <w:pPr>
        <w:rPr>
          <w:rFonts w:eastAsiaTheme="minorEastAsia"/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8"/>
            </w:rPr>
            <m:t>=Δ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e>
          </m:d>
          <m:r>
            <w:rPr>
              <w:rFonts w:ascii="Cambria Math" w:hAnsi="Cambria Math"/>
              <w:sz w:val="24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 xml:space="preserve">=1200 </m:t>
          </m:r>
          <m:r>
            <w:rPr>
              <w:rFonts w:ascii="Cambria Math" w:eastAsiaTheme="minorEastAsia" w:hAnsi="Cambria Math"/>
              <w:sz w:val="24"/>
            </w:rPr>
            <m:t>J*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kg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p>
          </m:sSup>
        </m:oMath>
      </m:oMathPara>
    </w:p>
    <w:p w:rsidR="0032167E" w:rsidRDefault="005061AB" w:rsidP="0032167E">
      <w:pPr>
        <w:rPr>
          <w:rFonts w:eastAsiaTheme="minorEastAsia"/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e>
          </m:d>
          <m:r>
            <w:rPr>
              <w:rFonts w:ascii="Cambria Math" w:hAnsi="Cambria Math"/>
              <w:sz w:val="24"/>
              <w:szCs w:val="28"/>
            </w:rPr>
            <m:t>ΔK=2462.86</m:t>
          </m:r>
          <m:r>
            <w:rPr>
              <w:rFonts w:ascii="Cambria Math" w:eastAsiaTheme="minorEastAsia" w:hAnsi="Cambria Math"/>
              <w:sz w:val="24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4"/>
            </w:rPr>
            <m:t>J*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kg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8"/>
            </w:rPr>
            <m:t xml:space="preserve"> </m:t>
          </m:r>
        </m:oMath>
      </m:oMathPara>
    </w:p>
    <w:p w:rsidR="00574369" w:rsidRPr="00574369" w:rsidRDefault="00574369" w:rsidP="0032167E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ΔL=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L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L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L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L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8"/>
            </w:rPr>
            <m:t>=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8"/>
                </w:rPr>
                <m:t>29567,8</m:t>
              </m:r>
              <m:r>
                <w:rPr>
                  <w:rFonts w:ascii="Cambria Math" w:eastAsiaTheme="minorEastAsia" w:hAnsi="Cambria Math"/>
                  <w:sz w:val="24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</w:rPr>
                <m:t>J*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kg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-1</m:t>
                  </m:r>
                </m:sup>
              </m:sSup>
            </m:e>
          </m:bar>
          <m:r>
            <w:rPr>
              <w:rFonts w:ascii="Cambria Math" w:eastAsiaTheme="minorEastAsia" w:hAnsi="Cambria Math"/>
              <w:sz w:val="24"/>
              <w:szCs w:val="28"/>
            </w:rPr>
            <m:t xml:space="preserve"> </m:t>
          </m:r>
        </m:oMath>
      </m:oMathPara>
    </w:p>
    <w:p w:rsidR="00362B54" w:rsidRDefault="00F418E0" w:rsidP="00362B54">
      <w:pPr>
        <w:pStyle w:val="Odstavecseseznamem"/>
        <w:numPr>
          <w:ilvl w:val="0"/>
          <w:numId w:val="3"/>
        </w:numPr>
        <w:rPr>
          <w:rFonts w:eastAsiaTheme="minorEastAsia"/>
          <w:b/>
          <w:sz w:val="24"/>
          <w:szCs w:val="24"/>
        </w:rPr>
      </w:pPr>
      <w:r w:rsidRPr="00362B54">
        <w:rPr>
          <w:rFonts w:eastAsiaTheme="minorEastAsia"/>
          <w:b/>
          <w:sz w:val="24"/>
          <w:szCs w:val="24"/>
        </w:rPr>
        <w:t>Závěr:</w:t>
      </w:r>
    </w:p>
    <w:p w:rsidR="009A12A1" w:rsidRPr="004155D5" w:rsidRDefault="00362B54" w:rsidP="005E128A">
      <w:pPr>
        <w:pStyle w:val="Odstavecseseznamem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Tepelná kapacita kalorimetru je </w:t>
      </w:r>
      <m:oMath>
        <m:r>
          <w:rPr>
            <w:rStyle w:val="hgkelc"/>
            <w:rFonts w:ascii="Cambria Math" w:eastAsiaTheme="minorEastAsia" w:hAnsi="Cambria Math"/>
            <w:sz w:val="24"/>
            <w:szCs w:val="24"/>
          </w:rPr>
          <m:t>278,25</m:t>
        </m:r>
        <m:r>
          <w:rPr>
            <w:rStyle w:val="hgkelc"/>
            <w:rFonts w:ascii="Cambria Math" w:hAnsi="Cambria Math"/>
            <w:sz w:val="24"/>
            <w:szCs w:val="24"/>
          </w:rPr>
          <m:t>±</m:t>
        </m:r>
        <m:r>
          <w:rPr>
            <w:rFonts w:ascii="Cambria Math" w:eastAsiaTheme="minorEastAsia" w:hAnsi="Cambria Math"/>
            <w:sz w:val="24"/>
            <w:szCs w:val="28"/>
          </w:rPr>
          <m:t>8,62</m:t>
        </m:r>
        <m:r>
          <w:rPr>
            <w:rStyle w:val="hgkelc"/>
            <w:rFonts w:ascii="Cambria Math" w:eastAsiaTheme="minorEastAsia" w:hAnsi="Cambria Math"/>
            <w:sz w:val="24"/>
            <w:szCs w:val="24"/>
          </w:rPr>
          <m:t xml:space="preserve"> J* </m:t>
        </m:r>
        <m:sSup>
          <m:sSupPr>
            <m:ctrlPr>
              <w:rPr>
                <w:rStyle w:val="hgkelc"/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Style w:val="hgkelc"/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p>
            <m:r>
              <w:rPr>
                <w:rStyle w:val="hgkelc"/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</m:oMath>
      <w:r>
        <w:rPr>
          <w:rStyle w:val="hgkelc"/>
          <w:rFonts w:eastAsiaTheme="minorEastAsia"/>
          <w:sz w:val="24"/>
          <w:szCs w:val="24"/>
        </w:rPr>
        <w:t xml:space="preserve">. Měrná tepelná kapacita nám z naměřených hodnot vyšla </w:t>
      </w:r>
      <m:oMath>
        <m:r>
          <w:rPr>
            <w:rFonts w:ascii="Cambria Math" w:eastAsiaTheme="minorEastAsia" w:hAnsi="Cambria Math"/>
            <w:sz w:val="24"/>
          </w:rPr>
          <m:t xml:space="preserve">375 540 </m:t>
        </m:r>
        <m:r>
          <w:rPr>
            <w:rStyle w:val="hgkelc"/>
            <w:rFonts w:ascii="Cambria Math" w:hAnsi="Cambria Math"/>
            <w:sz w:val="24"/>
            <w:szCs w:val="24"/>
          </w:rPr>
          <m:t>±</m:t>
        </m:r>
        <m:r>
          <w:rPr>
            <w:rFonts w:ascii="Cambria Math" w:eastAsiaTheme="minorEastAsia" w:hAnsi="Cambria Math"/>
            <w:sz w:val="24"/>
            <w:szCs w:val="28"/>
          </w:rPr>
          <m:t>29567,8</m:t>
        </m:r>
        <m:r>
          <w:rPr>
            <w:rFonts w:ascii="Cambria Math" w:eastAsiaTheme="minorEastAsia" w:hAnsi="Cambria Math"/>
            <w:sz w:val="24"/>
          </w:rPr>
          <m:t xml:space="preserve"> J*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kg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-1</m:t>
            </m:r>
          </m:sup>
        </m:sSup>
      </m:oMath>
      <w:r>
        <w:rPr>
          <w:rFonts w:eastAsiaTheme="minorEastAsia"/>
          <w:sz w:val="24"/>
        </w:rPr>
        <w:t xml:space="preserve">, což je kousek nad tepelnou kapacitu tání ledu z tabulek </w:t>
      </w:r>
      <m:oMath>
        <m:r>
          <w:rPr>
            <w:rFonts w:ascii="Cambria Math" w:eastAsiaTheme="minorEastAsia" w:hAnsi="Cambria Math"/>
            <w:sz w:val="24"/>
          </w:rPr>
          <m:t>330 000 J*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kg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-1</m:t>
            </m:r>
          </m:sup>
        </m:sSup>
      </m:oMath>
      <w:r>
        <w:rPr>
          <w:rFonts w:eastAsiaTheme="minorEastAsia"/>
          <w:sz w:val="24"/>
        </w:rPr>
        <w:t>.</w:t>
      </w:r>
    </w:p>
    <w:sectPr w:rsidR="009A12A1" w:rsidRPr="004155D5" w:rsidSect="00A452E3">
      <w:headerReference w:type="default" r:id="rId8"/>
      <w:pgSz w:w="11906" w:h="16838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434" w:rsidRDefault="00D94434" w:rsidP="0062538B">
      <w:pPr>
        <w:spacing w:after="0" w:line="240" w:lineRule="auto"/>
      </w:pPr>
      <w:r>
        <w:separator/>
      </w:r>
    </w:p>
  </w:endnote>
  <w:endnote w:type="continuationSeparator" w:id="1">
    <w:p w:rsidR="00D94434" w:rsidRDefault="00D94434" w:rsidP="00625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434" w:rsidRDefault="00D94434" w:rsidP="0062538B">
      <w:pPr>
        <w:spacing w:after="0" w:line="240" w:lineRule="auto"/>
      </w:pPr>
      <w:r>
        <w:separator/>
      </w:r>
    </w:p>
  </w:footnote>
  <w:footnote w:type="continuationSeparator" w:id="1">
    <w:p w:rsidR="00D94434" w:rsidRDefault="00D94434" w:rsidP="00625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38B" w:rsidRDefault="0062538B">
    <w:pPr>
      <w:pStyle w:val="Zhlav"/>
    </w:pPr>
  </w:p>
  <w:p w:rsidR="0062538B" w:rsidRDefault="0062538B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D4A17"/>
    <w:multiLevelType w:val="hybridMultilevel"/>
    <w:tmpl w:val="19E01AB4"/>
    <w:lvl w:ilvl="0" w:tplc="A4E0B49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>
    <w:nsid w:val="1CC32493"/>
    <w:multiLevelType w:val="hybridMultilevel"/>
    <w:tmpl w:val="95C4278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644" w:hanging="360"/>
      </w:pPr>
      <w:rPr>
        <w:rFonts w:hint="default"/>
      </w:rPr>
    </w:lvl>
    <w:lvl w:ilvl="2" w:tplc="0405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74700E1"/>
    <w:multiLevelType w:val="hybridMultilevel"/>
    <w:tmpl w:val="8ADA33D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644" w:hanging="360"/>
      </w:pPr>
      <w:rPr>
        <w:rFonts w:hint="default"/>
      </w:rPr>
    </w:lvl>
    <w:lvl w:ilvl="2" w:tplc="0405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AA76579"/>
    <w:multiLevelType w:val="hybridMultilevel"/>
    <w:tmpl w:val="59B4B6F8"/>
    <w:lvl w:ilvl="0" w:tplc="040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C947C58"/>
    <w:multiLevelType w:val="hybridMultilevel"/>
    <w:tmpl w:val="3FE2505C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5E46DE"/>
    <w:multiLevelType w:val="hybridMultilevel"/>
    <w:tmpl w:val="D8885304"/>
    <w:lvl w:ilvl="0" w:tplc="0405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5E2EE4"/>
    <w:multiLevelType w:val="hybridMultilevel"/>
    <w:tmpl w:val="42CE5BC6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D62EF2"/>
    <w:multiLevelType w:val="hybridMultilevel"/>
    <w:tmpl w:val="61A43D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F47696"/>
    <w:multiLevelType w:val="hybridMultilevel"/>
    <w:tmpl w:val="90962F8E"/>
    <w:lvl w:ilvl="0" w:tplc="A4E0B49E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538B"/>
    <w:rsid w:val="0005276B"/>
    <w:rsid w:val="00072FA3"/>
    <w:rsid w:val="00087218"/>
    <w:rsid w:val="000928CE"/>
    <w:rsid w:val="0011652B"/>
    <w:rsid w:val="00141985"/>
    <w:rsid w:val="00162AFF"/>
    <w:rsid w:val="00163EF0"/>
    <w:rsid w:val="00165877"/>
    <w:rsid w:val="001763D0"/>
    <w:rsid w:val="00183DAF"/>
    <w:rsid w:val="001A4C59"/>
    <w:rsid w:val="001C0CFC"/>
    <w:rsid w:val="001D7D19"/>
    <w:rsid w:val="002715CE"/>
    <w:rsid w:val="002C0382"/>
    <w:rsid w:val="002C5682"/>
    <w:rsid w:val="002D1042"/>
    <w:rsid w:val="003033DE"/>
    <w:rsid w:val="0032167E"/>
    <w:rsid w:val="00322AE3"/>
    <w:rsid w:val="003254F1"/>
    <w:rsid w:val="00360515"/>
    <w:rsid w:val="003621AC"/>
    <w:rsid w:val="00362B54"/>
    <w:rsid w:val="003923B6"/>
    <w:rsid w:val="003F4CE0"/>
    <w:rsid w:val="00412E00"/>
    <w:rsid w:val="004155D5"/>
    <w:rsid w:val="004504FC"/>
    <w:rsid w:val="00475088"/>
    <w:rsid w:val="004903ED"/>
    <w:rsid w:val="004A3659"/>
    <w:rsid w:val="004A48D7"/>
    <w:rsid w:val="004B713E"/>
    <w:rsid w:val="00501F6F"/>
    <w:rsid w:val="005061AB"/>
    <w:rsid w:val="005061E9"/>
    <w:rsid w:val="005654A4"/>
    <w:rsid w:val="00574369"/>
    <w:rsid w:val="005A060E"/>
    <w:rsid w:val="005A74FB"/>
    <w:rsid w:val="005E128A"/>
    <w:rsid w:val="005E3FED"/>
    <w:rsid w:val="006036C9"/>
    <w:rsid w:val="00603E21"/>
    <w:rsid w:val="00615D25"/>
    <w:rsid w:val="006218B4"/>
    <w:rsid w:val="0062538B"/>
    <w:rsid w:val="00641C80"/>
    <w:rsid w:val="006447A4"/>
    <w:rsid w:val="0065440E"/>
    <w:rsid w:val="0067059A"/>
    <w:rsid w:val="00682EFE"/>
    <w:rsid w:val="0069462E"/>
    <w:rsid w:val="006A42B6"/>
    <w:rsid w:val="00702897"/>
    <w:rsid w:val="00763B2C"/>
    <w:rsid w:val="0079780C"/>
    <w:rsid w:val="007A629A"/>
    <w:rsid w:val="00827EBA"/>
    <w:rsid w:val="008367CC"/>
    <w:rsid w:val="0085392E"/>
    <w:rsid w:val="00872F24"/>
    <w:rsid w:val="00874662"/>
    <w:rsid w:val="008E0D78"/>
    <w:rsid w:val="008F0D92"/>
    <w:rsid w:val="008F564D"/>
    <w:rsid w:val="00910BB1"/>
    <w:rsid w:val="00926DD2"/>
    <w:rsid w:val="00936F49"/>
    <w:rsid w:val="00961421"/>
    <w:rsid w:val="009A12A1"/>
    <w:rsid w:val="00A10522"/>
    <w:rsid w:val="00A443BE"/>
    <w:rsid w:val="00A452E3"/>
    <w:rsid w:val="00AB03FC"/>
    <w:rsid w:val="00AB1C24"/>
    <w:rsid w:val="00AC6570"/>
    <w:rsid w:val="00AD0974"/>
    <w:rsid w:val="00B151B2"/>
    <w:rsid w:val="00B2500A"/>
    <w:rsid w:val="00B330AE"/>
    <w:rsid w:val="00B4509C"/>
    <w:rsid w:val="00B84985"/>
    <w:rsid w:val="00B874B5"/>
    <w:rsid w:val="00BC5618"/>
    <w:rsid w:val="00BF46EA"/>
    <w:rsid w:val="00C20F4D"/>
    <w:rsid w:val="00C505FD"/>
    <w:rsid w:val="00C757FE"/>
    <w:rsid w:val="00CA58E9"/>
    <w:rsid w:val="00CB1908"/>
    <w:rsid w:val="00CC45A1"/>
    <w:rsid w:val="00CE196D"/>
    <w:rsid w:val="00CF5447"/>
    <w:rsid w:val="00D16BEE"/>
    <w:rsid w:val="00D3559F"/>
    <w:rsid w:val="00D94434"/>
    <w:rsid w:val="00DA521D"/>
    <w:rsid w:val="00DD683D"/>
    <w:rsid w:val="00E15D50"/>
    <w:rsid w:val="00E20996"/>
    <w:rsid w:val="00E83571"/>
    <w:rsid w:val="00F418E0"/>
    <w:rsid w:val="00F8682A"/>
    <w:rsid w:val="00FA7725"/>
    <w:rsid w:val="00FD2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1652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2538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6253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2538B"/>
  </w:style>
  <w:style w:type="paragraph" w:styleId="Zpat">
    <w:name w:val="footer"/>
    <w:basedOn w:val="Normln"/>
    <w:link w:val="ZpatChar"/>
    <w:uiPriority w:val="99"/>
    <w:semiHidden/>
    <w:unhideWhenUsed/>
    <w:rsid w:val="006253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62538B"/>
  </w:style>
  <w:style w:type="paragraph" w:styleId="Textbubliny">
    <w:name w:val="Balloon Text"/>
    <w:basedOn w:val="Normln"/>
    <w:link w:val="TextbublinyChar"/>
    <w:uiPriority w:val="99"/>
    <w:semiHidden/>
    <w:unhideWhenUsed/>
    <w:rsid w:val="00625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2538B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AD0974"/>
    <w:rPr>
      <w:color w:val="808080"/>
    </w:rPr>
  </w:style>
  <w:style w:type="table" w:styleId="Mkatabulky">
    <w:name w:val="Table Grid"/>
    <w:basedOn w:val="Normlntabulka"/>
    <w:uiPriority w:val="59"/>
    <w:rsid w:val="00501F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gkelc">
    <w:name w:val="hgkelc"/>
    <w:basedOn w:val="Standardnpsmoodstavce"/>
    <w:rsid w:val="00B450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C9EF0-EC93-4CC0-AFAB-0066AD8FB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549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kaktus mentos</dc:creator>
  <cp:lastModifiedBy>kaktus mentos</cp:lastModifiedBy>
  <cp:revision>15</cp:revision>
  <cp:lastPrinted>2022-03-20T15:43:00Z</cp:lastPrinted>
  <dcterms:created xsi:type="dcterms:W3CDTF">2022-03-16T08:41:00Z</dcterms:created>
  <dcterms:modified xsi:type="dcterms:W3CDTF">2022-03-20T15:43:00Z</dcterms:modified>
</cp:coreProperties>
</file>