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E66A4" w:rsidRDefault="00CE66A4">
      <w:pPr>
        <w:pStyle w:val="normal"/>
      </w:pPr>
    </w:p>
    <w:tbl>
      <w:tblPr>
        <w:tblStyle w:val="a"/>
        <w:tblW w:w="9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820"/>
        <w:gridCol w:w="4820"/>
      </w:tblGrid>
      <w:tr w:rsidR="00CE66A4">
        <w:tc>
          <w:tcPr>
            <w:tcW w:w="4820" w:type="dxa"/>
            <w:shd w:val="clear" w:color="auto" w:fill="auto"/>
            <w:tcMar>
              <w:top w:w="100" w:type="dxa"/>
              <w:left w:w="100" w:type="dxa"/>
              <w:bottom w:w="100" w:type="dxa"/>
              <w:right w:w="100" w:type="dxa"/>
            </w:tcMar>
          </w:tcPr>
          <w:p w:rsidR="00CE66A4" w:rsidRDefault="00647631">
            <w:pPr>
              <w:pStyle w:val="normal"/>
              <w:pBdr>
                <w:top w:val="nil"/>
                <w:left w:val="nil"/>
                <w:bottom w:val="nil"/>
                <w:right w:val="nil"/>
                <w:between w:val="nil"/>
              </w:pBdr>
              <w:rPr>
                <w:b/>
              </w:rPr>
            </w:pPr>
            <w:r>
              <w:rPr>
                <w:b/>
              </w:rPr>
              <w:t>Jméno Příjmení:</w:t>
            </w:r>
            <w:r w:rsidR="00022FC0">
              <w:rPr>
                <w:b/>
              </w:rPr>
              <w:t xml:space="preserve"> Filip Plachý</w:t>
            </w:r>
          </w:p>
        </w:tc>
        <w:tc>
          <w:tcPr>
            <w:tcW w:w="4820" w:type="dxa"/>
            <w:shd w:val="clear" w:color="auto" w:fill="auto"/>
            <w:tcMar>
              <w:top w:w="100" w:type="dxa"/>
              <w:left w:w="100" w:type="dxa"/>
              <w:bottom w:w="100" w:type="dxa"/>
              <w:right w:w="100" w:type="dxa"/>
            </w:tcMar>
          </w:tcPr>
          <w:p w:rsidR="00CE66A4" w:rsidRDefault="00647631">
            <w:pPr>
              <w:pStyle w:val="normal"/>
              <w:pBdr>
                <w:top w:val="nil"/>
                <w:left w:val="nil"/>
                <w:bottom w:val="nil"/>
                <w:right w:val="nil"/>
                <w:between w:val="nil"/>
              </w:pBdr>
              <w:rPr>
                <w:b/>
              </w:rPr>
            </w:pPr>
            <w:r>
              <w:rPr>
                <w:b/>
              </w:rPr>
              <w:t>Student ID:</w:t>
            </w:r>
            <w:r w:rsidR="00022FC0">
              <w:rPr>
                <w:b/>
              </w:rPr>
              <w:t xml:space="preserve"> 239210</w:t>
            </w:r>
          </w:p>
        </w:tc>
      </w:tr>
      <w:tr w:rsidR="00CE66A4">
        <w:tc>
          <w:tcPr>
            <w:tcW w:w="4820" w:type="dxa"/>
            <w:shd w:val="clear" w:color="auto" w:fill="auto"/>
            <w:tcMar>
              <w:top w:w="100" w:type="dxa"/>
              <w:left w:w="100" w:type="dxa"/>
              <w:bottom w:w="100" w:type="dxa"/>
              <w:right w:w="100" w:type="dxa"/>
            </w:tcMar>
          </w:tcPr>
          <w:p w:rsidR="00CE66A4" w:rsidRDefault="00647631">
            <w:pPr>
              <w:pStyle w:val="normal"/>
              <w:pBdr>
                <w:top w:val="nil"/>
                <w:left w:val="nil"/>
                <w:bottom w:val="nil"/>
                <w:right w:val="nil"/>
                <w:between w:val="nil"/>
              </w:pBdr>
              <w:rPr>
                <w:b/>
              </w:rPr>
            </w:pPr>
            <w:r>
              <w:rPr>
                <w:b/>
              </w:rPr>
              <w:t>Studijní program:</w:t>
            </w:r>
            <w:r w:rsidR="00022FC0">
              <w:rPr>
                <w:b/>
              </w:rPr>
              <w:t xml:space="preserve"> </w:t>
            </w:r>
            <w:r w:rsidR="00E80A87">
              <w:rPr>
                <w:b/>
              </w:rPr>
              <w:t>Strojírenství</w:t>
            </w:r>
          </w:p>
        </w:tc>
        <w:tc>
          <w:tcPr>
            <w:tcW w:w="4820" w:type="dxa"/>
            <w:shd w:val="clear" w:color="auto" w:fill="auto"/>
            <w:tcMar>
              <w:top w:w="100" w:type="dxa"/>
              <w:left w:w="100" w:type="dxa"/>
              <w:bottom w:w="100" w:type="dxa"/>
              <w:right w:w="100" w:type="dxa"/>
            </w:tcMar>
          </w:tcPr>
          <w:p w:rsidR="00CE66A4" w:rsidRDefault="00647631">
            <w:pPr>
              <w:pStyle w:val="normal"/>
              <w:pBdr>
                <w:top w:val="nil"/>
                <w:left w:val="nil"/>
                <w:bottom w:val="nil"/>
                <w:right w:val="nil"/>
                <w:between w:val="nil"/>
              </w:pBdr>
              <w:rPr>
                <w:b/>
              </w:rPr>
            </w:pPr>
            <w:r>
              <w:rPr>
                <w:b/>
              </w:rPr>
              <w:t>Datum odevzdání:</w:t>
            </w:r>
          </w:p>
        </w:tc>
      </w:tr>
      <w:tr w:rsidR="00CE66A4">
        <w:tc>
          <w:tcPr>
            <w:tcW w:w="4820" w:type="dxa"/>
            <w:shd w:val="clear" w:color="auto" w:fill="auto"/>
            <w:tcMar>
              <w:top w:w="100" w:type="dxa"/>
              <w:left w:w="100" w:type="dxa"/>
              <w:bottom w:w="100" w:type="dxa"/>
              <w:right w:w="100" w:type="dxa"/>
            </w:tcMar>
          </w:tcPr>
          <w:p w:rsidR="00CE66A4" w:rsidRDefault="00647631">
            <w:pPr>
              <w:pStyle w:val="normal"/>
              <w:pBdr>
                <w:top w:val="nil"/>
                <w:left w:val="nil"/>
                <w:bottom w:val="nil"/>
                <w:right w:val="nil"/>
                <w:between w:val="nil"/>
              </w:pBdr>
              <w:rPr>
                <w:b/>
              </w:rPr>
            </w:pPr>
            <w:r>
              <w:rPr>
                <w:b/>
              </w:rPr>
              <w:t>Hodnotil:</w:t>
            </w:r>
          </w:p>
        </w:tc>
        <w:tc>
          <w:tcPr>
            <w:tcW w:w="4820" w:type="dxa"/>
            <w:shd w:val="clear" w:color="auto" w:fill="auto"/>
            <w:tcMar>
              <w:top w:w="100" w:type="dxa"/>
              <w:left w:w="100" w:type="dxa"/>
              <w:bottom w:w="100" w:type="dxa"/>
              <w:right w:w="100" w:type="dxa"/>
            </w:tcMar>
          </w:tcPr>
          <w:p w:rsidR="00CE66A4" w:rsidRDefault="00647631">
            <w:pPr>
              <w:pStyle w:val="normal"/>
              <w:pBdr>
                <w:top w:val="nil"/>
                <w:left w:val="nil"/>
                <w:bottom w:val="nil"/>
                <w:right w:val="nil"/>
                <w:between w:val="nil"/>
              </w:pBdr>
              <w:rPr>
                <w:b/>
              </w:rPr>
            </w:pPr>
            <w:r>
              <w:rPr>
                <w:b/>
              </w:rPr>
              <w:t>Počet bodů/Známka:</w:t>
            </w:r>
          </w:p>
        </w:tc>
      </w:tr>
    </w:tbl>
    <w:p w:rsidR="00CE66A4" w:rsidRDefault="00CE66A4">
      <w:pPr>
        <w:pStyle w:val="normal"/>
      </w:pPr>
    </w:p>
    <w:p w:rsidR="00CE66A4" w:rsidRDefault="00120831">
      <w:pPr>
        <w:pStyle w:val="Nzev"/>
        <w:jc w:val="center"/>
        <w:rPr>
          <w:rFonts w:ascii="Arial" w:eastAsia="Arial" w:hAnsi="Arial" w:cs="Arial"/>
        </w:rPr>
      </w:pPr>
      <w:bookmarkStart w:id="0" w:name="_1zm8o2byw9pn" w:colFirst="0" w:colLast="0"/>
      <w:bookmarkEnd w:id="0"/>
      <w:r>
        <w:rPr>
          <w:rFonts w:ascii="Arial" w:eastAsia="Arial" w:hAnsi="Arial" w:cs="Arial"/>
        </w:rPr>
        <w:t>TRINFIT Multi Lat</w:t>
      </w:r>
    </w:p>
    <w:p w:rsidR="00CE66A4" w:rsidRDefault="00647631" w:rsidP="0063156C">
      <w:pPr>
        <w:pStyle w:val="Nadpis1"/>
        <w:ind w:left="0"/>
        <w:rPr>
          <w:rFonts w:ascii="Arial" w:eastAsia="Arial" w:hAnsi="Arial" w:cs="Arial"/>
        </w:rPr>
      </w:pPr>
      <w:bookmarkStart w:id="1" w:name="_bri0yier6k" w:colFirst="0" w:colLast="0"/>
      <w:bookmarkEnd w:id="1"/>
      <w:r>
        <w:rPr>
          <w:rFonts w:ascii="Arial" w:eastAsia="Arial" w:hAnsi="Arial" w:cs="Arial"/>
        </w:rPr>
        <w:t>Úvod</w:t>
      </w:r>
    </w:p>
    <w:p w:rsidR="00CE66A4" w:rsidRDefault="00CE66A4">
      <w:pPr>
        <w:pStyle w:val="normal"/>
      </w:pPr>
    </w:p>
    <w:p w:rsidR="0096233F" w:rsidRDefault="0096233F" w:rsidP="0096233F">
      <w:pPr>
        <w:pStyle w:val="normal"/>
        <w:rPr>
          <w:rFonts w:ascii="Arial" w:eastAsia="Arial" w:hAnsi="Arial" w:cs="Arial"/>
          <w:bCs/>
        </w:rPr>
      </w:pPr>
      <w:r>
        <w:rPr>
          <w:rFonts w:ascii="Arial" w:eastAsia="Arial" w:hAnsi="Arial" w:cs="Arial"/>
        </w:rPr>
        <w:t xml:space="preserve">Kladková věz </w:t>
      </w:r>
      <w:r>
        <w:rPr>
          <w:rFonts w:ascii="Arial" w:eastAsia="Arial" w:hAnsi="Arial" w:cs="Arial"/>
          <w:bCs/>
        </w:rPr>
        <w:t xml:space="preserve">TRINFIT </w:t>
      </w:r>
      <w:r w:rsidRPr="0096233F">
        <w:rPr>
          <w:rFonts w:ascii="Arial" w:eastAsia="Arial" w:hAnsi="Arial" w:cs="Arial"/>
          <w:bCs/>
        </w:rPr>
        <w:t>Multi Lat</w:t>
      </w:r>
      <w:r>
        <w:rPr>
          <w:rFonts w:ascii="Arial" w:eastAsia="Arial" w:hAnsi="Arial" w:cs="Arial"/>
          <w:bCs/>
        </w:rPr>
        <w:t xml:space="preserve"> je multifunkční </w:t>
      </w:r>
      <w:r w:rsidR="003D291F">
        <w:rPr>
          <w:rFonts w:ascii="Arial" w:eastAsia="Arial" w:hAnsi="Arial" w:cs="Arial"/>
          <w:bCs/>
        </w:rPr>
        <w:t xml:space="preserve">univerzální sestava, na které se dají odcvičit </w:t>
      </w:r>
      <w:r w:rsidR="000A06F9">
        <w:rPr>
          <w:rFonts w:ascii="Arial" w:eastAsia="Arial" w:hAnsi="Arial" w:cs="Arial"/>
          <w:bCs/>
        </w:rPr>
        <w:t xml:space="preserve">desítky cviků pro partie </w:t>
      </w:r>
      <w:r w:rsidR="003D291F">
        <w:rPr>
          <w:rFonts w:ascii="Arial" w:eastAsia="Arial" w:hAnsi="Arial" w:cs="Arial"/>
          <w:bCs/>
        </w:rPr>
        <w:t>celého těla. Věž je vybavena třemi kladkami. Horní, dolní a speciální „tricepsovou“ kladkou uprostřed. I přesto, že kladkostroj obsahuje 9 kladek, ta</w:t>
      </w:r>
      <w:r w:rsidR="00E80A87">
        <w:rPr>
          <w:rFonts w:ascii="Arial" w:eastAsia="Arial" w:hAnsi="Arial" w:cs="Arial"/>
          <w:bCs/>
        </w:rPr>
        <w:t>k je věž stále velice kompaktní. Váha na kladku se nastavuje kotouči. Jedná se o ideální kladkostroj pro domácí posilovnu.</w:t>
      </w:r>
    </w:p>
    <w:p w:rsidR="005B6D78" w:rsidRPr="0096233F" w:rsidRDefault="005B6D78" w:rsidP="0096233F">
      <w:pPr>
        <w:pStyle w:val="normal"/>
        <w:rPr>
          <w:rFonts w:ascii="Arial" w:eastAsia="Arial" w:hAnsi="Arial" w:cs="Arial"/>
          <w:b/>
          <w:bCs/>
        </w:rPr>
      </w:pPr>
      <w:r>
        <w:rPr>
          <w:rFonts w:ascii="Arial" w:eastAsia="Arial" w:hAnsi="Arial" w:cs="Arial"/>
          <w:bCs/>
        </w:rPr>
        <w:t>Mezi hlavní důvody zvolení výrobku je můj vztah ke cvičení, kdy v posilov</w:t>
      </w:r>
      <w:r w:rsidR="008E1E8D">
        <w:rPr>
          <w:rFonts w:ascii="Arial" w:eastAsia="Arial" w:hAnsi="Arial" w:cs="Arial"/>
          <w:bCs/>
        </w:rPr>
        <w:t>ně trávím desítky hodin měsíčně, tudíž tématem práce jsem si chtěl vybrat něco s tím vázaného. Původně jsem si chtěl vybrat jeden ze strojů na spírání, avšak tyhle stroje jsou velmi konsturkčně jednoduché a obsahují povětšinu jen jednu funkční část. Proto jsem se zaměřil na kladkostroje.</w:t>
      </w:r>
    </w:p>
    <w:p w:rsidR="00CE66A4" w:rsidRDefault="005B6D78">
      <w:pPr>
        <w:pStyle w:val="normal"/>
        <w:rPr>
          <w:rFonts w:ascii="Arial" w:eastAsia="Arial" w:hAnsi="Arial" w:cs="Arial"/>
        </w:rPr>
      </w:pPr>
      <w:r>
        <w:rPr>
          <w:rFonts w:ascii="Arial" w:eastAsia="Arial" w:hAnsi="Arial" w:cs="Arial"/>
        </w:rPr>
        <w:t>Samotnou v</w:t>
      </w:r>
      <w:r w:rsidR="00E80A87">
        <w:rPr>
          <w:rFonts w:ascii="Arial" w:eastAsia="Arial" w:hAnsi="Arial" w:cs="Arial"/>
        </w:rPr>
        <w:t xml:space="preserve">ěž od Trinfitu jsem si pro svoji práci zvolil </w:t>
      </w:r>
      <w:r w:rsidR="00F93ACA">
        <w:rPr>
          <w:rFonts w:ascii="Arial" w:eastAsia="Arial" w:hAnsi="Arial" w:cs="Arial"/>
        </w:rPr>
        <w:t>hlavně kvůli do</w:t>
      </w:r>
      <w:r w:rsidR="00BA0D47">
        <w:rPr>
          <w:rFonts w:ascii="Arial" w:eastAsia="Arial" w:hAnsi="Arial" w:cs="Arial"/>
        </w:rPr>
        <w:t xml:space="preserve">stupným schématům a informacím, neboť většina značek </w:t>
      </w:r>
      <w:r w:rsidR="00BA505A">
        <w:rPr>
          <w:rFonts w:ascii="Arial" w:eastAsia="Arial" w:hAnsi="Arial" w:cs="Arial"/>
        </w:rPr>
        <w:t>nezveřejňuje „know-how“ z důvodů kráde</w:t>
      </w:r>
      <w:r w:rsidR="008E1E8D">
        <w:rPr>
          <w:rFonts w:ascii="Arial" w:eastAsia="Arial" w:hAnsi="Arial" w:cs="Arial"/>
        </w:rPr>
        <w:t>ží a kopírování jejich výrobků.</w:t>
      </w:r>
    </w:p>
    <w:p w:rsidR="00CE66A4" w:rsidRDefault="00647631">
      <w:pPr>
        <w:pStyle w:val="Nadpis1"/>
        <w:rPr>
          <w:rFonts w:ascii="Arial" w:eastAsia="Arial" w:hAnsi="Arial" w:cs="Arial"/>
        </w:rPr>
      </w:pPr>
      <w:bookmarkStart w:id="2" w:name="_b4zf1zi9csnc" w:colFirst="0" w:colLast="0"/>
      <w:bookmarkEnd w:id="2"/>
      <w:r>
        <w:rPr>
          <w:rFonts w:ascii="Arial" w:eastAsia="Arial" w:hAnsi="Arial" w:cs="Arial"/>
        </w:rPr>
        <w:t>Schéma výrobku a popis jeho funkcí</w:t>
      </w:r>
    </w:p>
    <w:p w:rsidR="00CE66A4" w:rsidRDefault="00CE66A4">
      <w:pPr>
        <w:pStyle w:val="normal"/>
      </w:pPr>
    </w:p>
    <w:p w:rsidR="00D46A2D" w:rsidRDefault="00BA505A" w:rsidP="00BA505A">
      <w:pPr>
        <w:pStyle w:val="Nadpis1"/>
        <w:jc w:val="center"/>
        <w:rPr>
          <w:noProof/>
        </w:rPr>
      </w:pPr>
      <w:r w:rsidRPr="00BA505A">
        <w:rPr>
          <w:noProof/>
        </w:rPr>
        <w:drawing>
          <wp:inline distT="0" distB="0" distL="0" distR="0">
            <wp:extent cx="3567905" cy="3745618"/>
            <wp:effectExtent l="19050" t="0" r="0" b="0"/>
            <wp:docPr id="1" name="obrázek 1" descr="TRINFIT Multi Lat 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NFIT Multi Lat 1g"/>
                    <pic:cNvPicPr>
                      <a:picLocks noChangeAspect="1" noChangeArrowheads="1"/>
                    </pic:cNvPicPr>
                  </pic:nvPicPr>
                  <pic:blipFill>
                    <a:blip r:embed="rId7"/>
                    <a:stretch>
                      <a:fillRect/>
                    </a:stretch>
                  </pic:blipFill>
                  <pic:spPr bwMode="auto">
                    <a:xfrm>
                      <a:off x="0" y="0"/>
                      <a:ext cx="3566894" cy="3744557"/>
                    </a:xfrm>
                    <a:prstGeom prst="rect">
                      <a:avLst/>
                    </a:prstGeom>
                    <a:noFill/>
                    <a:ln w="9525">
                      <a:noFill/>
                      <a:miter lim="800000"/>
                      <a:headEnd/>
                      <a:tailEnd/>
                    </a:ln>
                  </pic:spPr>
                </pic:pic>
              </a:graphicData>
            </a:graphic>
          </wp:inline>
        </w:drawing>
      </w:r>
    </w:p>
    <w:p w:rsidR="00CE66A4" w:rsidRDefault="00647631">
      <w:pPr>
        <w:pStyle w:val="normal"/>
        <w:jc w:val="center"/>
        <w:rPr>
          <w:rFonts w:ascii="Arial" w:eastAsia="Arial" w:hAnsi="Arial" w:cs="Arial"/>
        </w:rPr>
      </w:pPr>
      <w:r>
        <w:rPr>
          <w:rFonts w:ascii="Arial" w:eastAsia="Arial" w:hAnsi="Arial" w:cs="Arial"/>
          <w:b/>
        </w:rPr>
        <w:t xml:space="preserve">Obr. </w:t>
      </w:r>
      <w:r w:rsidR="00BA0D47">
        <w:rPr>
          <w:rFonts w:ascii="Arial" w:eastAsia="Arial" w:hAnsi="Arial" w:cs="Arial"/>
          <w:b/>
        </w:rPr>
        <w:t>1</w:t>
      </w:r>
      <w:r>
        <w:rPr>
          <w:rFonts w:ascii="Arial" w:eastAsia="Arial" w:hAnsi="Arial" w:cs="Arial"/>
        </w:rPr>
        <w:t xml:space="preserve">  </w:t>
      </w:r>
      <w:r w:rsidR="00380F5C">
        <w:rPr>
          <w:rFonts w:ascii="Arial" w:eastAsia="Arial" w:hAnsi="Arial" w:cs="Arial"/>
        </w:rPr>
        <w:t>Celý výrobek</w:t>
      </w:r>
    </w:p>
    <w:p w:rsidR="00CE66A4" w:rsidRDefault="00CE66A4">
      <w:pPr>
        <w:pStyle w:val="normal"/>
      </w:pPr>
    </w:p>
    <w:p w:rsidR="004744D1" w:rsidRDefault="00267DC3" w:rsidP="004744D1">
      <w:pPr>
        <w:pStyle w:val="normal"/>
        <w:jc w:val="both"/>
        <w:rPr>
          <w:rFonts w:ascii="Arial" w:eastAsia="Arial" w:hAnsi="Arial" w:cs="Arial"/>
          <w:sz w:val="44"/>
        </w:rPr>
      </w:pPr>
      <w:r>
        <w:rPr>
          <w:rFonts w:ascii="Arial" w:eastAsia="Arial" w:hAnsi="Arial" w:cs="Arial"/>
          <w:sz w:val="44"/>
        </w:rPr>
        <w:t>Základní p</w:t>
      </w:r>
      <w:r w:rsidR="00227C6F">
        <w:rPr>
          <w:rFonts w:ascii="Arial" w:eastAsia="Arial" w:hAnsi="Arial" w:cs="Arial"/>
          <w:sz w:val="44"/>
        </w:rPr>
        <w:t>arametry:</w:t>
      </w:r>
    </w:p>
    <w:p w:rsidR="004744D1" w:rsidRPr="004744D1" w:rsidRDefault="004744D1" w:rsidP="004744D1">
      <w:pPr>
        <w:pStyle w:val="normal"/>
        <w:numPr>
          <w:ilvl w:val="0"/>
          <w:numId w:val="3"/>
        </w:numPr>
        <w:jc w:val="both"/>
        <w:rPr>
          <w:rFonts w:ascii="Arial" w:eastAsia="Arial" w:hAnsi="Arial" w:cs="Arial"/>
          <w:sz w:val="44"/>
        </w:rPr>
      </w:pPr>
      <w:r>
        <w:rPr>
          <w:rFonts w:ascii="Arial" w:eastAsia="Arial" w:hAnsi="Arial" w:cs="Arial"/>
        </w:rPr>
        <w:t>Rozměry stroje:</w:t>
      </w:r>
    </w:p>
    <w:p w:rsidR="004744D1" w:rsidRDefault="004744D1" w:rsidP="004744D1">
      <w:pPr>
        <w:pStyle w:val="normal"/>
        <w:numPr>
          <w:ilvl w:val="1"/>
          <w:numId w:val="1"/>
        </w:numPr>
        <w:jc w:val="both"/>
        <w:rPr>
          <w:rFonts w:ascii="Arial" w:eastAsia="Arial" w:hAnsi="Arial" w:cs="Arial"/>
        </w:rPr>
      </w:pPr>
      <w:r>
        <w:rPr>
          <w:rFonts w:ascii="Arial" w:eastAsia="Arial" w:hAnsi="Arial" w:cs="Arial"/>
        </w:rPr>
        <w:t>Délka: 125cm</w:t>
      </w:r>
    </w:p>
    <w:p w:rsidR="004744D1" w:rsidRDefault="004744D1" w:rsidP="004744D1">
      <w:pPr>
        <w:pStyle w:val="normal"/>
        <w:numPr>
          <w:ilvl w:val="1"/>
          <w:numId w:val="1"/>
        </w:numPr>
        <w:jc w:val="both"/>
        <w:rPr>
          <w:rFonts w:ascii="Arial" w:eastAsia="Arial" w:hAnsi="Arial" w:cs="Arial"/>
        </w:rPr>
      </w:pPr>
      <w:r>
        <w:rPr>
          <w:rFonts w:ascii="Arial" w:eastAsia="Arial" w:hAnsi="Arial" w:cs="Arial"/>
        </w:rPr>
        <w:t>Šířka:  63cm</w:t>
      </w:r>
      <w:r w:rsidR="0066538F">
        <w:rPr>
          <w:rFonts w:ascii="Arial" w:eastAsia="Arial" w:hAnsi="Arial" w:cs="Arial"/>
        </w:rPr>
        <w:t xml:space="preserve"> (max adaptér horní kladky – 100cm)</w:t>
      </w:r>
    </w:p>
    <w:p w:rsidR="004744D1" w:rsidRDefault="004744D1" w:rsidP="004744D1">
      <w:pPr>
        <w:pStyle w:val="normal"/>
        <w:numPr>
          <w:ilvl w:val="1"/>
          <w:numId w:val="1"/>
        </w:numPr>
        <w:jc w:val="both"/>
        <w:rPr>
          <w:rFonts w:ascii="Arial" w:eastAsia="Arial" w:hAnsi="Arial" w:cs="Arial"/>
        </w:rPr>
      </w:pPr>
      <w:r>
        <w:rPr>
          <w:rFonts w:ascii="Arial" w:eastAsia="Arial" w:hAnsi="Arial" w:cs="Arial"/>
        </w:rPr>
        <w:t>Výška: 205cm</w:t>
      </w:r>
    </w:p>
    <w:p w:rsidR="00267DC3" w:rsidRDefault="00267DC3" w:rsidP="00267DC3">
      <w:pPr>
        <w:pStyle w:val="normal"/>
        <w:numPr>
          <w:ilvl w:val="0"/>
          <w:numId w:val="1"/>
        </w:numPr>
        <w:jc w:val="both"/>
        <w:rPr>
          <w:rFonts w:ascii="Arial" w:eastAsia="Arial" w:hAnsi="Arial" w:cs="Arial"/>
        </w:rPr>
      </w:pPr>
      <w:r>
        <w:rPr>
          <w:rFonts w:ascii="Arial" w:eastAsia="Arial" w:hAnsi="Arial" w:cs="Arial"/>
        </w:rPr>
        <w:t>Váha bez přidaných kotoučů: 37kg</w:t>
      </w:r>
    </w:p>
    <w:p w:rsidR="00267DC3" w:rsidRDefault="00267DC3" w:rsidP="00267DC3">
      <w:pPr>
        <w:pStyle w:val="normal"/>
        <w:numPr>
          <w:ilvl w:val="0"/>
          <w:numId w:val="1"/>
        </w:numPr>
        <w:jc w:val="both"/>
        <w:rPr>
          <w:rFonts w:ascii="Arial" w:eastAsia="Arial" w:hAnsi="Arial" w:cs="Arial"/>
        </w:rPr>
      </w:pPr>
      <w:r>
        <w:rPr>
          <w:rFonts w:ascii="Arial" w:eastAsia="Arial" w:hAnsi="Arial" w:cs="Arial"/>
        </w:rPr>
        <w:t>Maximální zátěž kotoučů: 75kg</w:t>
      </w:r>
    </w:p>
    <w:p w:rsidR="00267DC3" w:rsidRDefault="00267DC3" w:rsidP="00267DC3">
      <w:pPr>
        <w:pStyle w:val="normal"/>
        <w:numPr>
          <w:ilvl w:val="0"/>
          <w:numId w:val="1"/>
        </w:numPr>
        <w:jc w:val="both"/>
        <w:rPr>
          <w:rFonts w:ascii="Arial" w:eastAsia="Arial" w:hAnsi="Arial" w:cs="Arial"/>
        </w:rPr>
      </w:pPr>
      <w:r>
        <w:rPr>
          <w:rFonts w:ascii="Arial" w:eastAsia="Arial" w:hAnsi="Arial" w:cs="Arial"/>
        </w:rPr>
        <w:t>Celková nosnost: 200kg</w:t>
      </w:r>
    </w:p>
    <w:p w:rsidR="004744D1" w:rsidRPr="004744D1" w:rsidRDefault="004744D1">
      <w:pPr>
        <w:pStyle w:val="normal"/>
        <w:jc w:val="both"/>
        <w:rPr>
          <w:rFonts w:ascii="Arial" w:eastAsia="Arial" w:hAnsi="Arial" w:cs="Arial"/>
        </w:rPr>
      </w:pPr>
    </w:p>
    <w:p w:rsidR="00227C6F" w:rsidRDefault="005B6D78">
      <w:pPr>
        <w:pStyle w:val="normal"/>
        <w:jc w:val="both"/>
        <w:rPr>
          <w:rFonts w:ascii="Arial" w:eastAsia="Arial" w:hAnsi="Arial" w:cs="Arial"/>
          <w:sz w:val="44"/>
        </w:rPr>
      </w:pPr>
      <w:r>
        <w:rPr>
          <w:rFonts w:ascii="Arial" w:eastAsia="Arial" w:hAnsi="Arial" w:cs="Arial"/>
          <w:sz w:val="44"/>
        </w:rPr>
        <w:t>Součásti</w:t>
      </w:r>
      <w:r w:rsidR="00227C6F">
        <w:rPr>
          <w:rFonts w:ascii="Arial" w:eastAsia="Arial" w:hAnsi="Arial" w:cs="Arial"/>
          <w:sz w:val="44"/>
        </w:rPr>
        <w:t>:</w:t>
      </w:r>
    </w:p>
    <w:p w:rsidR="005B6D78" w:rsidRDefault="005B6D78" w:rsidP="005B6D78">
      <w:pPr>
        <w:pStyle w:val="normal"/>
        <w:jc w:val="center"/>
        <w:rPr>
          <w:rFonts w:ascii="Arial" w:eastAsia="Arial" w:hAnsi="Arial" w:cs="Arial"/>
          <w:sz w:val="44"/>
        </w:rPr>
      </w:pPr>
      <w:r w:rsidRPr="005B6D78">
        <w:rPr>
          <w:rFonts w:ascii="Arial" w:eastAsia="Arial" w:hAnsi="Arial" w:cs="Arial"/>
          <w:noProof/>
          <w:sz w:val="44"/>
        </w:rPr>
        <w:drawing>
          <wp:inline distT="0" distB="0" distL="0" distR="0">
            <wp:extent cx="3685781" cy="3782776"/>
            <wp:effectExtent l="19050" t="0" r="0" b="0"/>
            <wp:docPr id="3" name="obrázek 1" descr="TRINFIT Multi Lat 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NFIT Multi Lat 1g"/>
                    <pic:cNvPicPr>
                      <a:picLocks noChangeAspect="1" noChangeArrowheads="1"/>
                    </pic:cNvPicPr>
                  </pic:nvPicPr>
                  <pic:blipFill>
                    <a:blip r:embed="rId8"/>
                    <a:stretch>
                      <a:fillRect/>
                    </a:stretch>
                  </pic:blipFill>
                  <pic:spPr bwMode="auto">
                    <a:xfrm>
                      <a:off x="0" y="0"/>
                      <a:ext cx="3685781" cy="3782776"/>
                    </a:xfrm>
                    <a:prstGeom prst="rect">
                      <a:avLst/>
                    </a:prstGeom>
                    <a:noFill/>
                    <a:ln w="9525">
                      <a:noFill/>
                      <a:miter lim="800000"/>
                      <a:headEnd/>
                      <a:tailEnd/>
                    </a:ln>
                  </pic:spPr>
                </pic:pic>
              </a:graphicData>
            </a:graphic>
          </wp:inline>
        </w:drawing>
      </w:r>
    </w:p>
    <w:p w:rsidR="005B6D78" w:rsidRDefault="005B6D78" w:rsidP="005B6D78">
      <w:pPr>
        <w:pStyle w:val="normal"/>
        <w:jc w:val="center"/>
        <w:rPr>
          <w:rFonts w:ascii="Arial" w:eastAsia="Arial" w:hAnsi="Arial" w:cs="Arial"/>
        </w:rPr>
      </w:pPr>
      <w:r>
        <w:rPr>
          <w:rFonts w:ascii="Arial" w:eastAsia="Arial" w:hAnsi="Arial" w:cs="Arial"/>
          <w:b/>
        </w:rPr>
        <w:t>Obr. 2</w:t>
      </w:r>
      <w:r>
        <w:rPr>
          <w:rFonts w:ascii="Arial" w:eastAsia="Arial" w:hAnsi="Arial" w:cs="Arial"/>
        </w:rPr>
        <w:t xml:space="preserve">  Návod k</w:t>
      </w:r>
      <w:r w:rsidR="00485629">
        <w:rPr>
          <w:rFonts w:ascii="Arial" w:eastAsia="Arial" w:hAnsi="Arial" w:cs="Arial"/>
        </w:rPr>
        <w:t> </w:t>
      </w:r>
      <w:r>
        <w:rPr>
          <w:rFonts w:ascii="Arial" w:eastAsia="Arial" w:hAnsi="Arial" w:cs="Arial"/>
        </w:rPr>
        <w:t>sestavení</w:t>
      </w:r>
    </w:p>
    <w:p w:rsidR="00485629" w:rsidRPr="00BE60D9" w:rsidRDefault="00485629" w:rsidP="00485629">
      <w:pPr>
        <w:pStyle w:val="normal"/>
        <w:rPr>
          <w:rFonts w:ascii="Arial" w:eastAsia="Arial" w:hAnsi="Arial" w:cs="Arial"/>
          <w:sz w:val="28"/>
        </w:rPr>
      </w:pPr>
      <w:r w:rsidRPr="00BE60D9">
        <w:rPr>
          <w:rFonts w:ascii="Arial" w:eastAsia="Arial" w:hAnsi="Arial" w:cs="Arial"/>
          <w:sz w:val="28"/>
        </w:rPr>
        <w:t>Materiál:</w:t>
      </w:r>
    </w:p>
    <w:p w:rsidR="00BE60D9" w:rsidRDefault="00485629" w:rsidP="00BE60D9">
      <w:pPr>
        <w:pStyle w:val="normal"/>
        <w:numPr>
          <w:ilvl w:val="0"/>
          <w:numId w:val="3"/>
        </w:numPr>
        <w:rPr>
          <w:rFonts w:ascii="Arial" w:eastAsia="Arial" w:hAnsi="Arial" w:cs="Arial"/>
        </w:rPr>
      </w:pPr>
      <w:r>
        <w:rPr>
          <w:rFonts w:ascii="Arial" w:eastAsia="Arial" w:hAnsi="Arial" w:cs="Arial"/>
        </w:rPr>
        <w:t xml:space="preserve">Není výrobcem oficiálně zveřejněn. Dle své vlastní úvahy by </w:t>
      </w:r>
      <w:r w:rsidR="00783458">
        <w:rPr>
          <w:rFonts w:ascii="Arial" w:eastAsia="Arial" w:hAnsi="Arial" w:cs="Arial"/>
        </w:rPr>
        <w:t xml:space="preserve">se mohlo jednat o konstrukční ocel </w:t>
      </w:r>
      <w:r>
        <w:rPr>
          <w:rFonts w:ascii="Arial" w:eastAsia="Arial" w:hAnsi="Arial" w:cs="Arial"/>
        </w:rPr>
        <w:t xml:space="preserve"> S235JR (ČSN ekvivalent 11</w:t>
      </w:r>
      <w:r w:rsidR="00BE60D9">
        <w:rPr>
          <w:rFonts w:ascii="Arial" w:eastAsia="Arial" w:hAnsi="Arial" w:cs="Arial"/>
        </w:rPr>
        <w:t> </w:t>
      </w:r>
      <w:r>
        <w:rPr>
          <w:rFonts w:ascii="Arial" w:eastAsia="Arial" w:hAnsi="Arial" w:cs="Arial"/>
        </w:rPr>
        <w:t>375)</w:t>
      </w:r>
    </w:p>
    <w:p w:rsidR="00BE60D9" w:rsidRPr="00BE60D9" w:rsidRDefault="00BE60D9" w:rsidP="00BE60D9">
      <w:pPr>
        <w:pStyle w:val="normal"/>
        <w:ind w:left="360"/>
        <w:rPr>
          <w:rFonts w:ascii="Arial" w:eastAsia="Arial" w:hAnsi="Arial" w:cs="Arial"/>
        </w:rPr>
      </w:pPr>
    </w:p>
    <w:p w:rsidR="00485629" w:rsidRPr="00BE60D9" w:rsidRDefault="00485629" w:rsidP="00485629">
      <w:pPr>
        <w:pStyle w:val="normal"/>
        <w:rPr>
          <w:rFonts w:ascii="Arial" w:eastAsia="Arial" w:hAnsi="Arial" w:cs="Arial"/>
          <w:sz w:val="28"/>
        </w:rPr>
      </w:pPr>
      <w:r w:rsidRPr="00BE60D9">
        <w:rPr>
          <w:rFonts w:ascii="Arial" w:eastAsia="Arial" w:hAnsi="Arial" w:cs="Arial"/>
          <w:sz w:val="28"/>
        </w:rPr>
        <w:t xml:space="preserve">Seznam </w:t>
      </w:r>
      <w:r w:rsidR="00F732F9" w:rsidRPr="00BE60D9">
        <w:rPr>
          <w:rFonts w:ascii="Arial" w:eastAsia="Arial" w:hAnsi="Arial" w:cs="Arial"/>
          <w:sz w:val="28"/>
        </w:rPr>
        <w:t xml:space="preserve">konstrukčních </w:t>
      </w:r>
      <w:r w:rsidRPr="00BE60D9">
        <w:rPr>
          <w:rFonts w:ascii="Arial" w:eastAsia="Arial" w:hAnsi="Arial" w:cs="Arial"/>
          <w:sz w:val="28"/>
        </w:rPr>
        <w:t>dílů:</w:t>
      </w:r>
    </w:p>
    <w:tbl>
      <w:tblPr>
        <w:tblStyle w:val="Mkatabulky"/>
        <w:tblW w:w="0" w:type="auto"/>
        <w:tblLook w:val="04A0"/>
      </w:tblPr>
      <w:tblGrid>
        <w:gridCol w:w="4890"/>
        <w:gridCol w:w="2259"/>
      </w:tblGrid>
      <w:tr w:rsidR="00783458" w:rsidTr="00783458">
        <w:tc>
          <w:tcPr>
            <w:tcW w:w="4890" w:type="dxa"/>
          </w:tcPr>
          <w:p w:rsidR="00783458" w:rsidRDefault="00F732F9" w:rsidP="00485629">
            <w:pPr>
              <w:pStyle w:val="normal"/>
              <w:rPr>
                <w:rFonts w:ascii="Arial" w:eastAsia="Arial" w:hAnsi="Arial" w:cs="Arial"/>
              </w:rPr>
            </w:pPr>
            <w:r>
              <w:rPr>
                <w:rFonts w:ascii="Arial" w:eastAsia="Arial" w:hAnsi="Arial" w:cs="Arial"/>
              </w:rPr>
              <w:t>Spodní rám</w:t>
            </w:r>
            <w:r w:rsidR="00783458">
              <w:rPr>
                <w:rFonts w:ascii="Arial" w:eastAsia="Arial" w:hAnsi="Arial" w:cs="Arial"/>
              </w:rPr>
              <w:t xml:space="preserve"> (25)</w:t>
            </w:r>
          </w:p>
        </w:tc>
        <w:tc>
          <w:tcPr>
            <w:tcW w:w="2259" w:type="dxa"/>
          </w:tcPr>
          <w:p w:rsidR="00783458" w:rsidRDefault="00783458" w:rsidP="00485629">
            <w:pPr>
              <w:pStyle w:val="normal"/>
              <w:rPr>
                <w:rFonts w:ascii="Arial" w:eastAsia="Arial" w:hAnsi="Arial" w:cs="Arial"/>
              </w:rPr>
            </w:pPr>
            <w:r w:rsidRPr="00783458">
              <w:rPr>
                <w:rFonts w:ascii="Arial" w:eastAsia="Arial" w:hAnsi="Arial" w:cs="Arial"/>
                <w:noProof/>
              </w:rPr>
              <w:drawing>
                <wp:inline distT="0" distB="0" distL="0" distR="0">
                  <wp:extent cx="1195273" cy="652803"/>
                  <wp:effectExtent l="19050" t="0" r="4877" b="0"/>
                  <wp:docPr id="8" name="obrázek 1" descr="TRINFIT Multi Lat 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NFIT Multi Lat 1g"/>
                          <pic:cNvPicPr>
                            <a:picLocks noChangeAspect="1" noChangeArrowheads="1"/>
                          </pic:cNvPicPr>
                        </pic:nvPicPr>
                        <pic:blipFill>
                          <a:blip r:embed="rId9" cstate="print"/>
                          <a:stretch>
                            <a:fillRect/>
                          </a:stretch>
                        </pic:blipFill>
                        <pic:spPr bwMode="auto">
                          <a:xfrm>
                            <a:off x="0" y="0"/>
                            <a:ext cx="1196357" cy="653395"/>
                          </a:xfrm>
                          <a:prstGeom prst="rect">
                            <a:avLst/>
                          </a:prstGeom>
                          <a:noFill/>
                          <a:ln w="9525">
                            <a:noFill/>
                            <a:miter lim="800000"/>
                            <a:headEnd/>
                            <a:tailEnd/>
                          </a:ln>
                        </pic:spPr>
                      </pic:pic>
                    </a:graphicData>
                  </a:graphic>
                </wp:inline>
              </w:drawing>
            </w:r>
          </w:p>
        </w:tc>
      </w:tr>
      <w:tr w:rsidR="00783458" w:rsidTr="00783458">
        <w:tc>
          <w:tcPr>
            <w:tcW w:w="4890" w:type="dxa"/>
          </w:tcPr>
          <w:p w:rsidR="00783458" w:rsidRDefault="00783458" w:rsidP="00485629">
            <w:pPr>
              <w:pStyle w:val="normal"/>
              <w:rPr>
                <w:rFonts w:ascii="Arial" w:eastAsia="Arial" w:hAnsi="Arial" w:cs="Arial"/>
              </w:rPr>
            </w:pPr>
            <w:r>
              <w:rPr>
                <w:rFonts w:ascii="Arial" w:eastAsia="Arial" w:hAnsi="Arial" w:cs="Arial"/>
              </w:rPr>
              <w:t>Stabilizátory (24)</w:t>
            </w:r>
          </w:p>
        </w:tc>
        <w:tc>
          <w:tcPr>
            <w:tcW w:w="2259" w:type="dxa"/>
          </w:tcPr>
          <w:p w:rsidR="00783458" w:rsidRDefault="00783458" w:rsidP="00485629">
            <w:pPr>
              <w:pStyle w:val="normal"/>
              <w:rPr>
                <w:rFonts w:ascii="Arial" w:eastAsia="Arial" w:hAnsi="Arial" w:cs="Arial"/>
              </w:rPr>
            </w:pPr>
            <w:r w:rsidRPr="00783458">
              <w:rPr>
                <w:rFonts w:ascii="Arial" w:eastAsia="Arial" w:hAnsi="Arial" w:cs="Arial"/>
                <w:noProof/>
              </w:rPr>
              <w:drawing>
                <wp:inline distT="0" distB="0" distL="0" distR="0">
                  <wp:extent cx="1198143" cy="822510"/>
                  <wp:effectExtent l="19050" t="0" r="2007" b="0"/>
                  <wp:docPr id="9" name="obrázek 1" descr="TRINFIT Multi Lat 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NFIT Multi Lat 1g"/>
                          <pic:cNvPicPr>
                            <a:picLocks noChangeAspect="1" noChangeArrowheads="1"/>
                          </pic:cNvPicPr>
                        </pic:nvPicPr>
                        <pic:blipFill>
                          <a:blip r:embed="rId10" cstate="print"/>
                          <a:stretch>
                            <a:fillRect/>
                          </a:stretch>
                        </pic:blipFill>
                        <pic:spPr bwMode="auto">
                          <a:xfrm>
                            <a:off x="0" y="0"/>
                            <a:ext cx="1202453" cy="825469"/>
                          </a:xfrm>
                          <a:prstGeom prst="rect">
                            <a:avLst/>
                          </a:prstGeom>
                          <a:noFill/>
                          <a:ln w="9525">
                            <a:noFill/>
                            <a:miter lim="800000"/>
                            <a:headEnd/>
                            <a:tailEnd/>
                          </a:ln>
                        </pic:spPr>
                      </pic:pic>
                    </a:graphicData>
                  </a:graphic>
                </wp:inline>
              </w:drawing>
            </w:r>
          </w:p>
        </w:tc>
      </w:tr>
      <w:tr w:rsidR="00783458" w:rsidTr="00783458">
        <w:tc>
          <w:tcPr>
            <w:tcW w:w="4890" w:type="dxa"/>
          </w:tcPr>
          <w:p w:rsidR="00783458" w:rsidRDefault="00F732F9" w:rsidP="00485629">
            <w:pPr>
              <w:pStyle w:val="normal"/>
              <w:rPr>
                <w:rFonts w:ascii="Arial" w:eastAsia="Arial" w:hAnsi="Arial" w:cs="Arial"/>
              </w:rPr>
            </w:pPr>
            <w:r>
              <w:rPr>
                <w:rFonts w:ascii="Arial" w:eastAsia="Arial" w:hAnsi="Arial" w:cs="Arial"/>
              </w:rPr>
              <w:lastRenderedPageBreak/>
              <w:t>Nášlapná platforma (33)</w:t>
            </w:r>
          </w:p>
        </w:tc>
        <w:tc>
          <w:tcPr>
            <w:tcW w:w="2259" w:type="dxa"/>
          </w:tcPr>
          <w:p w:rsidR="00783458" w:rsidRDefault="00783458" w:rsidP="00485629">
            <w:pPr>
              <w:pStyle w:val="normal"/>
              <w:rPr>
                <w:rFonts w:ascii="Arial" w:eastAsia="Arial" w:hAnsi="Arial" w:cs="Arial"/>
              </w:rPr>
            </w:pPr>
            <w:r w:rsidRPr="00783458">
              <w:rPr>
                <w:rFonts w:ascii="Arial" w:eastAsia="Arial" w:hAnsi="Arial" w:cs="Arial"/>
                <w:noProof/>
              </w:rPr>
              <w:drawing>
                <wp:inline distT="0" distB="0" distL="0" distR="0">
                  <wp:extent cx="1019386" cy="653395"/>
                  <wp:effectExtent l="19050" t="0" r="9314" b="0"/>
                  <wp:docPr id="10" name="obrázek 1" descr="TRINFIT Multi Lat 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NFIT Multi Lat 1g"/>
                          <pic:cNvPicPr>
                            <a:picLocks noChangeAspect="1" noChangeArrowheads="1"/>
                          </pic:cNvPicPr>
                        </pic:nvPicPr>
                        <pic:blipFill>
                          <a:blip r:embed="rId11" cstate="print"/>
                          <a:stretch>
                            <a:fillRect/>
                          </a:stretch>
                        </pic:blipFill>
                        <pic:spPr bwMode="auto">
                          <a:xfrm>
                            <a:off x="0" y="0"/>
                            <a:ext cx="1019386" cy="653395"/>
                          </a:xfrm>
                          <a:prstGeom prst="rect">
                            <a:avLst/>
                          </a:prstGeom>
                          <a:noFill/>
                          <a:ln w="9525">
                            <a:noFill/>
                            <a:miter lim="800000"/>
                            <a:headEnd/>
                            <a:tailEnd/>
                          </a:ln>
                        </pic:spPr>
                      </pic:pic>
                    </a:graphicData>
                  </a:graphic>
                </wp:inline>
              </w:drawing>
            </w:r>
          </w:p>
        </w:tc>
      </w:tr>
      <w:tr w:rsidR="00783458" w:rsidTr="00783458">
        <w:tc>
          <w:tcPr>
            <w:tcW w:w="4890" w:type="dxa"/>
          </w:tcPr>
          <w:p w:rsidR="00783458" w:rsidRDefault="00F732F9" w:rsidP="00485629">
            <w:pPr>
              <w:pStyle w:val="normal"/>
              <w:rPr>
                <w:rFonts w:ascii="Arial" w:eastAsia="Arial" w:hAnsi="Arial" w:cs="Arial"/>
              </w:rPr>
            </w:pPr>
            <w:r>
              <w:rPr>
                <w:rFonts w:ascii="Arial" w:eastAsia="Arial" w:hAnsi="Arial" w:cs="Arial"/>
              </w:rPr>
              <w:t>Svislý rám (27)</w:t>
            </w:r>
          </w:p>
        </w:tc>
        <w:tc>
          <w:tcPr>
            <w:tcW w:w="2259" w:type="dxa"/>
          </w:tcPr>
          <w:p w:rsidR="00783458" w:rsidRDefault="00783458" w:rsidP="00485629">
            <w:pPr>
              <w:pStyle w:val="normal"/>
              <w:rPr>
                <w:rFonts w:ascii="Arial" w:eastAsia="Arial" w:hAnsi="Arial" w:cs="Arial"/>
              </w:rPr>
            </w:pPr>
            <w:r w:rsidRPr="00783458">
              <w:rPr>
                <w:rFonts w:ascii="Arial" w:eastAsia="Arial" w:hAnsi="Arial" w:cs="Arial"/>
                <w:noProof/>
              </w:rPr>
              <w:drawing>
                <wp:inline distT="0" distB="0" distL="0" distR="0">
                  <wp:extent cx="719785" cy="1633152"/>
                  <wp:effectExtent l="19050" t="0" r="4115" b="0"/>
                  <wp:docPr id="11" name="obrázek 1" descr="TRINFIT Multi Lat 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NFIT Multi Lat 1g"/>
                          <pic:cNvPicPr>
                            <a:picLocks noChangeAspect="1" noChangeArrowheads="1"/>
                          </pic:cNvPicPr>
                        </pic:nvPicPr>
                        <pic:blipFill>
                          <a:blip r:embed="rId12" cstate="print"/>
                          <a:stretch>
                            <a:fillRect/>
                          </a:stretch>
                        </pic:blipFill>
                        <pic:spPr bwMode="auto">
                          <a:xfrm>
                            <a:off x="0" y="0"/>
                            <a:ext cx="722374" cy="1639027"/>
                          </a:xfrm>
                          <a:prstGeom prst="rect">
                            <a:avLst/>
                          </a:prstGeom>
                          <a:noFill/>
                          <a:ln w="9525">
                            <a:noFill/>
                            <a:miter lim="800000"/>
                            <a:headEnd/>
                            <a:tailEnd/>
                          </a:ln>
                        </pic:spPr>
                      </pic:pic>
                    </a:graphicData>
                  </a:graphic>
                </wp:inline>
              </w:drawing>
            </w:r>
          </w:p>
        </w:tc>
      </w:tr>
      <w:tr w:rsidR="00783458" w:rsidTr="00783458">
        <w:tc>
          <w:tcPr>
            <w:tcW w:w="4890" w:type="dxa"/>
          </w:tcPr>
          <w:p w:rsidR="00783458" w:rsidRDefault="00F732F9" w:rsidP="00485629">
            <w:pPr>
              <w:pStyle w:val="normal"/>
              <w:rPr>
                <w:rFonts w:ascii="Arial" w:eastAsia="Arial" w:hAnsi="Arial" w:cs="Arial"/>
              </w:rPr>
            </w:pPr>
            <w:r>
              <w:rPr>
                <w:rFonts w:ascii="Arial" w:eastAsia="Arial" w:hAnsi="Arial" w:cs="Arial"/>
              </w:rPr>
              <w:t>Sedlový rám (31)</w:t>
            </w:r>
          </w:p>
        </w:tc>
        <w:tc>
          <w:tcPr>
            <w:tcW w:w="2259" w:type="dxa"/>
          </w:tcPr>
          <w:p w:rsidR="00783458" w:rsidRDefault="00F732F9" w:rsidP="00F732F9">
            <w:pPr>
              <w:pStyle w:val="normal"/>
              <w:jc w:val="both"/>
              <w:rPr>
                <w:rFonts w:ascii="Arial" w:eastAsia="Arial" w:hAnsi="Arial" w:cs="Arial"/>
              </w:rPr>
            </w:pPr>
            <w:r w:rsidRPr="00F732F9">
              <w:rPr>
                <w:rFonts w:ascii="Arial" w:eastAsia="Arial" w:hAnsi="Arial" w:cs="Arial"/>
                <w:noProof/>
              </w:rPr>
              <w:drawing>
                <wp:inline distT="0" distB="0" distL="0" distR="0">
                  <wp:extent cx="722374" cy="790588"/>
                  <wp:effectExtent l="19050" t="0" r="1526" b="0"/>
                  <wp:docPr id="15" name="obrázek 1" descr="TRINFIT Multi Lat 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NFIT Multi Lat 1g"/>
                          <pic:cNvPicPr>
                            <a:picLocks noChangeAspect="1" noChangeArrowheads="1"/>
                          </pic:cNvPicPr>
                        </pic:nvPicPr>
                        <pic:blipFill>
                          <a:blip r:embed="rId13" cstate="print"/>
                          <a:stretch>
                            <a:fillRect/>
                          </a:stretch>
                        </pic:blipFill>
                        <pic:spPr bwMode="auto">
                          <a:xfrm>
                            <a:off x="0" y="0"/>
                            <a:ext cx="722374" cy="790588"/>
                          </a:xfrm>
                          <a:prstGeom prst="rect">
                            <a:avLst/>
                          </a:prstGeom>
                          <a:noFill/>
                          <a:ln w="9525">
                            <a:noFill/>
                            <a:miter lim="800000"/>
                            <a:headEnd/>
                            <a:tailEnd/>
                          </a:ln>
                        </pic:spPr>
                      </pic:pic>
                    </a:graphicData>
                  </a:graphic>
                </wp:inline>
              </w:drawing>
            </w:r>
          </w:p>
        </w:tc>
      </w:tr>
      <w:tr w:rsidR="00783458" w:rsidTr="00783458">
        <w:tc>
          <w:tcPr>
            <w:tcW w:w="4890" w:type="dxa"/>
          </w:tcPr>
          <w:p w:rsidR="00783458" w:rsidRDefault="00B62C23" w:rsidP="00485629">
            <w:pPr>
              <w:pStyle w:val="normal"/>
              <w:rPr>
                <w:rFonts w:ascii="Arial" w:eastAsia="Arial" w:hAnsi="Arial" w:cs="Arial"/>
              </w:rPr>
            </w:pPr>
            <w:r>
              <w:rPr>
                <w:rFonts w:ascii="Arial" w:eastAsia="Arial" w:hAnsi="Arial" w:cs="Arial"/>
              </w:rPr>
              <w:t>Sedák (32)</w:t>
            </w:r>
          </w:p>
        </w:tc>
        <w:tc>
          <w:tcPr>
            <w:tcW w:w="2259" w:type="dxa"/>
          </w:tcPr>
          <w:p w:rsidR="00783458" w:rsidRDefault="00F732F9" w:rsidP="00485629">
            <w:pPr>
              <w:pStyle w:val="normal"/>
              <w:rPr>
                <w:rFonts w:ascii="Arial" w:eastAsia="Arial" w:hAnsi="Arial" w:cs="Arial"/>
              </w:rPr>
            </w:pPr>
            <w:r w:rsidRPr="00F732F9">
              <w:rPr>
                <w:rFonts w:ascii="Arial" w:eastAsia="Arial" w:hAnsi="Arial" w:cs="Arial"/>
                <w:noProof/>
              </w:rPr>
              <w:drawing>
                <wp:inline distT="0" distB="0" distL="0" distR="0">
                  <wp:extent cx="722374" cy="573168"/>
                  <wp:effectExtent l="19050" t="0" r="1526" b="0"/>
                  <wp:docPr id="16" name="obrázek 1" descr="TRINFIT Multi Lat 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NFIT Multi Lat 1g"/>
                          <pic:cNvPicPr>
                            <a:picLocks noChangeAspect="1" noChangeArrowheads="1"/>
                          </pic:cNvPicPr>
                        </pic:nvPicPr>
                        <pic:blipFill>
                          <a:blip r:embed="rId14" cstate="print"/>
                          <a:stretch>
                            <a:fillRect/>
                          </a:stretch>
                        </pic:blipFill>
                        <pic:spPr bwMode="auto">
                          <a:xfrm>
                            <a:off x="0" y="0"/>
                            <a:ext cx="722374" cy="573168"/>
                          </a:xfrm>
                          <a:prstGeom prst="rect">
                            <a:avLst/>
                          </a:prstGeom>
                          <a:noFill/>
                          <a:ln w="9525">
                            <a:noFill/>
                            <a:miter lim="800000"/>
                            <a:headEnd/>
                            <a:tailEnd/>
                          </a:ln>
                        </pic:spPr>
                      </pic:pic>
                    </a:graphicData>
                  </a:graphic>
                </wp:inline>
              </w:drawing>
            </w:r>
          </w:p>
        </w:tc>
      </w:tr>
      <w:tr w:rsidR="00B62C23" w:rsidTr="00783458">
        <w:tc>
          <w:tcPr>
            <w:tcW w:w="4890" w:type="dxa"/>
          </w:tcPr>
          <w:p w:rsidR="00B62C23" w:rsidRDefault="00B62C23" w:rsidP="00B62C23">
            <w:pPr>
              <w:pStyle w:val="normal"/>
              <w:rPr>
                <w:rFonts w:ascii="Arial" w:eastAsia="Arial" w:hAnsi="Arial" w:cs="Arial"/>
              </w:rPr>
            </w:pPr>
            <w:r>
              <w:rPr>
                <w:rFonts w:ascii="Arial" w:eastAsia="Arial" w:hAnsi="Arial" w:cs="Arial"/>
              </w:rPr>
              <w:t>Pojezdový rám (35)</w:t>
            </w:r>
          </w:p>
        </w:tc>
        <w:tc>
          <w:tcPr>
            <w:tcW w:w="2259" w:type="dxa"/>
          </w:tcPr>
          <w:p w:rsidR="00B62C23" w:rsidRDefault="00B62C23" w:rsidP="00485629">
            <w:pPr>
              <w:pStyle w:val="normal"/>
              <w:rPr>
                <w:rFonts w:ascii="Arial" w:eastAsia="Arial" w:hAnsi="Arial" w:cs="Arial"/>
              </w:rPr>
            </w:pPr>
            <w:r w:rsidRPr="00F732F9">
              <w:rPr>
                <w:rFonts w:ascii="Arial" w:eastAsia="Arial" w:hAnsi="Arial" w:cs="Arial"/>
                <w:noProof/>
              </w:rPr>
              <w:drawing>
                <wp:inline distT="0" distB="0" distL="0" distR="0">
                  <wp:extent cx="722374" cy="672324"/>
                  <wp:effectExtent l="19050" t="0" r="1526" b="0"/>
                  <wp:docPr id="20" name="obrázek 1" descr="TRINFIT Multi Lat 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NFIT Multi Lat 1g"/>
                          <pic:cNvPicPr>
                            <a:picLocks noChangeAspect="1" noChangeArrowheads="1"/>
                          </pic:cNvPicPr>
                        </pic:nvPicPr>
                        <pic:blipFill>
                          <a:blip r:embed="rId15" cstate="print"/>
                          <a:stretch>
                            <a:fillRect/>
                          </a:stretch>
                        </pic:blipFill>
                        <pic:spPr bwMode="auto">
                          <a:xfrm>
                            <a:off x="0" y="0"/>
                            <a:ext cx="722374" cy="672324"/>
                          </a:xfrm>
                          <a:prstGeom prst="rect">
                            <a:avLst/>
                          </a:prstGeom>
                          <a:noFill/>
                          <a:ln w="9525">
                            <a:noFill/>
                            <a:miter lim="800000"/>
                            <a:headEnd/>
                            <a:tailEnd/>
                          </a:ln>
                        </pic:spPr>
                      </pic:pic>
                    </a:graphicData>
                  </a:graphic>
                </wp:inline>
              </w:drawing>
            </w:r>
          </w:p>
        </w:tc>
      </w:tr>
      <w:tr w:rsidR="00B62C23" w:rsidTr="00783458">
        <w:tc>
          <w:tcPr>
            <w:tcW w:w="4890" w:type="dxa"/>
          </w:tcPr>
          <w:p w:rsidR="00B62C23" w:rsidRDefault="00B62C23" w:rsidP="00485629">
            <w:pPr>
              <w:pStyle w:val="normal"/>
              <w:rPr>
                <w:rFonts w:ascii="Arial" w:eastAsia="Arial" w:hAnsi="Arial" w:cs="Arial"/>
              </w:rPr>
            </w:pPr>
            <w:r>
              <w:rPr>
                <w:rFonts w:ascii="Arial" w:eastAsia="Arial" w:hAnsi="Arial" w:cs="Arial"/>
              </w:rPr>
              <w:t>Pojezdová tyč (28)</w:t>
            </w:r>
          </w:p>
        </w:tc>
        <w:tc>
          <w:tcPr>
            <w:tcW w:w="2259" w:type="dxa"/>
          </w:tcPr>
          <w:p w:rsidR="00B62C23" w:rsidRDefault="00B62C23" w:rsidP="00485629">
            <w:pPr>
              <w:pStyle w:val="normal"/>
              <w:rPr>
                <w:rFonts w:ascii="Arial" w:eastAsia="Arial" w:hAnsi="Arial" w:cs="Arial"/>
              </w:rPr>
            </w:pPr>
            <w:r w:rsidRPr="00F732F9">
              <w:rPr>
                <w:rFonts w:ascii="Arial" w:eastAsia="Arial" w:hAnsi="Arial" w:cs="Arial"/>
                <w:noProof/>
              </w:rPr>
              <w:drawing>
                <wp:inline distT="0" distB="0" distL="0" distR="0">
                  <wp:extent cx="637508" cy="790588"/>
                  <wp:effectExtent l="19050" t="0" r="0" b="0"/>
                  <wp:docPr id="21" name="obrázek 1" descr="TRINFIT Multi Lat 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NFIT Multi Lat 1g"/>
                          <pic:cNvPicPr>
                            <a:picLocks noChangeAspect="1" noChangeArrowheads="1"/>
                          </pic:cNvPicPr>
                        </pic:nvPicPr>
                        <pic:blipFill>
                          <a:blip r:embed="rId16" cstate="print"/>
                          <a:stretch>
                            <a:fillRect/>
                          </a:stretch>
                        </pic:blipFill>
                        <pic:spPr bwMode="auto">
                          <a:xfrm>
                            <a:off x="0" y="0"/>
                            <a:ext cx="637508" cy="790588"/>
                          </a:xfrm>
                          <a:prstGeom prst="rect">
                            <a:avLst/>
                          </a:prstGeom>
                          <a:noFill/>
                          <a:ln w="9525">
                            <a:noFill/>
                            <a:miter lim="800000"/>
                            <a:headEnd/>
                            <a:tailEnd/>
                          </a:ln>
                        </pic:spPr>
                      </pic:pic>
                    </a:graphicData>
                  </a:graphic>
                </wp:inline>
              </w:drawing>
            </w:r>
          </w:p>
        </w:tc>
      </w:tr>
      <w:tr w:rsidR="00B62C23" w:rsidTr="00783458">
        <w:tc>
          <w:tcPr>
            <w:tcW w:w="4890" w:type="dxa"/>
          </w:tcPr>
          <w:p w:rsidR="00B62C23" w:rsidRDefault="00B62C23" w:rsidP="00485629">
            <w:pPr>
              <w:pStyle w:val="normal"/>
              <w:rPr>
                <w:rFonts w:ascii="Arial" w:eastAsia="Arial" w:hAnsi="Arial" w:cs="Arial"/>
              </w:rPr>
            </w:pPr>
            <w:r>
              <w:rPr>
                <w:rFonts w:ascii="Arial" w:eastAsia="Arial" w:hAnsi="Arial" w:cs="Arial"/>
              </w:rPr>
              <w:t>Horní rám (26)</w:t>
            </w:r>
          </w:p>
        </w:tc>
        <w:tc>
          <w:tcPr>
            <w:tcW w:w="2259" w:type="dxa"/>
          </w:tcPr>
          <w:p w:rsidR="00B62C23" w:rsidRPr="00F732F9" w:rsidRDefault="00B62C23" w:rsidP="00485629">
            <w:pPr>
              <w:pStyle w:val="normal"/>
              <w:rPr>
                <w:rFonts w:ascii="Arial" w:eastAsia="Arial" w:hAnsi="Arial" w:cs="Arial"/>
              </w:rPr>
            </w:pPr>
            <w:r w:rsidRPr="00F732F9">
              <w:rPr>
                <w:rFonts w:ascii="Arial" w:eastAsia="Arial" w:hAnsi="Arial" w:cs="Arial"/>
                <w:noProof/>
              </w:rPr>
              <w:drawing>
                <wp:inline distT="0" distB="0" distL="0" distR="0">
                  <wp:extent cx="1151382" cy="731098"/>
                  <wp:effectExtent l="19050" t="0" r="0" b="0"/>
                  <wp:docPr id="22" name="obrázek 1" descr="TRINFIT Multi Lat 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NFIT Multi Lat 1g"/>
                          <pic:cNvPicPr>
                            <a:picLocks noChangeAspect="1" noChangeArrowheads="1"/>
                          </pic:cNvPicPr>
                        </pic:nvPicPr>
                        <pic:blipFill>
                          <a:blip r:embed="rId17" cstate="print"/>
                          <a:stretch>
                            <a:fillRect/>
                          </a:stretch>
                        </pic:blipFill>
                        <pic:spPr bwMode="auto">
                          <a:xfrm>
                            <a:off x="0" y="0"/>
                            <a:ext cx="1145966" cy="727659"/>
                          </a:xfrm>
                          <a:prstGeom prst="rect">
                            <a:avLst/>
                          </a:prstGeom>
                          <a:noFill/>
                          <a:ln w="9525">
                            <a:noFill/>
                            <a:miter lim="800000"/>
                            <a:headEnd/>
                            <a:tailEnd/>
                          </a:ln>
                        </pic:spPr>
                      </pic:pic>
                    </a:graphicData>
                  </a:graphic>
                </wp:inline>
              </w:drawing>
            </w:r>
          </w:p>
        </w:tc>
      </w:tr>
    </w:tbl>
    <w:p w:rsidR="00783458" w:rsidRDefault="00783458" w:rsidP="00485629">
      <w:pPr>
        <w:pStyle w:val="normal"/>
        <w:rPr>
          <w:rFonts w:ascii="Arial" w:eastAsia="Arial" w:hAnsi="Arial" w:cs="Arial"/>
        </w:rPr>
      </w:pPr>
    </w:p>
    <w:p w:rsidR="005B6D78" w:rsidRDefault="00485629" w:rsidP="005B6D78">
      <w:pPr>
        <w:pStyle w:val="normal"/>
        <w:rPr>
          <w:rFonts w:ascii="Arial" w:eastAsia="Arial" w:hAnsi="Arial" w:cs="Arial"/>
          <w:sz w:val="24"/>
        </w:rPr>
      </w:pPr>
      <w:r>
        <w:rPr>
          <w:rFonts w:ascii="Arial" w:eastAsia="Arial" w:hAnsi="Arial" w:cs="Arial"/>
          <w:sz w:val="24"/>
        </w:rPr>
        <w:t>Spojovací součásti:</w:t>
      </w:r>
    </w:p>
    <w:p w:rsidR="00BE60D9" w:rsidRDefault="00BE60D9" w:rsidP="00BE60D9">
      <w:pPr>
        <w:pStyle w:val="normal"/>
        <w:jc w:val="center"/>
        <w:rPr>
          <w:rFonts w:ascii="Arial" w:eastAsia="Arial" w:hAnsi="Arial" w:cs="Arial"/>
          <w:sz w:val="24"/>
        </w:rPr>
      </w:pPr>
      <w:r w:rsidRPr="00BE60D9">
        <w:rPr>
          <w:rFonts w:ascii="Arial" w:eastAsia="Arial" w:hAnsi="Arial" w:cs="Arial"/>
          <w:noProof/>
          <w:sz w:val="24"/>
        </w:rPr>
        <w:drawing>
          <wp:inline distT="0" distB="0" distL="0" distR="0">
            <wp:extent cx="3782776" cy="1272169"/>
            <wp:effectExtent l="19050" t="0" r="8174" b="0"/>
            <wp:docPr id="23" name="obrázek 1" descr="TRINFIT Multi Lat 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NFIT Multi Lat 1g"/>
                    <pic:cNvPicPr>
                      <a:picLocks noChangeAspect="1" noChangeArrowheads="1"/>
                    </pic:cNvPicPr>
                  </pic:nvPicPr>
                  <pic:blipFill>
                    <a:blip r:embed="rId18"/>
                    <a:stretch>
                      <a:fillRect/>
                    </a:stretch>
                  </pic:blipFill>
                  <pic:spPr bwMode="auto">
                    <a:xfrm>
                      <a:off x="0" y="0"/>
                      <a:ext cx="3782776" cy="1272169"/>
                    </a:xfrm>
                    <a:prstGeom prst="rect">
                      <a:avLst/>
                    </a:prstGeom>
                    <a:noFill/>
                    <a:ln w="9525">
                      <a:noFill/>
                      <a:miter lim="800000"/>
                      <a:headEnd/>
                      <a:tailEnd/>
                    </a:ln>
                  </pic:spPr>
                </pic:pic>
              </a:graphicData>
            </a:graphic>
          </wp:inline>
        </w:drawing>
      </w:r>
    </w:p>
    <w:p w:rsidR="00BE60D9" w:rsidRDefault="00BE60D9" w:rsidP="00BE60D9">
      <w:pPr>
        <w:pStyle w:val="normal"/>
        <w:jc w:val="center"/>
        <w:rPr>
          <w:rFonts w:ascii="Arial" w:eastAsia="Arial" w:hAnsi="Arial" w:cs="Arial"/>
        </w:rPr>
      </w:pPr>
      <w:r>
        <w:rPr>
          <w:rFonts w:ascii="Arial" w:eastAsia="Arial" w:hAnsi="Arial" w:cs="Arial"/>
          <w:b/>
        </w:rPr>
        <w:t>Obr. 3</w:t>
      </w:r>
      <w:r>
        <w:rPr>
          <w:rFonts w:ascii="Arial" w:eastAsia="Arial" w:hAnsi="Arial" w:cs="Arial"/>
        </w:rPr>
        <w:t xml:space="preserve"> Seznam spojovacích součástí</w:t>
      </w:r>
    </w:p>
    <w:p w:rsidR="00380F5C" w:rsidRDefault="00380F5C" w:rsidP="00BE60D9">
      <w:pPr>
        <w:pStyle w:val="normal"/>
        <w:jc w:val="center"/>
        <w:rPr>
          <w:rFonts w:ascii="Arial" w:eastAsia="Arial" w:hAnsi="Arial" w:cs="Arial"/>
        </w:rPr>
      </w:pPr>
    </w:p>
    <w:p w:rsidR="00CF40B1" w:rsidRPr="00CF40B1" w:rsidRDefault="00380F5C" w:rsidP="00CF40B1">
      <w:pPr>
        <w:pStyle w:val="normal"/>
        <w:numPr>
          <w:ilvl w:val="0"/>
          <w:numId w:val="3"/>
        </w:numPr>
        <w:rPr>
          <w:rFonts w:ascii="Arial" w:eastAsia="Arial" w:hAnsi="Arial" w:cs="Arial"/>
          <w:sz w:val="24"/>
        </w:rPr>
      </w:pPr>
      <w:r>
        <w:rPr>
          <w:rFonts w:ascii="Arial" w:eastAsia="Arial" w:hAnsi="Arial" w:cs="Arial"/>
          <w:sz w:val="24"/>
        </w:rPr>
        <w:t>Bohužel norma též nebyla zveřejněna</w:t>
      </w:r>
    </w:p>
    <w:p w:rsidR="00380F5C" w:rsidRPr="00BE60D9" w:rsidRDefault="00380F5C" w:rsidP="00380F5C">
      <w:pPr>
        <w:pStyle w:val="normal"/>
        <w:rPr>
          <w:rFonts w:ascii="Arial" w:eastAsia="Arial" w:hAnsi="Arial" w:cs="Arial"/>
        </w:rPr>
      </w:pPr>
    </w:p>
    <w:p w:rsidR="00CE5763" w:rsidRDefault="00026DF7">
      <w:pPr>
        <w:pStyle w:val="normal"/>
        <w:jc w:val="both"/>
        <w:rPr>
          <w:rFonts w:ascii="Arial" w:eastAsia="Arial" w:hAnsi="Arial" w:cs="Arial"/>
          <w:sz w:val="44"/>
        </w:rPr>
      </w:pPr>
      <w:r>
        <w:rPr>
          <w:rFonts w:ascii="Arial" w:eastAsia="Arial" w:hAnsi="Arial" w:cs="Arial"/>
          <w:sz w:val="44"/>
        </w:rPr>
        <w:t>Schéma a k</w:t>
      </w:r>
      <w:r w:rsidR="00227C6F">
        <w:rPr>
          <w:rFonts w:ascii="Arial" w:eastAsia="Arial" w:hAnsi="Arial" w:cs="Arial"/>
          <w:sz w:val="44"/>
        </w:rPr>
        <w:t>ladky:</w:t>
      </w:r>
    </w:p>
    <w:p w:rsidR="007D7ABC" w:rsidRPr="008E1E8D" w:rsidRDefault="006E6591" w:rsidP="006E6591">
      <w:pPr>
        <w:pStyle w:val="normal"/>
        <w:numPr>
          <w:ilvl w:val="0"/>
          <w:numId w:val="3"/>
        </w:numPr>
        <w:jc w:val="both"/>
        <w:rPr>
          <w:rFonts w:ascii="Arial" w:hAnsi="Arial" w:cs="Arial"/>
          <w:noProof/>
        </w:rPr>
      </w:pPr>
      <w:r w:rsidRPr="008E1E8D">
        <w:rPr>
          <w:rFonts w:ascii="Arial" w:hAnsi="Arial" w:cs="Arial"/>
          <w:noProof/>
        </w:rPr>
        <w:t>Ve stroji se nachází dva lanové převody, které jsou na sobě závislé. Horní lano má průměr 2.75mm a spodní lano 4.85mm.</w:t>
      </w:r>
    </w:p>
    <w:p w:rsidR="006E6591" w:rsidRPr="008E1E8D" w:rsidRDefault="006E6591" w:rsidP="006E6591">
      <w:pPr>
        <w:pStyle w:val="normal"/>
        <w:numPr>
          <w:ilvl w:val="0"/>
          <w:numId w:val="3"/>
        </w:numPr>
        <w:jc w:val="both"/>
        <w:rPr>
          <w:rFonts w:ascii="Arial" w:hAnsi="Arial" w:cs="Arial"/>
          <w:noProof/>
        </w:rPr>
      </w:pPr>
      <w:r w:rsidRPr="008E1E8D">
        <w:rPr>
          <w:rFonts w:ascii="Arial" w:hAnsi="Arial" w:cs="Arial"/>
          <w:noProof/>
        </w:rPr>
        <w:lastRenderedPageBreak/>
        <w:t>První lanový převod je veden přes 5 kladek:</w:t>
      </w:r>
    </w:p>
    <w:p w:rsidR="006E6591" w:rsidRPr="008E1E8D" w:rsidRDefault="006E6591" w:rsidP="006E6591">
      <w:pPr>
        <w:pStyle w:val="normal"/>
        <w:numPr>
          <w:ilvl w:val="1"/>
          <w:numId w:val="3"/>
        </w:numPr>
        <w:jc w:val="both"/>
        <w:rPr>
          <w:rFonts w:ascii="Arial" w:hAnsi="Arial" w:cs="Arial"/>
          <w:noProof/>
        </w:rPr>
      </w:pPr>
      <w:r w:rsidRPr="008E1E8D">
        <w:rPr>
          <w:rFonts w:ascii="Arial" w:hAnsi="Arial" w:cs="Arial"/>
          <w:noProof/>
        </w:rPr>
        <w:t>Kladkou č. 1 přišroubovanou v sedlovém rámu</w:t>
      </w:r>
    </w:p>
    <w:p w:rsidR="006E6591" w:rsidRPr="008E1E8D" w:rsidRDefault="006E6591" w:rsidP="006E6591">
      <w:pPr>
        <w:pStyle w:val="normal"/>
        <w:numPr>
          <w:ilvl w:val="1"/>
          <w:numId w:val="3"/>
        </w:numPr>
        <w:jc w:val="both"/>
        <w:rPr>
          <w:rFonts w:ascii="Arial" w:hAnsi="Arial" w:cs="Arial"/>
          <w:noProof/>
        </w:rPr>
      </w:pPr>
      <w:r w:rsidRPr="008E1E8D">
        <w:rPr>
          <w:rFonts w:ascii="Arial" w:hAnsi="Arial" w:cs="Arial"/>
          <w:noProof/>
        </w:rPr>
        <w:t>Kladkou č. 2 přišroubované k upevnění kladky svařené k dolnímu rámu</w:t>
      </w:r>
    </w:p>
    <w:p w:rsidR="006E6591" w:rsidRPr="008E1E8D" w:rsidRDefault="006E6591" w:rsidP="006E6591">
      <w:pPr>
        <w:pStyle w:val="normal"/>
        <w:numPr>
          <w:ilvl w:val="1"/>
          <w:numId w:val="3"/>
        </w:numPr>
        <w:jc w:val="both"/>
        <w:rPr>
          <w:rFonts w:ascii="Arial" w:hAnsi="Arial" w:cs="Arial"/>
          <w:noProof/>
        </w:rPr>
      </w:pPr>
      <w:r w:rsidRPr="008E1E8D">
        <w:rPr>
          <w:rFonts w:ascii="Arial" w:hAnsi="Arial" w:cs="Arial"/>
          <w:noProof/>
        </w:rPr>
        <w:t>Kladkou č. 3 která je zavěšená ve vzduchu</w:t>
      </w:r>
      <w:r w:rsidR="00F6615D" w:rsidRPr="008E1E8D">
        <w:rPr>
          <w:rFonts w:ascii="Arial" w:hAnsi="Arial" w:cs="Arial"/>
          <w:noProof/>
        </w:rPr>
        <w:t xml:space="preserve"> a spojená</w:t>
      </w:r>
      <w:r w:rsidR="00E83327" w:rsidRPr="008E1E8D">
        <w:rPr>
          <w:rFonts w:ascii="Arial" w:hAnsi="Arial" w:cs="Arial"/>
          <w:noProof/>
        </w:rPr>
        <w:t xml:space="preserve"> s kladkou č. 8</w:t>
      </w:r>
    </w:p>
    <w:p w:rsidR="006E6591" w:rsidRPr="008E1E8D" w:rsidRDefault="006E6591" w:rsidP="006E6591">
      <w:pPr>
        <w:pStyle w:val="normal"/>
        <w:numPr>
          <w:ilvl w:val="1"/>
          <w:numId w:val="3"/>
        </w:numPr>
        <w:jc w:val="both"/>
        <w:rPr>
          <w:rFonts w:ascii="Arial" w:hAnsi="Arial" w:cs="Arial"/>
          <w:noProof/>
        </w:rPr>
      </w:pPr>
      <w:r w:rsidRPr="008E1E8D">
        <w:rPr>
          <w:rFonts w:ascii="Arial" w:hAnsi="Arial" w:cs="Arial"/>
          <w:noProof/>
        </w:rPr>
        <w:t>Kladkou č. 4 přišroubované k upevnění kladky svařené k svislému rámu</w:t>
      </w:r>
    </w:p>
    <w:p w:rsidR="00E83327" w:rsidRPr="008E1E8D" w:rsidRDefault="00E83327" w:rsidP="006E6591">
      <w:pPr>
        <w:pStyle w:val="normal"/>
        <w:numPr>
          <w:ilvl w:val="1"/>
          <w:numId w:val="3"/>
        </w:numPr>
        <w:jc w:val="both"/>
        <w:rPr>
          <w:rFonts w:ascii="Arial" w:hAnsi="Arial" w:cs="Arial"/>
          <w:noProof/>
        </w:rPr>
      </w:pPr>
      <w:r w:rsidRPr="008E1E8D">
        <w:rPr>
          <w:rFonts w:ascii="Arial" w:hAnsi="Arial" w:cs="Arial"/>
          <w:noProof/>
        </w:rPr>
        <w:t>Kladkou č. 5 která je přišroubovaná v otvoru svislého rámu</w:t>
      </w:r>
    </w:p>
    <w:p w:rsidR="00E83327" w:rsidRPr="008E1E8D" w:rsidRDefault="00E83327" w:rsidP="00E83327">
      <w:pPr>
        <w:pStyle w:val="normal"/>
        <w:numPr>
          <w:ilvl w:val="0"/>
          <w:numId w:val="3"/>
        </w:numPr>
        <w:jc w:val="both"/>
        <w:rPr>
          <w:rFonts w:ascii="Arial" w:hAnsi="Arial" w:cs="Arial"/>
          <w:noProof/>
        </w:rPr>
      </w:pPr>
      <w:r w:rsidRPr="008E1E8D">
        <w:rPr>
          <w:rFonts w:ascii="Arial" w:hAnsi="Arial" w:cs="Arial"/>
          <w:noProof/>
        </w:rPr>
        <w:t>Druhý lanový převod je veden přes 4 kladky:</w:t>
      </w:r>
    </w:p>
    <w:p w:rsidR="00E83327" w:rsidRPr="008E1E8D" w:rsidRDefault="00E83327" w:rsidP="00E83327">
      <w:pPr>
        <w:pStyle w:val="normal"/>
        <w:numPr>
          <w:ilvl w:val="1"/>
          <w:numId w:val="3"/>
        </w:numPr>
        <w:jc w:val="both"/>
        <w:rPr>
          <w:rFonts w:ascii="Arial" w:hAnsi="Arial" w:cs="Arial"/>
          <w:noProof/>
        </w:rPr>
      </w:pPr>
      <w:r w:rsidRPr="008E1E8D">
        <w:rPr>
          <w:rFonts w:ascii="Arial" w:hAnsi="Arial" w:cs="Arial"/>
          <w:noProof/>
        </w:rPr>
        <w:t>Kladkami č. 6 a č. 7, které jsou přišroubovány přes díry v horním rámu</w:t>
      </w:r>
    </w:p>
    <w:p w:rsidR="00E83327" w:rsidRPr="008E1E8D" w:rsidRDefault="00E83327" w:rsidP="00E83327">
      <w:pPr>
        <w:pStyle w:val="normal"/>
        <w:numPr>
          <w:ilvl w:val="1"/>
          <w:numId w:val="3"/>
        </w:numPr>
        <w:jc w:val="both"/>
        <w:rPr>
          <w:rFonts w:ascii="Arial" w:hAnsi="Arial" w:cs="Arial"/>
          <w:noProof/>
        </w:rPr>
      </w:pPr>
      <w:r w:rsidRPr="008E1E8D">
        <w:rPr>
          <w:rFonts w:ascii="Arial" w:hAnsi="Arial" w:cs="Arial"/>
          <w:noProof/>
        </w:rPr>
        <w:t>Kladkou č. 8 která je zavěšená ve vzduchu s kladkou č. 3</w:t>
      </w:r>
    </w:p>
    <w:p w:rsidR="00E83327" w:rsidRPr="008E1E8D" w:rsidRDefault="00E83327" w:rsidP="00E83327">
      <w:pPr>
        <w:pStyle w:val="normal"/>
        <w:numPr>
          <w:ilvl w:val="1"/>
          <w:numId w:val="3"/>
        </w:numPr>
        <w:jc w:val="both"/>
        <w:rPr>
          <w:rFonts w:ascii="Arial" w:hAnsi="Arial" w:cs="Arial"/>
          <w:noProof/>
        </w:rPr>
      </w:pPr>
      <w:r w:rsidRPr="008E1E8D">
        <w:rPr>
          <w:rFonts w:ascii="Arial" w:hAnsi="Arial" w:cs="Arial"/>
          <w:noProof/>
        </w:rPr>
        <w:t>Kladkou č. 9, která je opět přišroubována přes díru v horním rámu</w:t>
      </w:r>
    </w:p>
    <w:p w:rsidR="00E83327" w:rsidRPr="008E1E8D" w:rsidRDefault="00E83327" w:rsidP="00E83327">
      <w:pPr>
        <w:pStyle w:val="normal"/>
        <w:numPr>
          <w:ilvl w:val="0"/>
          <w:numId w:val="3"/>
        </w:numPr>
        <w:jc w:val="both"/>
        <w:rPr>
          <w:rFonts w:ascii="Arial" w:hAnsi="Arial" w:cs="Arial"/>
          <w:noProof/>
        </w:rPr>
      </w:pPr>
      <w:r w:rsidRPr="008E1E8D">
        <w:rPr>
          <w:rFonts w:ascii="Arial" w:hAnsi="Arial" w:cs="Arial"/>
          <w:noProof/>
        </w:rPr>
        <w:t xml:space="preserve">Převod </w:t>
      </w:r>
      <w:r w:rsidR="002A06DD" w:rsidRPr="008E1E8D">
        <w:rPr>
          <w:rFonts w:ascii="Arial" w:hAnsi="Arial" w:cs="Arial"/>
          <w:noProof/>
        </w:rPr>
        <w:t xml:space="preserve">spodního převodu </w:t>
      </w:r>
      <w:r w:rsidRPr="008E1E8D">
        <w:rPr>
          <w:rFonts w:ascii="Arial" w:hAnsi="Arial" w:cs="Arial"/>
          <w:noProof/>
        </w:rPr>
        <w:t xml:space="preserve">funguje tak, že se </w:t>
      </w:r>
      <w:r w:rsidRPr="008E1E8D">
        <w:rPr>
          <w:rFonts w:ascii="Arial" w:hAnsi="Arial" w:cs="Arial"/>
          <w:color w:val="000000"/>
        </w:rPr>
        <w:t>při zatáhnutí za lano, ať už přes kladku spodní či přes kladku střední, se kladky zavěšené (3 a 8) ve vzduchu pohybují dolů a zároveň se pohybuje i závaží.</w:t>
      </w:r>
    </w:p>
    <w:p w:rsidR="00E83327" w:rsidRPr="008E1E8D" w:rsidRDefault="00E83327" w:rsidP="00E83327">
      <w:pPr>
        <w:pStyle w:val="normal"/>
        <w:numPr>
          <w:ilvl w:val="0"/>
          <w:numId w:val="3"/>
        </w:numPr>
        <w:jc w:val="both"/>
        <w:rPr>
          <w:rFonts w:ascii="Arial" w:hAnsi="Arial" w:cs="Arial"/>
          <w:noProof/>
        </w:rPr>
      </w:pPr>
      <w:r w:rsidRPr="008E1E8D">
        <w:rPr>
          <w:rFonts w:ascii="Arial" w:hAnsi="Arial" w:cs="Arial"/>
          <w:color w:val="000000"/>
        </w:rPr>
        <w:t>Toto se děje i v případě táhání za lano, které vede přes vrchní kladku, v tomto případě se ale zavěšené kladky pohybují směrem nahoru. Toto znamená, že tento převod funguje s jedním závažím, i přes to, že se zde nachází tři konce lan kladkového převodu, nejde je však používat zároveň.</w:t>
      </w:r>
    </w:p>
    <w:p w:rsidR="001A20F7" w:rsidRPr="008E1E8D" w:rsidRDefault="001A20F7" w:rsidP="00E83327">
      <w:pPr>
        <w:pStyle w:val="normal"/>
        <w:numPr>
          <w:ilvl w:val="0"/>
          <w:numId w:val="3"/>
        </w:numPr>
        <w:jc w:val="both"/>
        <w:rPr>
          <w:rFonts w:ascii="Arial" w:hAnsi="Arial" w:cs="Arial"/>
          <w:noProof/>
        </w:rPr>
      </w:pPr>
      <w:r w:rsidRPr="008E1E8D">
        <w:rPr>
          <w:rFonts w:ascii="Arial" w:hAnsi="Arial" w:cs="Arial"/>
          <w:color w:val="000000"/>
        </w:rPr>
        <w:t>Oba převody přenáší tíhu 1:1 (nedochází k žádnému zlehčení závaží v rámci užití kladek)</w:t>
      </w:r>
    </w:p>
    <w:p w:rsidR="006E6591" w:rsidRDefault="006E6591">
      <w:pPr>
        <w:pStyle w:val="normal"/>
        <w:jc w:val="both"/>
        <w:rPr>
          <w:noProof/>
        </w:rPr>
      </w:pPr>
    </w:p>
    <w:p w:rsidR="00CE66A4" w:rsidRDefault="007D7ABC" w:rsidP="007D7ABC">
      <w:pPr>
        <w:pStyle w:val="normal"/>
        <w:jc w:val="center"/>
        <w:rPr>
          <w:rFonts w:ascii="Arial" w:eastAsia="Arial" w:hAnsi="Arial" w:cs="Arial"/>
        </w:rPr>
      </w:pPr>
      <w:r>
        <w:rPr>
          <w:noProof/>
        </w:rPr>
        <w:drawing>
          <wp:inline distT="0" distB="0" distL="0" distR="0">
            <wp:extent cx="2714201" cy="3432667"/>
            <wp:effectExtent l="19050" t="0" r="0" b="0"/>
            <wp:docPr id="4" name="obrázek 1" descr="TRINFIT Multi Lat 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NFIT Multi Lat 1g"/>
                    <pic:cNvPicPr>
                      <a:picLocks noChangeAspect="1" noChangeArrowheads="1"/>
                    </pic:cNvPicPr>
                  </pic:nvPicPr>
                  <pic:blipFill>
                    <a:blip r:embed="rId19"/>
                    <a:stretch>
                      <a:fillRect/>
                    </a:stretch>
                  </pic:blipFill>
                  <pic:spPr bwMode="auto">
                    <a:xfrm>
                      <a:off x="0" y="0"/>
                      <a:ext cx="2712795" cy="3430889"/>
                    </a:xfrm>
                    <a:prstGeom prst="rect">
                      <a:avLst/>
                    </a:prstGeom>
                    <a:noFill/>
                    <a:ln w="9525">
                      <a:noFill/>
                      <a:miter lim="800000"/>
                      <a:headEnd/>
                      <a:tailEnd/>
                    </a:ln>
                  </pic:spPr>
                </pic:pic>
              </a:graphicData>
            </a:graphic>
          </wp:inline>
        </w:drawing>
      </w:r>
    </w:p>
    <w:p w:rsidR="007D7ABC" w:rsidRDefault="007D7ABC" w:rsidP="007D7ABC">
      <w:pPr>
        <w:pStyle w:val="normal"/>
        <w:jc w:val="center"/>
        <w:rPr>
          <w:rFonts w:ascii="Arial" w:eastAsia="Arial" w:hAnsi="Arial" w:cs="Arial"/>
        </w:rPr>
      </w:pPr>
      <w:r>
        <w:rPr>
          <w:rFonts w:ascii="Arial" w:eastAsia="Arial" w:hAnsi="Arial" w:cs="Arial"/>
          <w:b/>
        </w:rPr>
        <w:t xml:space="preserve">Obr. </w:t>
      </w:r>
      <w:r w:rsidR="006E6591">
        <w:rPr>
          <w:rFonts w:ascii="Arial" w:eastAsia="Arial" w:hAnsi="Arial" w:cs="Arial"/>
          <w:b/>
        </w:rPr>
        <w:t>4</w:t>
      </w:r>
      <w:r>
        <w:rPr>
          <w:rFonts w:ascii="Arial" w:eastAsia="Arial" w:hAnsi="Arial" w:cs="Arial"/>
        </w:rPr>
        <w:t xml:space="preserve"> </w:t>
      </w:r>
      <w:r w:rsidR="006E6591">
        <w:rPr>
          <w:rFonts w:ascii="Arial" w:eastAsia="Arial" w:hAnsi="Arial" w:cs="Arial"/>
        </w:rPr>
        <w:t>Schéma</w:t>
      </w:r>
    </w:p>
    <w:p w:rsidR="00747653" w:rsidRDefault="00747653" w:rsidP="007D7ABC">
      <w:pPr>
        <w:pStyle w:val="normal"/>
        <w:jc w:val="center"/>
        <w:rPr>
          <w:rFonts w:ascii="Arial" w:eastAsia="Arial" w:hAnsi="Arial" w:cs="Arial"/>
        </w:rPr>
      </w:pPr>
    </w:p>
    <w:p w:rsidR="00747653" w:rsidRDefault="00747653" w:rsidP="007D7ABC">
      <w:pPr>
        <w:pStyle w:val="normal"/>
        <w:jc w:val="center"/>
        <w:rPr>
          <w:rFonts w:ascii="Arial" w:eastAsia="Arial" w:hAnsi="Arial" w:cs="Arial"/>
        </w:rPr>
      </w:pPr>
    </w:p>
    <w:p w:rsidR="00CE66A4" w:rsidRDefault="00F6615D" w:rsidP="00F6615D">
      <w:pPr>
        <w:pStyle w:val="normal"/>
        <w:jc w:val="center"/>
      </w:pPr>
      <w:r w:rsidRPr="00F6615D">
        <w:rPr>
          <w:noProof/>
        </w:rPr>
        <w:drawing>
          <wp:inline distT="0" distB="0" distL="0" distR="0">
            <wp:extent cx="1560165" cy="1574628"/>
            <wp:effectExtent l="19050" t="0" r="1935" b="0"/>
            <wp:docPr id="24" name="obrázek 1" descr="TRINFIT Multi Lat 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NFIT Multi Lat 1g"/>
                    <pic:cNvPicPr>
                      <a:picLocks noChangeAspect="1" noChangeArrowheads="1"/>
                    </pic:cNvPicPr>
                  </pic:nvPicPr>
                  <pic:blipFill>
                    <a:blip r:embed="rId20" cstate="print"/>
                    <a:stretch>
                      <a:fillRect/>
                    </a:stretch>
                  </pic:blipFill>
                  <pic:spPr bwMode="auto">
                    <a:xfrm>
                      <a:off x="0" y="0"/>
                      <a:ext cx="1560165" cy="1574628"/>
                    </a:xfrm>
                    <a:prstGeom prst="rect">
                      <a:avLst/>
                    </a:prstGeom>
                    <a:noFill/>
                    <a:ln w="9525">
                      <a:noFill/>
                      <a:miter lim="800000"/>
                      <a:headEnd/>
                      <a:tailEnd/>
                    </a:ln>
                  </pic:spPr>
                </pic:pic>
              </a:graphicData>
            </a:graphic>
          </wp:inline>
        </w:drawing>
      </w:r>
    </w:p>
    <w:p w:rsidR="00747653" w:rsidRDefault="00747653" w:rsidP="00F6615D">
      <w:pPr>
        <w:pStyle w:val="normal"/>
        <w:jc w:val="center"/>
      </w:pPr>
    </w:p>
    <w:p w:rsidR="00CE66A4" w:rsidRDefault="00F6615D" w:rsidP="00F6615D">
      <w:pPr>
        <w:pStyle w:val="normal"/>
        <w:jc w:val="center"/>
        <w:rPr>
          <w:rFonts w:ascii="Arial" w:eastAsia="Arial" w:hAnsi="Arial" w:cs="Arial"/>
        </w:rPr>
      </w:pPr>
      <w:r>
        <w:rPr>
          <w:rFonts w:ascii="Arial" w:eastAsia="Arial" w:hAnsi="Arial" w:cs="Arial"/>
          <w:b/>
        </w:rPr>
        <w:t>Obr. 5</w:t>
      </w:r>
      <w:r>
        <w:rPr>
          <w:rFonts w:ascii="Arial" w:eastAsia="Arial" w:hAnsi="Arial" w:cs="Arial"/>
        </w:rPr>
        <w:t xml:space="preserve"> Detail spojení kladky č. 3 a č. 8</w:t>
      </w:r>
    </w:p>
    <w:p w:rsidR="00747653" w:rsidRDefault="00747653" w:rsidP="00F6615D">
      <w:pPr>
        <w:pStyle w:val="normal"/>
        <w:jc w:val="center"/>
        <w:rPr>
          <w:rFonts w:ascii="Arial" w:eastAsia="Arial" w:hAnsi="Arial" w:cs="Arial"/>
        </w:rPr>
      </w:pPr>
    </w:p>
    <w:p w:rsidR="00747653" w:rsidRDefault="00747653" w:rsidP="00F6615D">
      <w:pPr>
        <w:pStyle w:val="normal"/>
        <w:jc w:val="center"/>
        <w:rPr>
          <w:rFonts w:ascii="Arial" w:eastAsia="Arial" w:hAnsi="Arial" w:cs="Arial"/>
        </w:rPr>
      </w:pPr>
    </w:p>
    <w:p w:rsidR="00747653" w:rsidRPr="00F6615D" w:rsidRDefault="00747653" w:rsidP="00F6615D">
      <w:pPr>
        <w:pStyle w:val="normal"/>
        <w:jc w:val="center"/>
        <w:rPr>
          <w:rFonts w:ascii="Arial" w:eastAsia="Arial" w:hAnsi="Arial" w:cs="Arial"/>
        </w:rPr>
      </w:pPr>
    </w:p>
    <w:p w:rsidR="00CE66A4" w:rsidRDefault="00647631">
      <w:pPr>
        <w:pStyle w:val="Nadpis1"/>
        <w:rPr>
          <w:rFonts w:ascii="Arial" w:eastAsia="Arial" w:hAnsi="Arial" w:cs="Arial"/>
        </w:rPr>
      </w:pPr>
      <w:bookmarkStart w:id="3" w:name="_cne1c9e3kvvv" w:colFirst="0" w:colLast="0"/>
      <w:bookmarkEnd w:id="3"/>
      <w:r>
        <w:rPr>
          <w:rFonts w:ascii="Arial" w:eastAsia="Arial" w:hAnsi="Arial" w:cs="Arial"/>
        </w:rPr>
        <w:t>Perspektivy dalšího zdokonalení a uplatnění</w:t>
      </w:r>
    </w:p>
    <w:p w:rsidR="00CE66A4" w:rsidRDefault="00CE66A4">
      <w:pPr>
        <w:pStyle w:val="normal"/>
      </w:pPr>
    </w:p>
    <w:p w:rsidR="00CE66A4" w:rsidRDefault="00647631">
      <w:pPr>
        <w:pStyle w:val="normal"/>
        <w:jc w:val="both"/>
        <w:rPr>
          <w:rFonts w:ascii="Arial" w:eastAsia="Arial" w:hAnsi="Arial" w:cs="Arial"/>
        </w:rPr>
      </w:pPr>
      <w:r>
        <w:rPr>
          <w:rFonts w:ascii="Arial" w:eastAsia="Arial" w:hAnsi="Arial" w:cs="Arial"/>
        </w:rPr>
        <w:t>Sice jsme naznačovali, že odborný text se nepíše na krásu, ale na druhou stranu je třeba říci, že texty se píší proto, aby je někdo četl. Při psaní textu proto bereme v úvahu dvě zásadní kritéria – logické a psychologické tzn., aby text dával čtenáři smysl a byl tudíž srozumitelný na straně jedné, a aby text stimuloval čtenáře ke čtení.</w:t>
      </w:r>
    </w:p>
    <w:p w:rsidR="00CE66A4" w:rsidRDefault="00CE66A4">
      <w:pPr>
        <w:pStyle w:val="normal"/>
      </w:pPr>
    </w:p>
    <w:p w:rsidR="00CE66A4" w:rsidRDefault="00647631">
      <w:pPr>
        <w:pStyle w:val="Nadpis1"/>
        <w:rPr>
          <w:rFonts w:ascii="Arial" w:eastAsia="Arial" w:hAnsi="Arial" w:cs="Arial"/>
        </w:rPr>
      </w:pPr>
      <w:bookmarkStart w:id="4" w:name="_k2t216z6qo5u" w:colFirst="0" w:colLast="0"/>
      <w:bookmarkEnd w:id="4"/>
      <w:r>
        <w:rPr>
          <w:rFonts w:ascii="Arial" w:eastAsia="Arial" w:hAnsi="Arial" w:cs="Arial"/>
        </w:rPr>
        <w:t>Závěr</w:t>
      </w:r>
    </w:p>
    <w:p w:rsidR="00CE66A4" w:rsidRDefault="00CE66A4">
      <w:pPr>
        <w:pStyle w:val="normal"/>
      </w:pPr>
    </w:p>
    <w:p w:rsidR="00CE66A4" w:rsidRDefault="00647631">
      <w:pPr>
        <w:pStyle w:val="normal"/>
        <w:rPr>
          <w:rFonts w:ascii="Arial" w:eastAsia="Arial" w:hAnsi="Arial" w:cs="Arial"/>
        </w:rPr>
      </w:pPr>
      <w:r>
        <w:rPr>
          <w:rFonts w:ascii="Arial" w:eastAsia="Arial" w:hAnsi="Arial" w:cs="Arial"/>
        </w:rPr>
        <w:t>Této problematice bych se rád věnoval ve své bakalářské práci</w:t>
      </w:r>
    </w:p>
    <w:p w:rsidR="00CE66A4" w:rsidRDefault="00CE66A4">
      <w:pPr>
        <w:pStyle w:val="normal"/>
      </w:pPr>
    </w:p>
    <w:p w:rsidR="00CE66A4" w:rsidRDefault="00647631">
      <w:pPr>
        <w:pStyle w:val="Nadpis1"/>
        <w:rPr>
          <w:rFonts w:ascii="Arial" w:eastAsia="Arial" w:hAnsi="Arial" w:cs="Arial"/>
        </w:rPr>
      </w:pPr>
      <w:bookmarkStart w:id="5" w:name="_x26y784f02mt" w:colFirst="0" w:colLast="0"/>
      <w:bookmarkEnd w:id="5"/>
      <w:r>
        <w:rPr>
          <w:rFonts w:ascii="Arial" w:eastAsia="Arial" w:hAnsi="Arial" w:cs="Arial"/>
        </w:rPr>
        <w:t>Seznam použitých zdrojů</w:t>
      </w:r>
    </w:p>
    <w:p w:rsidR="008E1E8D" w:rsidRDefault="008E1E8D" w:rsidP="008E1E8D">
      <w:pPr>
        <w:pStyle w:val="normal"/>
        <w:numPr>
          <w:ilvl w:val="0"/>
          <w:numId w:val="5"/>
        </w:numPr>
      </w:pPr>
      <w:r>
        <w:t xml:space="preserve">Hlavním zdrojem mi byla oficiální stránka výrobku Trinfitu: </w:t>
      </w:r>
      <w:hyperlink r:id="rId21" w:history="1">
        <w:r w:rsidRPr="00870E0D">
          <w:rPr>
            <w:rStyle w:val="Hypertextovodkaz"/>
          </w:rPr>
          <w:t>https://www.trinfit.cz/trinfit-multi-lat</w:t>
        </w:r>
      </w:hyperlink>
    </w:p>
    <w:p w:rsidR="008E1E8D" w:rsidRDefault="008E1E8D" w:rsidP="008E1E8D">
      <w:pPr>
        <w:pStyle w:val="normal"/>
        <w:numPr>
          <w:ilvl w:val="0"/>
          <w:numId w:val="5"/>
        </w:numPr>
      </w:pPr>
      <w:r>
        <w:t xml:space="preserve">Konstrukční část jsem čerpal z uživatelského návodu: </w:t>
      </w:r>
    </w:p>
    <w:p w:rsidR="008E1E8D" w:rsidRDefault="008E1E8D" w:rsidP="008E1E8D">
      <w:pPr>
        <w:pStyle w:val="normal"/>
        <w:ind w:left="720"/>
      </w:pPr>
      <w:hyperlink r:id="rId22" w:history="1">
        <w:r w:rsidRPr="00870E0D">
          <w:rPr>
            <w:rStyle w:val="Hypertextovodkaz"/>
          </w:rPr>
          <w:t>https://www.trinfit.cz/trinfit-multi-lat#kestazeni</w:t>
        </w:r>
      </w:hyperlink>
    </w:p>
    <w:p w:rsidR="008E1E8D" w:rsidRDefault="008E1E8D" w:rsidP="008E1E8D">
      <w:pPr>
        <w:pStyle w:val="normal"/>
        <w:numPr>
          <w:ilvl w:val="0"/>
          <w:numId w:val="5"/>
        </w:numPr>
      </w:pPr>
      <w:r>
        <w:t xml:space="preserve">Součásti vymodelované v inventoru jsem si převzal z maturitní práce od Martina Hradílka ze SPSSOL, která byla zaměřena na posilovací pomůcky. Kdy v inventorové části </w:t>
      </w:r>
      <w:r w:rsidR="00C24A39">
        <w:t xml:space="preserve">si změřil a </w:t>
      </w:r>
      <w:r>
        <w:t>překresl</w:t>
      </w:r>
      <w:r w:rsidR="00C24A39">
        <w:t>i</w:t>
      </w:r>
      <w:r>
        <w:t>l danou kla</w:t>
      </w:r>
      <w:r w:rsidR="00C24A39">
        <w:t>dku od Trinfitu, kterou vlastní.</w:t>
      </w:r>
    </w:p>
    <w:p w:rsidR="00C24A39" w:rsidRDefault="00C24A39" w:rsidP="008E1E8D">
      <w:pPr>
        <w:pStyle w:val="normal"/>
        <w:numPr>
          <w:ilvl w:val="0"/>
          <w:numId w:val="5"/>
        </w:numPr>
      </w:pPr>
      <w:r>
        <w:t xml:space="preserve">Dodatečné informace jsem čerpal z eshopů: </w:t>
      </w:r>
    </w:p>
    <w:p w:rsidR="00C24A39" w:rsidRDefault="00C24A39" w:rsidP="00C24A39">
      <w:pPr>
        <w:pStyle w:val="normal"/>
        <w:numPr>
          <w:ilvl w:val="1"/>
          <w:numId w:val="5"/>
        </w:numPr>
      </w:pPr>
      <w:hyperlink r:id="rId23" w:history="1">
        <w:r w:rsidRPr="00870E0D">
          <w:rPr>
            <w:rStyle w:val="Hypertextovodkaz"/>
          </w:rPr>
          <w:t>https://www.fitham.cz/trinfit-multi-lat</w:t>
        </w:r>
      </w:hyperlink>
    </w:p>
    <w:p w:rsidR="00C24A39" w:rsidRDefault="00C24A39" w:rsidP="00C24A39">
      <w:pPr>
        <w:pStyle w:val="normal"/>
        <w:numPr>
          <w:ilvl w:val="1"/>
          <w:numId w:val="5"/>
        </w:numPr>
      </w:pPr>
      <w:hyperlink r:id="rId24" w:history="1">
        <w:r w:rsidRPr="00870E0D">
          <w:rPr>
            <w:rStyle w:val="Hypertextovodkaz"/>
          </w:rPr>
          <w:t>https://www.posilovaci-stroj.cz/trinfit-multi-lat</w:t>
        </w:r>
      </w:hyperlink>
    </w:p>
    <w:p w:rsidR="00C24A39" w:rsidRPr="008E1E8D" w:rsidRDefault="00C24A39" w:rsidP="00C24A39">
      <w:pPr>
        <w:pStyle w:val="normal"/>
        <w:ind w:left="1440"/>
      </w:pPr>
    </w:p>
    <w:p w:rsidR="00CE66A4" w:rsidRDefault="00CE66A4" w:rsidP="006E6591">
      <w:pPr>
        <w:pStyle w:val="normal"/>
        <w:rPr>
          <w:rFonts w:ascii="Arial" w:eastAsia="Arial" w:hAnsi="Arial" w:cs="Arial"/>
        </w:rPr>
      </w:pPr>
    </w:p>
    <w:p w:rsidR="00CE66A4" w:rsidRDefault="00CE66A4">
      <w:pPr>
        <w:pStyle w:val="normal"/>
      </w:pPr>
    </w:p>
    <w:p w:rsidR="00CE66A4" w:rsidRDefault="00CE66A4">
      <w:pPr>
        <w:pStyle w:val="normal"/>
      </w:pPr>
    </w:p>
    <w:p w:rsidR="00CE66A4" w:rsidRDefault="00CE66A4">
      <w:pPr>
        <w:pStyle w:val="normal"/>
      </w:pPr>
    </w:p>
    <w:p w:rsidR="00CE66A4" w:rsidRDefault="00CE66A4">
      <w:pPr>
        <w:pStyle w:val="normal"/>
      </w:pPr>
    </w:p>
    <w:p w:rsidR="00CE66A4" w:rsidRDefault="00CE66A4">
      <w:pPr>
        <w:pStyle w:val="normal"/>
      </w:pPr>
    </w:p>
    <w:p w:rsidR="00CE66A4" w:rsidRDefault="00CE66A4">
      <w:pPr>
        <w:pStyle w:val="normal"/>
      </w:pPr>
    </w:p>
    <w:p w:rsidR="00CE66A4" w:rsidRDefault="00CE66A4">
      <w:pPr>
        <w:pStyle w:val="normal"/>
      </w:pPr>
    </w:p>
    <w:sectPr w:rsidR="00CE66A4" w:rsidSect="00CE66A4">
      <w:headerReference w:type="default" r:id="rId25"/>
      <w:footerReference w:type="default" r:id="rId26"/>
      <w:pgSz w:w="11906" w:h="16838"/>
      <w:pgMar w:top="1133" w:right="1133" w:bottom="1133" w:left="1133" w:header="720" w:footer="720" w:gutter="0"/>
      <w:pgNumType w:start="1"/>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4572" w:rsidRDefault="00834572" w:rsidP="00CE66A4">
      <w:r>
        <w:separator/>
      </w:r>
    </w:p>
  </w:endnote>
  <w:endnote w:type="continuationSeparator" w:id="1">
    <w:p w:rsidR="00834572" w:rsidRDefault="00834572" w:rsidP="00CE66A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6A4" w:rsidRDefault="00103A70">
    <w:pPr>
      <w:pStyle w:val="normal"/>
      <w:jc w:val="center"/>
    </w:pPr>
    <w:r>
      <w:fldChar w:fldCharType="begin"/>
    </w:r>
    <w:r w:rsidR="00647631">
      <w:instrText>PAGE</w:instrText>
    </w:r>
    <w:r>
      <w:fldChar w:fldCharType="separate"/>
    </w:r>
    <w:r w:rsidR="001C43EF">
      <w:rPr>
        <w:noProof/>
      </w:rPr>
      <w:t>5</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4572" w:rsidRDefault="00834572" w:rsidP="00CE66A4">
      <w:r>
        <w:separator/>
      </w:r>
    </w:p>
  </w:footnote>
  <w:footnote w:type="continuationSeparator" w:id="1">
    <w:p w:rsidR="00834572" w:rsidRDefault="00834572" w:rsidP="00CE66A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6A4" w:rsidRDefault="00647631">
    <w:pPr>
      <w:pStyle w:val="normal"/>
    </w:pPr>
    <w:r>
      <w:rPr>
        <w:noProof/>
      </w:rPr>
      <w:drawing>
        <wp:inline distT="114300" distB="114300" distL="114300" distR="114300">
          <wp:extent cx="2243138" cy="5514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243138" cy="551469"/>
                  </a:xfrm>
                  <a:prstGeom prst="rect">
                    <a:avLst/>
                  </a:prstGeom>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3303"/>
    <w:multiLevelType w:val="hybridMultilevel"/>
    <w:tmpl w:val="7C94953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278F48EA"/>
    <w:multiLevelType w:val="hybridMultilevel"/>
    <w:tmpl w:val="CE9CBE82"/>
    <w:lvl w:ilvl="0" w:tplc="A162D7B4">
      <w:start w:val="1"/>
      <w:numFmt w:val="bullet"/>
      <w:lvlText w:val=""/>
      <w:lvlJc w:val="left"/>
      <w:pPr>
        <w:ind w:left="720" w:hanging="360"/>
      </w:pPr>
      <w:rPr>
        <w:rFonts w:ascii="Symbol" w:hAnsi="Symbol" w:hint="default"/>
        <w:sz w:val="22"/>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6DE408E4"/>
    <w:multiLevelType w:val="hybridMultilevel"/>
    <w:tmpl w:val="6C7063AC"/>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3">
    <w:nsid w:val="7B0B1A5A"/>
    <w:multiLevelType w:val="hybridMultilevel"/>
    <w:tmpl w:val="2796F8E0"/>
    <w:lvl w:ilvl="0" w:tplc="A162D7B4">
      <w:start w:val="1"/>
      <w:numFmt w:val="bullet"/>
      <w:lvlText w:val=""/>
      <w:lvlJc w:val="left"/>
      <w:pPr>
        <w:ind w:left="720" w:hanging="360"/>
      </w:pPr>
      <w:rPr>
        <w:rFonts w:ascii="Symbol" w:hAnsi="Symbol" w:hint="default"/>
        <w:sz w:val="22"/>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7E985A8A"/>
    <w:multiLevelType w:val="hybridMultilevel"/>
    <w:tmpl w:val="651E85B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defaultTabStop w:val="720"/>
  <w:hyphenationZone w:val="425"/>
  <w:characterSpacingControl w:val="doNotCompress"/>
  <w:footnotePr>
    <w:footnote w:id="0"/>
    <w:footnote w:id="1"/>
  </w:footnotePr>
  <w:endnotePr>
    <w:endnote w:id="0"/>
    <w:endnote w:id="1"/>
  </w:endnotePr>
  <w:compat/>
  <w:rsids>
    <w:rsidRoot w:val="00CE66A4"/>
    <w:rsid w:val="00022FC0"/>
    <w:rsid w:val="00026DF7"/>
    <w:rsid w:val="00083AA3"/>
    <w:rsid w:val="000A06F9"/>
    <w:rsid w:val="00103A70"/>
    <w:rsid w:val="00120831"/>
    <w:rsid w:val="001A20F7"/>
    <w:rsid w:val="001B27FE"/>
    <w:rsid w:val="001C43EF"/>
    <w:rsid w:val="00227C6F"/>
    <w:rsid w:val="0025658D"/>
    <w:rsid w:val="00267DC3"/>
    <w:rsid w:val="002843A6"/>
    <w:rsid w:val="002A06DD"/>
    <w:rsid w:val="00364A37"/>
    <w:rsid w:val="00380F5C"/>
    <w:rsid w:val="003D291F"/>
    <w:rsid w:val="00423176"/>
    <w:rsid w:val="004744D1"/>
    <w:rsid w:val="00485629"/>
    <w:rsid w:val="005B6D78"/>
    <w:rsid w:val="0063156C"/>
    <w:rsid w:val="00647631"/>
    <w:rsid w:val="0066538F"/>
    <w:rsid w:val="006C4FE3"/>
    <w:rsid w:val="006E6591"/>
    <w:rsid w:val="006F3340"/>
    <w:rsid w:val="00741281"/>
    <w:rsid w:val="00747653"/>
    <w:rsid w:val="00783458"/>
    <w:rsid w:val="00796FB8"/>
    <w:rsid w:val="007D7ABC"/>
    <w:rsid w:val="00834572"/>
    <w:rsid w:val="008E1E8D"/>
    <w:rsid w:val="009054A5"/>
    <w:rsid w:val="00906205"/>
    <w:rsid w:val="0096233F"/>
    <w:rsid w:val="009D6707"/>
    <w:rsid w:val="00A75D98"/>
    <w:rsid w:val="00B62C23"/>
    <w:rsid w:val="00BA0D47"/>
    <w:rsid w:val="00BA505A"/>
    <w:rsid w:val="00BE60D9"/>
    <w:rsid w:val="00C24A39"/>
    <w:rsid w:val="00C80FBC"/>
    <w:rsid w:val="00CE5763"/>
    <w:rsid w:val="00CE66A4"/>
    <w:rsid w:val="00CF40B1"/>
    <w:rsid w:val="00D46A2D"/>
    <w:rsid w:val="00DA43AD"/>
    <w:rsid w:val="00DB02CC"/>
    <w:rsid w:val="00E80A87"/>
    <w:rsid w:val="00E83327"/>
    <w:rsid w:val="00F45727"/>
    <w:rsid w:val="00F6615D"/>
    <w:rsid w:val="00F732F9"/>
    <w:rsid w:val="00F75653"/>
    <w:rsid w:val="00F93ACA"/>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cs-CZ" w:eastAsia="cs-CZ"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741281"/>
  </w:style>
  <w:style w:type="paragraph" w:styleId="Nadpis1">
    <w:name w:val="heading 1"/>
    <w:basedOn w:val="normal"/>
    <w:next w:val="normal"/>
    <w:rsid w:val="00CE66A4"/>
    <w:pPr>
      <w:spacing w:before="1"/>
      <w:ind w:left="3"/>
      <w:outlineLvl w:val="0"/>
    </w:pPr>
    <w:rPr>
      <w:rFonts w:ascii="Times New Roman" w:eastAsia="Times New Roman" w:hAnsi="Times New Roman" w:cs="Times New Roman"/>
      <w:b/>
      <w:sz w:val="40"/>
      <w:szCs w:val="40"/>
    </w:rPr>
  </w:style>
  <w:style w:type="paragraph" w:styleId="Nadpis2">
    <w:name w:val="heading 2"/>
    <w:basedOn w:val="normal"/>
    <w:next w:val="normal"/>
    <w:rsid w:val="00CE66A4"/>
    <w:pPr>
      <w:ind w:left="118"/>
      <w:outlineLvl w:val="1"/>
    </w:pPr>
    <w:rPr>
      <w:rFonts w:ascii="Times New Roman" w:eastAsia="Times New Roman" w:hAnsi="Times New Roman" w:cs="Times New Roman"/>
      <w:b/>
      <w:sz w:val="24"/>
      <w:szCs w:val="24"/>
      <w:u w:val="single"/>
    </w:rPr>
  </w:style>
  <w:style w:type="paragraph" w:styleId="Nadpis3">
    <w:name w:val="heading 3"/>
    <w:basedOn w:val="normal"/>
    <w:next w:val="normal"/>
    <w:rsid w:val="00CE66A4"/>
    <w:pPr>
      <w:keepNext/>
      <w:keepLines/>
      <w:spacing w:before="280" w:after="80"/>
      <w:outlineLvl w:val="2"/>
    </w:pPr>
    <w:rPr>
      <w:b/>
      <w:sz w:val="28"/>
      <w:szCs w:val="28"/>
    </w:rPr>
  </w:style>
  <w:style w:type="paragraph" w:styleId="Nadpis4">
    <w:name w:val="heading 4"/>
    <w:basedOn w:val="normal"/>
    <w:next w:val="normal"/>
    <w:rsid w:val="00CE66A4"/>
    <w:pPr>
      <w:keepNext/>
      <w:keepLines/>
      <w:spacing w:before="240" w:after="40"/>
      <w:outlineLvl w:val="3"/>
    </w:pPr>
    <w:rPr>
      <w:b/>
      <w:sz w:val="24"/>
      <w:szCs w:val="24"/>
    </w:rPr>
  </w:style>
  <w:style w:type="paragraph" w:styleId="Nadpis5">
    <w:name w:val="heading 5"/>
    <w:basedOn w:val="normal"/>
    <w:next w:val="normal"/>
    <w:rsid w:val="00CE66A4"/>
    <w:pPr>
      <w:keepNext/>
      <w:keepLines/>
      <w:spacing w:before="220" w:after="40"/>
      <w:outlineLvl w:val="4"/>
    </w:pPr>
    <w:rPr>
      <w:b/>
    </w:rPr>
  </w:style>
  <w:style w:type="paragraph" w:styleId="Nadpis6">
    <w:name w:val="heading 6"/>
    <w:basedOn w:val="normal"/>
    <w:next w:val="normal"/>
    <w:rsid w:val="00CE66A4"/>
    <w:pPr>
      <w:keepNext/>
      <w:keepLines/>
      <w:spacing w:before="200" w:after="40"/>
      <w:outlineLvl w:val="5"/>
    </w:pPr>
    <w:rPr>
      <w:b/>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ormal">
    <w:name w:val="normal"/>
    <w:rsid w:val="00CE66A4"/>
  </w:style>
  <w:style w:type="table" w:customStyle="1" w:styleId="TableNormal">
    <w:name w:val="Table Normal"/>
    <w:rsid w:val="00CE66A4"/>
    <w:tblPr>
      <w:tblCellMar>
        <w:top w:w="0" w:type="dxa"/>
        <w:left w:w="0" w:type="dxa"/>
        <w:bottom w:w="0" w:type="dxa"/>
        <w:right w:w="0" w:type="dxa"/>
      </w:tblCellMar>
    </w:tblPr>
  </w:style>
  <w:style w:type="paragraph" w:styleId="Nzev">
    <w:name w:val="Title"/>
    <w:basedOn w:val="normal"/>
    <w:next w:val="normal"/>
    <w:rsid w:val="00CE66A4"/>
    <w:pPr>
      <w:keepNext/>
      <w:keepLines/>
      <w:spacing w:before="480" w:after="120"/>
    </w:pPr>
    <w:rPr>
      <w:b/>
      <w:sz w:val="72"/>
      <w:szCs w:val="72"/>
    </w:rPr>
  </w:style>
  <w:style w:type="paragraph" w:styleId="Podtitul">
    <w:name w:val="Subtitle"/>
    <w:basedOn w:val="normal"/>
    <w:next w:val="normal"/>
    <w:rsid w:val="00CE66A4"/>
    <w:pPr>
      <w:keepNext/>
      <w:keepLines/>
      <w:spacing w:before="360" w:after="80"/>
    </w:pPr>
    <w:rPr>
      <w:rFonts w:ascii="Georgia" w:eastAsia="Georgia" w:hAnsi="Georgia" w:cs="Georgia"/>
      <w:i/>
      <w:color w:val="666666"/>
      <w:sz w:val="48"/>
      <w:szCs w:val="48"/>
    </w:rPr>
  </w:style>
  <w:style w:type="table" w:customStyle="1" w:styleId="a">
    <w:basedOn w:val="TableNormal"/>
    <w:rsid w:val="00CE66A4"/>
    <w:tblPr>
      <w:tblStyleRowBandSize w:val="1"/>
      <w:tblStyleColBandSize w:val="1"/>
      <w:tblCellMar>
        <w:top w:w="100" w:type="dxa"/>
        <w:left w:w="100" w:type="dxa"/>
        <w:bottom w:w="100" w:type="dxa"/>
        <w:right w:w="100" w:type="dxa"/>
      </w:tblCellMar>
    </w:tblPr>
  </w:style>
  <w:style w:type="paragraph" w:styleId="Textbubliny">
    <w:name w:val="Balloon Text"/>
    <w:basedOn w:val="Normln"/>
    <w:link w:val="TextbublinyChar"/>
    <w:uiPriority w:val="99"/>
    <w:semiHidden/>
    <w:unhideWhenUsed/>
    <w:rsid w:val="0063156C"/>
    <w:rPr>
      <w:rFonts w:ascii="Tahoma" w:hAnsi="Tahoma" w:cs="Tahoma"/>
      <w:sz w:val="16"/>
      <w:szCs w:val="16"/>
    </w:rPr>
  </w:style>
  <w:style w:type="character" w:customStyle="1" w:styleId="TextbublinyChar">
    <w:name w:val="Text bubliny Char"/>
    <w:basedOn w:val="Standardnpsmoodstavce"/>
    <w:link w:val="Textbubliny"/>
    <w:uiPriority w:val="99"/>
    <w:semiHidden/>
    <w:rsid w:val="0063156C"/>
    <w:rPr>
      <w:rFonts w:ascii="Tahoma" w:hAnsi="Tahoma" w:cs="Tahoma"/>
      <w:sz w:val="16"/>
      <w:szCs w:val="16"/>
    </w:rPr>
  </w:style>
  <w:style w:type="table" w:styleId="Mkatabulky">
    <w:name w:val="Table Grid"/>
    <w:basedOn w:val="Normlntabulka"/>
    <w:uiPriority w:val="59"/>
    <w:rsid w:val="005B6D7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textovodkaz">
    <w:name w:val="Hyperlink"/>
    <w:basedOn w:val="Standardnpsmoodstavce"/>
    <w:uiPriority w:val="99"/>
    <w:unhideWhenUsed/>
    <w:rsid w:val="008E1E8D"/>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35269427">
      <w:bodyDiv w:val="1"/>
      <w:marLeft w:val="0"/>
      <w:marRight w:val="0"/>
      <w:marTop w:val="0"/>
      <w:marBottom w:val="0"/>
      <w:divBdr>
        <w:top w:val="none" w:sz="0" w:space="0" w:color="auto"/>
        <w:left w:val="none" w:sz="0" w:space="0" w:color="auto"/>
        <w:bottom w:val="none" w:sz="0" w:space="0" w:color="auto"/>
        <w:right w:val="none" w:sz="0" w:space="0" w:color="auto"/>
      </w:divBdr>
    </w:div>
    <w:div w:id="141967955">
      <w:bodyDiv w:val="1"/>
      <w:marLeft w:val="0"/>
      <w:marRight w:val="0"/>
      <w:marTop w:val="0"/>
      <w:marBottom w:val="0"/>
      <w:divBdr>
        <w:top w:val="none" w:sz="0" w:space="0" w:color="auto"/>
        <w:left w:val="none" w:sz="0" w:space="0" w:color="auto"/>
        <w:bottom w:val="none" w:sz="0" w:space="0" w:color="auto"/>
        <w:right w:val="none" w:sz="0" w:space="0" w:color="auto"/>
      </w:divBdr>
    </w:div>
    <w:div w:id="161817033">
      <w:bodyDiv w:val="1"/>
      <w:marLeft w:val="0"/>
      <w:marRight w:val="0"/>
      <w:marTop w:val="0"/>
      <w:marBottom w:val="0"/>
      <w:divBdr>
        <w:top w:val="none" w:sz="0" w:space="0" w:color="auto"/>
        <w:left w:val="none" w:sz="0" w:space="0" w:color="auto"/>
        <w:bottom w:val="none" w:sz="0" w:space="0" w:color="auto"/>
        <w:right w:val="none" w:sz="0" w:space="0" w:color="auto"/>
      </w:divBdr>
    </w:div>
    <w:div w:id="268898433">
      <w:bodyDiv w:val="1"/>
      <w:marLeft w:val="0"/>
      <w:marRight w:val="0"/>
      <w:marTop w:val="0"/>
      <w:marBottom w:val="0"/>
      <w:divBdr>
        <w:top w:val="none" w:sz="0" w:space="0" w:color="auto"/>
        <w:left w:val="none" w:sz="0" w:space="0" w:color="auto"/>
        <w:bottom w:val="none" w:sz="0" w:space="0" w:color="auto"/>
        <w:right w:val="none" w:sz="0" w:space="0" w:color="auto"/>
      </w:divBdr>
    </w:div>
    <w:div w:id="326177022">
      <w:bodyDiv w:val="1"/>
      <w:marLeft w:val="0"/>
      <w:marRight w:val="0"/>
      <w:marTop w:val="0"/>
      <w:marBottom w:val="0"/>
      <w:divBdr>
        <w:top w:val="none" w:sz="0" w:space="0" w:color="auto"/>
        <w:left w:val="none" w:sz="0" w:space="0" w:color="auto"/>
        <w:bottom w:val="none" w:sz="0" w:space="0" w:color="auto"/>
        <w:right w:val="none" w:sz="0" w:space="0" w:color="auto"/>
      </w:divBdr>
    </w:div>
    <w:div w:id="769739027">
      <w:bodyDiv w:val="1"/>
      <w:marLeft w:val="0"/>
      <w:marRight w:val="0"/>
      <w:marTop w:val="0"/>
      <w:marBottom w:val="0"/>
      <w:divBdr>
        <w:top w:val="none" w:sz="0" w:space="0" w:color="auto"/>
        <w:left w:val="none" w:sz="0" w:space="0" w:color="auto"/>
        <w:bottom w:val="none" w:sz="0" w:space="0" w:color="auto"/>
        <w:right w:val="none" w:sz="0" w:space="0" w:color="auto"/>
      </w:divBdr>
    </w:div>
    <w:div w:id="1591229705">
      <w:bodyDiv w:val="1"/>
      <w:marLeft w:val="0"/>
      <w:marRight w:val="0"/>
      <w:marTop w:val="0"/>
      <w:marBottom w:val="0"/>
      <w:divBdr>
        <w:top w:val="none" w:sz="0" w:space="0" w:color="auto"/>
        <w:left w:val="none" w:sz="0" w:space="0" w:color="auto"/>
        <w:bottom w:val="none" w:sz="0" w:space="0" w:color="auto"/>
        <w:right w:val="none" w:sz="0" w:space="0" w:color="auto"/>
      </w:divBdr>
    </w:div>
    <w:div w:id="1790277158">
      <w:bodyDiv w:val="1"/>
      <w:marLeft w:val="0"/>
      <w:marRight w:val="0"/>
      <w:marTop w:val="0"/>
      <w:marBottom w:val="0"/>
      <w:divBdr>
        <w:top w:val="none" w:sz="0" w:space="0" w:color="auto"/>
        <w:left w:val="none" w:sz="0" w:space="0" w:color="auto"/>
        <w:bottom w:val="none" w:sz="0" w:space="0" w:color="auto"/>
        <w:right w:val="none" w:sz="0" w:space="0" w:color="auto"/>
      </w:divBdr>
    </w:div>
    <w:div w:id="1802646421">
      <w:bodyDiv w:val="1"/>
      <w:marLeft w:val="0"/>
      <w:marRight w:val="0"/>
      <w:marTop w:val="0"/>
      <w:marBottom w:val="0"/>
      <w:divBdr>
        <w:top w:val="none" w:sz="0" w:space="0" w:color="auto"/>
        <w:left w:val="none" w:sz="0" w:space="0" w:color="auto"/>
        <w:bottom w:val="none" w:sz="0" w:space="0" w:color="auto"/>
        <w:right w:val="none" w:sz="0" w:space="0" w:color="auto"/>
      </w:divBdr>
    </w:div>
    <w:div w:id="1879320384">
      <w:bodyDiv w:val="1"/>
      <w:marLeft w:val="0"/>
      <w:marRight w:val="0"/>
      <w:marTop w:val="0"/>
      <w:marBottom w:val="0"/>
      <w:divBdr>
        <w:top w:val="none" w:sz="0" w:space="0" w:color="auto"/>
        <w:left w:val="none" w:sz="0" w:space="0" w:color="auto"/>
        <w:bottom w:val="none" w:sz="0" w:space="0" w:color="auto"/>
        <w:right w:val="none" w:sz="0" w:space="0" w:color="auto"/>
      </w:divBdr>
    </w:div>
    <w:div w:id="19917888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www.trinfit.cz/trinfit-multi-la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posilovaci-stroj.cz/trinfit-multi-la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fitham.cz/trinfit-multi-lat"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trinfit.cz/trinfit-multi-lat#kestazeni"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549</TotalTime>
  <Pages>5</Pages>
  <Words>653</Words>
  <Characters>3856</Characters>
  <Application>Microsoft Office Word</Application>
  <DocSecurity>0</DocSecurity>
  <Lines>32</Lines>
  <Paragraphs>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kaktus mentos</cp:lastModifiedBy>
  <cp:revision>33</cp:revision>
  <dcterms:created xsi:type="dcterms:W3CDTF">2021-10-02T15:27:00Z</dcterms:created>
  <dcterms:modified xsi:type="dcterms:W3CDTF">2021-12-25T11:27:00Z</dcterms:modified>
</cp:coreProperties>
</file>