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Jak</w:t>
      </w:r>
      <w:r>
        <w:t xml:space="preserve"> </w:t>
      </w:r>
      <w:r>
        <w:t xml:space="preserve">je</w:t>
      </w:r>
      <w:r>
        <w:t xml:space="preserve"> </w:t>
      </w:r>
      <w:r>
        <w:t xml:space="preserve">důležité</w:t>
      </w:r>
      <w:r>
        <w:t xml:space="preserve"> </w:t>
      </w:r>
      <w:r>
        <w:t xml:space="preserve">míti</w:t>
      </w:r>
      <w:r>
        <w:t xml:space="preserve"> </w:t>
      </w:r>
      <w:r>
        <w:t xml:space="preserve">Filipa</w:t>
      </w:r>
    </w:p>
    <w:p>
      <w:pPr>
        <w:pStyle w:val="Heading1"/>
      </w:pPr>
      <w:bookmarkStart w:id="20" w:name="jak-je-důležité-míti-filipa-oscar-wilde"/>
      <w:r>
        <w:t xml:space="preserve">Jak je důležité míti Filipa | Oscar Wilde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zasazení-výňatku-do-kontextu-díla"/>
      <w:r>
        <w:t xml:space="preserve">zasazení výňatku do kontextu díla</w:t>
      </w:r>
      <w:bookmarkEnd w:id="23"/>
    </w:p>
    <w:p>
      <w:pPr>
        <w:pStyle w:val="Heading4"/>
      </w:pPr>
      <w:bookmarkStart w:id="24" w:name="téma-a-motiv"/>
      <w:r>
        <w:t xml:space="preserve">Téma a motiv</w:t>
      </w:r>
      <w:bookmarkEnd w:id="24"/>
    </w:p>
    <w:p>
      <w:pPr>
        <w:pStyle w:val="FirstParagraph"/>
      </w:pPr>
      <w:r>
        <w:t xml:space="preserve">Zmatek způsobený lží, láska, zasnoubení, zmatek, společnost</w:t>
      </w:r>
    </w:p>
    <w:p>
      <w:pPr>
        <w:pStyle w:val="Heading4"/>
      </w:pPr>
      <w:bookmarkStart w:id="25" w:name="časoprostor"/>
      <w:r>
        <w:t xml:space="preserve">Časoprostor</w:t>
      </w:r>
      <w:bookmarkEnd w:id="25"/>
    </w:p>
    <w:p>
      <w:pPr>
        <w:pStyle w:val="FirstParagraph"/>
      </w:pPr>
      <w:r>
        <w:t xml:space="preserve">Londýn a anglický venkov, konec 19. století</w:t>
      </w:r>
    </w:p>
    <w:p>
      <w:pPr>
        <w:pStyle w:val="Heading4"/>
      </w:pPr>
      <w:bookmarkStart w:id="26" w:name="kompoziční-výstavba"/>
      <w:r>
        <w:t xml:space="preserve">Kompoziční výstavba</w:t>
      </w:r>
      <w:bookmarkEnd w:id="26"/>
    </w:p>
    <w:p>
      <w:pPr>
        <w:pStyle w:val="FirstParagraph"/>
      </w:pPr>
      <w:r>
        <w:t xml:space="preserve">chronologická</w:t>
      </w:r>
    </w:p>
    <w:p>
      <w:pPr>
        <w:pStyle w:val="Heading4"/>
      </w:pPr>
      <w:bookmarkStart w:id="27" w:name="literární-druh-a-žánr"/>
      <w:r>
        <w:t xml:space="preserve">Literární druh a žánr:</w:t>
      </w:r>
      <w:bookmarkEnd w:id="27"/>
    </w:p>
    <w:p>
      <w:pPr>
        <w:pStyle w:val="FirstParagraph"/>
      </w:pPr>
      <w:r>
        <w:t xml:space="preserve">Konverzační komedie</w:t>
      </w:r>
    </w:p>
    <w:p>
      <w:pPr>
        <w:pStyle w:val="Heading3"/>
      </w:pPr>
      <w:bookmarkStart w:id="28" w:name="ii.-část"/>
      <w:r>
        <w:t xml:space="preserve">II. část</w:t>
      </w:r>
      <w:bookmarkEnd w:id="28"/>
    </w:p>
    <w:p>
      <w:pPr>
        <w:pStyle w:val="Heading4"/>
      </w:pPr>
      <w:bookmarkStart w:id="29" w:name="vypravěčlyrický-subject-není"/>
      <w:r>
        <w:t xml:space="preserve">Vypravěč/lyrický subject: není</w:t>
      </w:r>
      <w:bookmarkEnd w:id="29"/>
    </w:p>
    <w:p>
      <w:pPr>
        <w:pStyle w:val="Heading4"/>
      </w:pPr>
      <w:bookmarkStart w:id="30" w:name="postavay"/>
      <w:r>
        <w:t xml:space="preserve">Postava/y</w:t>
      </w:r>
      <w:bookmarkEnd w:id="30"/>
    </w:p>
    <w:p>
      <w:pPr>
        <w:pStyle w:val="FirstParagraph"/>
      </w:pPr>
      <w:r>
        <w:t xml:space="preserve">nejsou ani kladné ani záporné</w:t>
      </w:r>
    </w:p>
    <w:p>
      <w:pPr>
        <w:pStyle w:val="Heading5"/>
      </w:pPr>
      <w:bookmarkStart w:id="31" w:name="hlavní"/>
      <w:r>
        <w:t xml:space="preserve">Hlavní</w:t>
      </w:r>
      <w:bookmarkEnd w:id="31"/>
    </w:p>
    <w:p>
      <w:pPr>
        <w:numPr>
          <w:numId w:val="1001"/>
          <w:ilvl w:val="0"/>
        </w:numPr>
      </w:pPr>
      <w:r>
        <w:rPr>
          <w:i/>
        </w:rPr>
        <w:t xml:space="preserve">John (Jack) Worthing</w:t>
      </w:r>
    </w:p>
    <w:p>
      <w:pPr>
        <w:pStyle w:val="Compact"/>
        <w:numPr>
          <w:numId w:val="1002"/>
          <w:ilvl w:val="1"/>
        </w:numPr>
      </w:pPr>
      <w:r>
        <w:t xml:space="preserve">v Londýně pod jménem Filip, miluje Gwendolínu, jako malého ho</w:t>
      </w:r>
      <w:r>
        <w:t xml:space="preserve"> </w:t>
      </w:r>
      <w:r>
        <w:t xml:space="preserve">našli na nádraží v příruční brašně, bratr Algernona, poručník</w:t>
      </w:r>
      <w:r>
        <w:t xml:space="preserve"> </w:t>
      </w:r>
      <w:r>
        <w:t xml:space="preserve">Cecílie, optimista</w:t>
      </w:r>
    </w:p>
    <w:p>
      <w:pPr>
        <w:numPr>
          <w:numId w:val="1001"/>
          <w:ilvl w:val="0"/>
        </w:numPr>
      </w:pPr>
      <w:r>
        <w:rPr>
          <w:i/>
        </w:rPr>
        <w:t xml:space="preserve">Algernon Moncrieff</w:t>
      </w:r>
    </w:p>
    <w:p>
      <w:pPr>
        <w:pStyle w:val="Compact"/>
        <w:numPr>
          <w:numId w:val="1003"/>
          <w:ilvl w:val="1"/>
        </w:numPr>
      </w:pPr>
      <w:r>
        <w:t xml:space="preserve">bratranec Gwendolíny, miluje Cecílii, nevěří na manželství,</w:t>
      </w:r>
      <w:r>
        <w:t xml:space="preserve"> </w:t>
      </w:r>
      <w:r>
        <w:t xml:space="preserve">ironický</w:t>
      </w:r>
    </w:p>
    <w:p>
      <w:pPr>
        <w:numPr>
          <w:numId w:val="1001"/>
          <w:ilvl w:val="0"/>
        </w:numPr>
      </w:pPr>
      <w:r>
        <w:rPr>
          <w:i/>
        </w:rPr>
        <w:t xml:space="preserve">Gwendolína Fairfaxová</w:t>
      </w:r>
    </w:p>
    <w:p>
      <w:pPr>
        <w:pStyle w:val="Compact"/>
        <w:numPr>
          <w:numId w:val="1004"/>
          <w:ilvl w:val="1"/>
        </w:numPr>
      </w:pPr>
      <w:r>
        <w:t xml:space="preserve">dcera Lady Bracknellové, miluje Jacka, ale myslí si, že Jack je</w:t>
      </w:r>
      <w:r>
        <w:t xml:space="preserve"> </w:t>
      </w:r>
      <w:r>
        <w:t xml:space="preserve">vlastním jménem Filip, chytrá, sebevědomá, namyšlená</w:t>
      </w:r>
    </w:p>
    <w:p>
      <w:pPr>
        <w:numPr>
          <w:numId w:val="1001"/>
          <w:ilvl w:val="0"/>
        </w:numPr>
      </w:pPr>
      <w:r>
        <w:rPr>
          <w:i/>
        </w:rPr>
        <w:t xml:space="preserve">Cecílie Cardewová</w:t>
      </w:r>
    </w:p>
    <w:p>
      <w:pPr>
        <w:pStyle w:val="Compact"/>
        <w:numPr>
          <w:numId w:val="1005"/>
          <w:ilvl w:val="1"/>
        </w:numPr>
      </w:pPr>
      <w:r>
        <w:t xml:space="preserve">Wortingova schovanka, fascinována zkaženými lidmi, miluje</w:t>
      </w:r>
      <w:r>
        <w:t xml:space="preserve"> </w:t>
      </w:r>
      <w:r>
        <w:t xml:space="preserve">Algernona, ale vysnila si, že si může vzít jenom Filipa</w:t>
      </w:r>
    </w:p>
    <w:p>
      <w:pPr>
        <w:numPr>
          <w:numId w:val="1001"/>
          <w:ilvl w:val="0"/>
        </w:numPr>
      </w:pPr>
      <w:r>
        <w:rPr>
          <w:i/>
        </w:rPr>
        <w:t xml:space="preserve">Lady Bracknellová</w:t>
      </w:r>
    </w:p>
    <w:p>
      <w:pPr>
        <w:pStyle w:val="Compact"/>
        <w:numPr>
          <w:numId w:val="1006"/>
          <w:ilvl w:val="1"/>
        </w:numPr>
      </w:pPr>
      <w:r>
        <w:t xml:space="preserve">záleží jí na dobrém provdání své dcery, přísná, odměřená,</w:t>
      </w:r>
      <w:r>
        <w:t xml:space="preserve"> </w:t>
      </w:r>
      <w:r>
        <w:t xml:space="preserve">ironická</w:t>
      </w:r>
    </w:p>
    <w:p>
      <w:pPr>
        <w:pStyle w:val="Heading5"/>
      </w:pPr>
      <w:bookmarkStart w:id="32" w:name="vedlejší"/>
      <w:r>
        <w:t xml:space="preserve">Vedlejší</w:t>
      </w:r>
      <w:bookmarkEnd w:id="32"/>
    </w:p>
    <w:p>
      <w:pPr>
        <w:numPr>
          <w:numId w:val="1007"/>
          <w:ilvl w:val="0"/>
        </w:numPr>
      </w:pPr>
      <w:r>
        <w:rPr>
          <w:i/>
        </w:rPr>
        <w:t xml:space="preserve">Lady Bracknellová</w:t>
      </w:r>
    </w:p>
    <w:p>
      <w:pPr>
        <w:pStyle w:val="Compact"/>
        <w:numPr>
          <w:numId w:val="1008"/>
          <w:ilvl w:val="1"/>
        </w:numPr>
      </w:pPr>
      <w:r>
        <w:t xml:space="preserve">záleží jí na dobrém provdání své dcery, přísná, odměřená,</w:t>
      </w:r>
      <w:r>
        <w:t xml:space="preserve"> </w:t>
      </w:r>
      <w:r>
        <w:t xml:space="preserve">ironická</w:t>
      </w:r>
    </w:p>
    <w:p>
      <w:pPr>
        <w:numPr>
          <w:numId w:val="1007"/>
          <w:ilvl w:val="0"/>
        </w:numPr>
      </w:pPr>
      <w:r>
        <w:rPr>
          <w:i/>
        </w:rPr>
        <w:t xml:space="preserve">Slečna Prismová</w:t>
      </w:r>
    </w:p>
    <w:p>
      <w:pPr>
        <w:pStyle w:val="Compact"/>
        <w:numPr>
          <w:numId w:val="1009"/>
          <w:ilvl w:val="1"/>
        </w:numPr>
      </w:pPr>
      <w:r>
        <w:t xml:space="preserve">vychovatelka Cecílie, upjatá, to ona zapomněla Jacka/Filipa na</w:t>
      </w:r>
      <w:r>
        <w:t xml:space="preserve"> </w:t>
      </w:r>
      <w:r>
        <w:t xml:space="preserve">Victoriině nádraží v tašce, líbí se jí doktor Chasuble</w:t>
      </w:r>
    </w:p>
    <w:p>
      <w:pPr>
        <w:numPr>
          <w:numId w:val="1007"/>
          <w:ilvl w:val="0"/>
        </w:numPr>
      </w:pPr>
      <w:r>
        <w:rPr>
          <w:i/>
        </w:rPr>
        <w:t xml:space="preserve">Doktor Chasuble</w:t>
      </w:r>
    </w:p>
    <w:p>
      <w:pPr>
        <w:pStyle w:val="Compact"/>
        <w:numPr>
          <w:numId w:val="1010"/>
          <w:ilvl w:val="1"/>
        </w:numPr>
      </w:pPr>
      <w:r>
        <w:t xml:space="preserve">reverend, líbí se mu slečna Prismová</w:t>
      </w:r>
    </w:p>
    <w:p>
      <w:pPr>
        <w:pStyle w:val="Heading4"/>
      </w:pPr>
      <w:bookmarkStart w:id="33" w:name="vyporávěcí-způsoby"/>
      <w:r>
        <w:t xml:space="preserve">Vyporávěcí způsoby</w:t>
      </w:r>
      <w:bookmarkEnd w:id="33"/>
    </w:p>
    <w:p>
      <w:pPr>
        <w:pStyle w:val="FirstParagraph"/>
      </w:pPr>
      <w:r>
        <w:t xml:space="preserve">převládají dialogy, souvětí, hry se slovy</w:t>
      </w:r>
    </w:p>
    <w:p>
      <w:pPr>
        <w:pStyle w:val="Heading4"/>
      </w:pPr>
      <w:bookmarkStart w:id="34" w:name="typy-promluv"/>
      <w:r>
        <w:t xml:space="preserve">Typy promluv</w:t>
      </w:r>
      <w:bookmarkEnd w:id="34"/>
    </w:p>
    <w:p>
      <w:pPr>
        <w:pStyle w:val="FirstParagraph"/>
      </w:pPr>
      <w:r>
        <w:rPr>
          <w:b/>
        </w:rPr>
        <w:t xml:space="preserve">Přímá</w:t>
      </w:r>
    </w:p>
    <w:p>
      <w:pPr>
        <w:pStyle w:val="Heading5"/>
      </w:pPr>
      <w:bookmarkStart w:id="35" w:name="X4ae128389ddb3d157ef54658ba3be041cc6d537"/>
      <w:r>
        <w:t xml:space="preserve">Jack: „Dobrá, když to tedy chceš vědět, Cecilie je náhodou moje teta.“</w:t>
      </w:r>
      <w:bookmarkEnd w:id="35"/>
    </w:p>
    <w:p>
      <w:pPr>
        <w:pStyle w:val="Heading5"/>
      </w:pPr>
      <w:bookmarkStart w:id="36" w:name="iii.-část"/>
      <w:r>
        <w:t xml:space="preserve">III. ČÁST</w:t>
      </w:r>
      <w:bookmarkEnd w:id="36"/>
    </w:p>
    <w:p>
      <w:pPr>
        <w:pStyle w:val="Heading4"/>
      </w:pPr>
      <w:bookmarkStart w:id="37" w:name="jazykové-prostředky"/>
      <w:r>
        <w:t xml:space="preserve">Jazykové prostředky</w:t>
      </w:r>
      <w:bookmarkEnd w:id="37"/>
    </w:p>
    <w:p>
      <w:pPr>
        <w:pStyle w:val="FirstParagraph"/>
      </w:pPr>
      <w:r>
        <w:rPr>
          <w:b/>
        </w:rPr>
        <w:t xml:space="preserve">Zdvořilý</w:t>
      </w:r>
      <w:r>
        <w:t xml:space="preserve">,</w:t>
      </w:r>
      <w:r>
        <w:t xml:space="preserve"> </w:t>
      </w:r>
      <w:r>
        <w:rPr>
          <w:b/>
        </w:rPr>
        <w:t xml:space="preserve">spisovný</w:t>
      </w:r>
      <w:r>
        <w:t xml:space="preserve"> </w:t>
      </w:r>
      <w:r>
        <w:t xml:space="preserve">jakzyk;</w:t>
      </w:r>
      <w:r>
        <w:t xml:space="preserve"> </w:t>
      </w:r>
      <w:r>
        <w:rPr>
          <w:b/>
        </w:rPr>
        <w:t xml:space="preserve">zdrobněliny</w:t>
      </w:r>
      <w:r>
        <w:t xml:space="preserve"> </w:t>
      </w:r>
      <w:r>
        <w:t xml:space="preserve">naznačující blízký</w:t>
      </w:r>
      <w:r>
        <w:t xml:space="preserve"> </w:t>
      </w:r>
      <w:r>
        <w:t xml:space="preserve">vztah postav</w:t>
      </w:r>
    </w:p>
    <w:p>
      <w:pPr>
        <w:pStyle w:val="BlockText"/>
      </w:pPr>
      <w:r>
        <w:t xml:space="preserve">Jack: „Ano, a je to roztomilá, stará dáma. Bydlí v Tunbridge Wells. Tak mi to vrať, Algy! „</w:t>
      </w:r>
    </w:p>
    <w:p>
      <w:pPr>
        <w:pStyle w:val="Heading4"/>
      </w:pPr>
      <w:bookmarkStart w:id="38" w:name="tropy-a-figury-a-jejich-funkce-výňatku"/>
      <w:r>
        <w:t xml:space="preserve">Tropy a figury a jejich funkce výňatku</w:t>
      </w:r>
      <w:bookmarkEnd w:id="38"/>
    </w:p>
    <w:p>
      <w:pPr>
        <w:pStyle w:val="FirstParagraph"/>
      </w:pPr>
      <w:r>
        <w:rPr>
          <w:b/>
        </w:rPr>
        <w:t xml:space="preserve">Apostrofa</w:t>
      </w:r>
    </w:p>
    <w:p>
      <w:pPr>
        <w:pStyle w:val="BlockText"/>
      </w:pPr>
      <w:r>
        <w:t xml:space="preserve">„Pro Pána na nebi, vrať mi mé pouzdro na cigarety. „</w:t>
      </w:r>
    </w:p>
    <w:p>
      <w:pPr>
        <w:pStyle w:val="FirstParagraph"/>
      </w:pPr>
      <w:r>
        <w:rPr>
          <w:b/>
        </w:rPr>
        <w:t xml:space="preserve">Aliterace</w:t>
      </w:r>
    </w:p>
    <w:p>
      <w:pPr>
        <w:pStyle w:val="BlockText"/>
      </w:pPr>
      <w:r>
        <w:t xml:space="preserve">„Tvoje teta!“</w:t>
      </w:r>
    </w:p>
    <w:p>
      <w:pPr>
        <w:pStyle w:val="Heading2"/>
      </w:pPr>
      <w:bookmarkStart w:id="39" w:name="literárněhistorický-konext"/>
      <w:r>
        <w:t xml:space="preserve">Literárněhistorický konext</w:t>
      </w:r>
      <w:bookmarkEnd w:id="39"/>
    </w:p>
    <w:p>
      <w:pPr>
        <w:pStyle w:val="Heading4"/>
      </w:pPr>
      <w:bookmarkStart w:id="40" w:name="kontext-autorovy-tvorby"/>
      <w:r>
        <w:t xml:space="preserve">Kontext autorovy tvorby</w:t>
      </w:r>
      <w:bookmarkEnd w:id="40"/>
    </w:p>
    <w:p>
      <w:pPr>
        <w:pStyle w:val="FirstParagraph"/>
      </w:pPr>
      <w:r>
        <w:rPr>
          <w:b/>
        </w:rPr>
        <w:t xml:space="preserve">Nejvýznamnější dílo - Obraz Doriana Graye</w:t>
      </w:r>
      <w:r>
        <w:t xml:space="preserve"> </w:t>
      </w:r>
      <w:r>
        <w:t xml:space="preserve">(román) nabízející nový</w:t>
      </w:r>
      <w:r>
        <w:t xml:space="preserve"> </w:t>
      </w:r>
      <w:r>
        <w:t xml:space="preserve">pohled na anglickou společnost, životní postoj v protikladu k její</w:t>
      </w:r>
      <w:r>
        <w:t xml:space="preserve"> </w:t>
      </w:r>
      <w:r>
        <w:t xml:space="preserve">morálce, únik ze životní nudy díky cynismu a smyslovým prožitkům, dále</w:t>
      </w:r>
      <w:r>
        <w:t xml:space="preserve"> </w:t>
      </w:r>
      <w:r>
        <w:t xml:space="preserve">básně a sbírky pohádek. Píše ve stylu dekadence (úpadek, rozpad).</w:t>
      </w:r>
    </w:p>
    <w:p>
      <w:pPr>
        <w:pStyle w:val="Heading4"/>
      </w:pPr>
      <w:bookmarkStart w:id="41" w:name="literárníobecně-kulturní-context"/>
      <w:r>
        <w:t xml:space="preserve">Literární/obecně kulturní context</w:t>
      </w:r>
      <w:bookmarkEnd w:id="41"/>
    </w:p>
    <w:p>
      <w:pPr>
        <w:pStyle w:val="FirstParagraph"/>
      </w:pPr>
      <w:r>
        <w:rPr>
          <w:b/>
        </w:rPr>
        <w:t xml:space="preserve">Viktoriánské období</w:t>
      </w:r>
      <w:r>
        <w:t xml:space="preserve">, rozvoj střední třídy, pevně zakořeněná</w:t>
      </w:r>
      <w:r>
        <w:t xml:space="preserve"> </w:t>
      </w:r>
      <w:r>
        <w:t xml:space="preserve">pravidla, která bylo nutno ve společnosti dodržovat, období míru a</w:t>
      </w:r>
      <w:r>
        <w:t xml:space="preserve"> </w:t>
      </w:r>
      <w:r>
        <w:t xml:space="preserve">prosperity, imperialismus.</w:t>
      </w:r>
    </w:p>
    <w:p>
      <w:pPr>
        <w:pStyle w:val="BodyText"/>
      </w:pPr>
      <w:r>
        <w:rPr>
          <w:b/>
        </w:rPr>
        <w:t xml:space="preserve">Další autoři toho období:</w:t>
      </w:r>
    </w:p>
    <w:p>
      <w:pPr>
        <w:pStyle w:val="BodyText"/>
      </w:pPr>
      <w:r>
        <w:t xml:space="preserve">Paul Verlaine (</w:t>
      </w:r>
      <w:r>
        <w:rPr>
          <w:b/>
        </w:rPr>
        <w:t xml:space="preserve">Francie</w:t>
      </w:r>
      <w:r>
        <w:t xml:space="preserve">) – Prokletí básníci</w:t>
      </w:r>
    </w:p>
    <w:p>
      <w:pPr>
        <w:pStyle w:val="BodyText"/>
      </w:pPr>
      <w:r>
        <w:t xml:space="preserve">Arnošt Procházka (</w:t>
      </w:r>
      <w:r>
        <w:rPr>
          <w:b/>
        </w:rPr>
        <w:t xml:space="preserve">ČR</w:t>
      </w:r>
      <w: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 je důležité míti Filipa</dc:title>
  <dc:creator/>
  <dc:description>Jak je důležité míti Filipa | čtenářský deník</dc:description>
  <cp:keywords/>
  <dcterms:created xsi:type="dcterms:W3CDTF">2019-05-18T23:46:26Z</dcterms:created>
  <dcterms:modified xsi:type="dcterms:W3CDTF">2019-05-18T23:46:26Z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editor">
    <vt:lpwstr>martina_lastura</vt:lpwstr>
  </property>
  <property fmtid="{D5CDD505-2E9C-101B-9397-08002B2CF9AE}" pid="4" name="layout">
    <vt:lpwstr>post</vt:lpwstr>
  </property>
  <property fmtid="{D5CDD505-2E9C-101B-9397-08002B2CF9AE}" pid="5" name="pageDownload">
    <vt:lpwstr>/docs/processed/jak-je-dulezite-miti-filipa-oscar-wilde.docx</vt:lpwstr>
  </property>
  <property fmtid="{D5CDD505-2E9C-101B-9397-08002B2CF9AE}" pid="6" name="tags">
    <vt:lpwstr/>
  </property>
</Properties>
</file>