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Revizor</w:t>
      </w:r>
    </w:p>
    <w:p>
      <w:pPr>
        <w:pStyle w:val="Heading1"/>
      </w:pPr>
      <w:bookmarkStart w:id="20" w:name="revizor-nikolaj-vasilivejič-gogol"/>
      <w:r>
        <w:t xml:space="preserve">Revizor | Nikolaj Vasilivejič Gogol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Korupce v Rusku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Lež, poštovní tajemství, mazanost, úplatky, podvod, manipulace.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časovém úseku</w:t>
      </w:r>
      <w:r>
        <w:t xml:space="preserve"> </w:t>
      </w:r>
      <w:r>
        <w:rPr>
          <w:b/>
        </w:rPr>
        <w:t xml:space="preserve">24hodin</w:t>
      </w:r>
      <w:r>
        <w:t xml:space="preserve"> </w:t>
      </w:r>
      <w:r>
        <w:t xml:space="preserve">v ruském provinčním</w:t>
      </w:r>
      <w:r>
        <w:t xml:space="preserve"> </w:t>
      </w:r>
      <w:r>
        <w:t xml:space="preserve">městečku.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, kniha obsahuje pět jednání.</w:t>
      </w:r>
    </w:p>
    <w:p>
      <w:pPr>
        <w:pStyle w:val="BodyText"/>
      </w:pPr>
      <w:r>
        <w:rPr>
          <w:b/>
        </w:rPr>
        <w:t xml:space="preserve">Expozice</w:t>
      </w:r>
      <w:r>
        <w:t xml:space="preserve"> </w:t>
      </w:r>
      <w:r>
        <w:t xml:space="preserve">– Hrdinové příběhu získávají informaci o příchodu revizora.</w:t>
      </w:r>
      <w:r>
        <w:t xml:space="preserve"> </w:t>
      </w:r>
      <w:r>
        <w:t xml:space="preserve">Začíná debata na téma, jak si má každý uklidit na svém písečku.</w:t>
      </w:r>
    </w:p>
    <w:p>
      <w:pPr>
        <w:pStyle w:val="BodyText"/>
      </w:pPr>
      <w:r>
        <w:rPr>
          <w:b/>
        </w:rPr>
        <w:t xml:space="preserve">Kolize</w:t>
      </w:r>
      <w:r>
        <w:t xml:space="preserve"> </w:t>
      </w:r>
      <w:r>
        <w:t xml:space="preserve">– Zjištění, že revizor je již delší dobu ve městě, neklid,</w:t>
      </w:r>
      <w:r>
        <w:t xml:space="preserve"> </w:t>
      </w:r>
      <w:r>
        <w:t xml:space="preserve">snaha získat si revizora.</w:t>
      </w:r>
    </w:p>
    <w:p>
      <w:pPr>
        <w:pStyle w:val="BodyText"/>
      </w:pPr>
      <w:r>
        <w:rPr>
          <w:b/>
        </w:rPr>
        <w:t xml:space="preserve">Krize</w:t>
      </w:r>
      <w:r>
        <w:t xml:space="preserve"> </w:t>
      </w:r>
      <w:r>
        <w:t xml:space="preserve">– Vyvrcholením hry je ve své podstatě zvrat děje na konci hry</w:t>
      </w:r>
    </w:p>
    <w:p>
      <w:pPr>
        <w:pStyle w:val="BodyText"/>
      </w:pPr>
      <w:r>
        <w:rPr>
          <w:b/>
        </w:rPr>
        <w:t xml:space="preserve">Peripetie</w:t>
      </w:r>
      <w:r>
        <w:t xml:space="preserve"> </w:t>
      </w:r>
      <w:r>
        <w:t xml:space="preserve">– Z dopisu, který údajný revizor poslal známému se</w:t>
      </w:r>
      <w:r>
        <w:t xml:space="preserve"> </w:t>
      </w:r>
      <w:r>
        <w:t xml:space="preserve">hrdinové dovídají jeho pravou identitu. Chvíli na to je jim ohlášen</w:t>
      </w:r>
      <w:r>
        <w:t xml:space="preserve"> </w:t>
      </w:r>
      <w:r>
        <w:t xml:space="preserve">příchod skutečného revizora</w:t>
      </w:r>
    </w:p>
    <w:p>
      <w:pPr>
        <w:pStyle w:val="BodyText"/>
      </w:pPr>
      <w:r>
        <w:rPr>
          <w:b/>
        </w:rPr>
        <w:t xml:space="preserve">Závěr</w:t>
      </w:r>
      <w:r>
        <w:t xml:space="preserve"> </w:t>
      </w:r>
      <w:r>
        <w:t xml:space="preserve">– V závěru se již žádné dovysvětlení nevyskytuje. V posledním</w:t>
      </w:r>
      <w:r>
        <w:t xml:space="preserve"> </w:t>
      </w:r>
      <w:r>
        <w:t xml:space="preserve">výstupu oznamuje četník příjezd úředníka na zvláštní rozkaz z</w:t>
      </w:r>
      <w:r>
        <w:t xml:space="preserve"> </w:t>
      </w:r>
      <w:r>
        <w:t xml:space="preserve">Petěrburgu. Z pohledu postav by se mohlo jednat o konec tragický,</w:t>
      </w:r>
      <w:r>
        <w:t xml:space="preserve"> </w:t>
      </w:r>
      <w:r>
        <w:t xml:space="preserve">nicméně tohle jsou už pouze nejpravděpodobnější spekulace, protože hra</w:t>
      </w:r>
      <w:r>
        <w:t xml:space="preserve"> </w:t>
      </w:r>
      <w:r>
        <w:t xml:space="preserve">v tento moment končí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drama</w:t>
      </w:r>
      <w:r>
        <w:t xml:space="preserve"> </w:t>
      </w:r>
      <w:r>
        <w:t xml:space="preserve">(= Příběh se vypráví</w:t>
      </w:r>
      <w:r>
        <w:t xml:space="preserve"> </w:t>
      </w:r>
      <w:r>
        <w:t xml:space="preserve">pomocí dialogů a monologů.)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komedie</w:t>
      </w:r>
      <w:r>
        <w:t xml:space="preserve"> </w:t>
      </w:r>
      <w:r>
        <w:t xml:space="preserve">(= Literární nebo dramatický útvar,</w:t>
      </w:r>
      <w:r>
        <w:t xml:space="preserve"> </w:t>
      </w:r>
      <w:r>
        <w:t xml:space="preserve">který vždy skončí šťastně)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FirstParagraph"/>
      </w:pPr>
      <w:r>
        <w:t xml:space="preserve">Postavy se v tomto díle staly prototypem i pojmenováním pro styl</w:t>
      </w:r>
      <w:r>
        <w:t xml:space="preserve"> </w:t>
      </w:r>
      <w:r>
        <w:t xml:space="preserve">chování.</w:t>
      </w:r>
    </w:p>
    <w:p>
      <w:pPr>
        <w:numPr>
          <w:numId w:val="1001"/>
          <w:ilvl w:val="0"/>
        </w:numPr>
      </w:pPr>
      <w:r>
        <w:rPr>
          <w:b/>
        </w:rPr>
        <w:t xml:space="preserve">Ivan Alexandrovič Chlestakov</w:t>
      </w:r>
    </w:p>
    <w:p>
      <w:pPr>
        <w:pStyle w:val="Compact"/>
        <w:numPr>
          <w:numId w:val="1002"/>
          <w:ilvl w:val="1"/>
        </w:numPr>
      </w:pPr>
      <w:r>
        <w:t xml:space="preserve">petrohradský mládenec, úředníček, podvodník, lhář, povaleč;</w:t>
      </w:r>
      <w:r>
        <w:t xml:space="preserve"> </w:t>
      </w:r>
      <w:r>
        <w:t xml:space="preserve">jedná bez rozmyslu, využívá hlouposti a strachu úředníků; rád</w:t>
      </w:r>
      <w:r>
        <w:t xml:space="preserve"> </w:t>
      </w:r>
      <w:r>
        <w:t xml:space="preserve">hraje karty</w:t>
      </w:r>
    </w:p>
    <w:p>
      <w:pPr>
        <w:numPr>
          <w:numId w:val="1001"/>
          <w:ilvl w:val="0"/>
        </w:numPr>
      </w:pPr>
      <w:r>
        <w:rPr>
          <w:b/>
        </w:rPr>
        <w:t xml:space="preserve">Osip</w:t>
      </w:r>
    </w:p>
    <w:p>
      <w:pPr>
        <w:pStyle w:val="Compact"/>
        <w:numPr>
          <w:numId w:val="1003"/>
          <w:ilvl w:val="1"/>
        </w:numPr>
      </w:pPr>
      <w:r>
        <w:t xml:space="preserve">prohnaný, vypočítavý sluha; je chytřejší než jeho pán</w:t>
      </w:r>
    </w:p>
    <w:p>
      <w:pPr>
        <w:numPr>
          <w:numId w:val="1001"/>
          <w:ilvl w:val="0"/>
        </w:numPr>
      </w:pPr>
      <w:r>
        <w:rPr>
          <w:b/>
        </w:rPr>
        <w:t xml:space="preserve">Anton Antonovič Skvoznik-Dmuchanovskij</w:t>
      </w:r>
      <w:r>
        <w:t xml:space="preserve"> </w:t>
      </w:r>
      <w:r>
        <w:t xml:space="preserve">(policejní direktor)</w:t>
      </w:r>
    </w:p>
    <w:p>
      <w:pPr>
        <w:pStyle w:val="Compact"/>
        <w:numPr>
          <w:numId w:val="1004"/>
          <w:ilvl w:val="1"/>
        </w:numPr>
      </w:pPr>
      <w:r>
        <w:t xml:space="preserve">nicotná existence; malicherný (ulpívající na maličkostech),</w:t>
      </w:r>
      <w:r>
        <w:t xml:space="preserve"> </w:t>
      </w:r>
      <w:r>
        <w:t xml:space="preserve">směšný, chová se důležitě a důstojně; ze strachu jedná</w:t>
      </w:r>
      <w:r>
        <w:t xml:space="preserve"> </w:t>
      </w:r>
      <w:r>
        <w:t xml:space="preserve">bezhlavě jako zbavený vůle, bere úplatky</w:t>
      </w:r>
    </w:p>
    <w:p>
      <w:pPr>
        <w:numPr>
          <w:numId w:val="1001"/>
          <w:ilvl w:val="0"/>
        </w:numPr>
      </w:pPr>
      <w:r>
        <w:rPr>
          <w:b/>
        </w:rPr>
        <w:t xml:space="preserve">Anna Andrejevna</w:t>
      </w:r>
    </w:p>
    <w:p>
      <w:pPr>
        <w:pStyle w:val="Compact"/>
        <w:numPr>
          <w:numId w:val="1005"/>
          <w:ilvl w:val="1"/>
        </w:numPr>
      </w:pPr>
      <w:r>
        <w:t xml:space="preserve">žena policejního direktora; s každým koketuje, zvědavá, marnivá</w:t>
      </w:r>
    </w:p>
    <w:p>
      <w:pPr>
        <w:numPr>
          <w:numId w:val="1001"/>
          <w:ilvl w:val="0"/>
        </w:numPr>
      </w:pPr>
      <w:r>
        <w:rPr>
          <w:b/>
        </w:rPr>
        <w:t xml:space="preserve">Marja Antonovna</w:t>
      </w:r>
    </w:p>
    <w:p>
      <w:pPr>
        <w:pStyle w:val="Compact"/>
        <w:numPr>
          <w:numId w:val="1006"/>
          <w:ilvl w:val="1"/>
        </w:numPr>
      </w:pPr>
      <w:r>
        <w:t xml:space="preserve">dcera policejního direktora; Chlestakov ji požádá o ruku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Hra je aložena na svěžích dialozích přímo odposlouchaných ze života</w:t>
      </w:r>
      <w:r>
        <w:t xml:space="preserve"> </w:t>
      </w:r>
      <w:r>
        <w:t xml:space="preserve">(</w:t>
      </w:r>
      <w:r>
        <w:rPr>
          <w:b/>
        </w:rPr>
        <w:t xml:space="preserve">přímá řeč</w:t>
      </w:r>
      <w:r>
        <w:t xml:space="preserve"> </w:t>
      </w:r>
      <w:r>
        <w:t xml:space="preserve">bez uvozovek,</w:t>
      </w:r>
      <w:r>
        <w:t xml:space="preserve"> </w:t>
      </w:r>
      <w:r>
        <w:rPr>
          <w:b/>
        </w:rPr>
        <w:t xml:space="preserve">scénické poznámky</w:t>
      </w:r>
      <w:r>
        <w:t xml:space="preserve">).</w:t>
      </w:r>
    </w:p>
    <w:p>
      <w:pPr>
        <w:pStyle w:val="BodyText"/>
      </w:pPr>
      <w:r>
        <w:rPr>
          <w:b/>
        </w:rPr>
        <w:t xml:space="preserve">Dialogy</w:t>
      </w:r>
      <w:r>
        <w:t xml:space="preserve"> </w:t>
      </w:r>
      <w:r>
        <w:t xml:space="preserve">(= rozhovor dvou nebo více osob)</w:t>
      </w:r>
    </w:p>
    <w:p>
      <w:pPr>
        <w:pStyle w:val="BodyText"/>
      </w:pPr>
      <w:r>
        <w:rPr>
          <w:b/>
        </w:rPr>
        <w:t xml:space="preserve">Monology</w:t>
      </w:r>
      <w:r>
        <w:t xml:space="preserve"> </w:t>
      </w:r>
      <w:r>
        <w:t xml:space="preserve">(= je promluva sama k sobě – to, co si člověk říká pro</w:t>
      </w:r>
      <w:r>
        <w:t xml:space="preserve"> </w:t>
      </w:r>
      <w:r>
        <w:t xml:space="preserve">sebe)</w:t>
      </w:r>
    </w:p>
    <w:p>
      <w:pPr>
        <w:pStyle w:val="Heading3"/>
      </w:pPr>
      <w:bookmarkStart w:id="32" w:name="iii.-část"/>
      <w:r>
        <w:t xml:space="preserve">III. část</w:t>
      </w:r>
      <w:bookmarkEnd w:id="32"/>
    </w:p>
    <w:p>
      <w:pPr>
        <w:pStyle w:val="Heading4"/>
      </w:pPr>
      <w:bookmarkStart w:id="33" w:name="jazykové-prostředky"/>
      <w:r>
        <w:t xml:space="preserve">Jazykové prostředky</w:t>
      </w:r>
      <w:bookmarkEnd w:id="33"/>
    </w:p>
    <w:p>
      <w:pPr>
        <w:pStyle w:val="FirstParagraph"/>
      </w:pPr>
      <w:r>
        <w:t xml:space="preserve">Komedie o pěti dějstvích (divadelní hra).</w:t>
      </w:r>
    </w:p>
    <w:p>
      <w:pPr>
        <w:pStyle w:val="BodyText"/>
      </w:pPr>
      <w:r>
        <w:t xml:space="preserve">Obsah dialogů vtipně vystihuje charakter a myšlení protagonistů. Slova</w:t>
      </w:r>
      <w:r>
        <w:t xml:space="preserve"> </w:t>
      </w:r>
      <w:r>
        <w:t xml:space="preserve">jsou</w:t>
      </w:r>
    </w:p>
    <w:p>
      <w:pPr>
        <w:pStyle w:val="BodyText"/>
      </w:pPr>
      <w:r>
        <w:rPr>
          <w:b/>
        </w:rPr>
        <w:t xml:space="preserve">stylově neutrální i zabarvená</w:t>
      </w:r>
    </w:p>
    <w:p>
      <w:pPr>
        <w:pStyle w:val="BlockText"/>
      </w:pPr>
      <w:r>
        <w:t xml:space="preserve">„mrcha“, „křupan“, „husa“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„zavřu tě, až budeš černý“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„v žilách oheň, mráz“</w:t>
      </w:r>
    </w:p>
    <w:p>
      <w:pPr>
        <w:pStyle w:val="Heading4"/>
      </w:pPr>
      <w:bookmarkStart w:id="34" w:name="tropy-a-figury-a-jejich-funkce-výňatku"/>
      <w:r>
        <w:t xml:space="preserve">Tropy a figury a jejich funkce výňatku</w:t>
      </w:r>
      <w:bookmarkEnd w:id="34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Obrazné pojmenování založené na vnější podobnosti).</w:t>
      </w:r>
    </w:p>
    <w:p>
      <w:pPr>
        <w:pStyle w:val="BodyText"/>
      </w:pPr>
      <w:r>
        <w:rPr>
          <w:b/>
        </w:rPr>
        <w:t xml:space="preserve">Přirovnání</w:t>
      </w:r>
      <w:r>
        <w:t xml:space="preserve"> </w:t>
      </w:r>
      <w:r>
        <w:t xml:space="preserve">(= Podobá se metafoře, ale je snadněji rozeznatelné, díky</w:t>
      </w:r>
      <w:r>
        <w:t xml:space="preserve"> </w:t>
      </w:r>
      <w:r>
        <w:t xml:space="preserve">příslovci jak, jako)</w:t>
      </w:r>
    </w:p>
    <w:p>
      <w:pPr>
        <w:pStyle w:val="BodyText"/>
      </w:pPr>
      <w:r>
        <w:rPr>
          <w:b/>
        </w:rPr>
        <w:t xml:space="preserve">Tropy</w:t>
      </w:r>
      <w:r>
        <w:t xml:space="preserve"> </w:t>
      </w:r>
      <w:r>
        <w:t xml:space="preserve">(= Obrazné pojmenování založené na pozměnění významu slov.)</w:t>
      </w:r>
    </w:p>
    <w:p>
      <w:pPr>
        <w:pStyle w:val="Heading2"/>
      </w:pPr>
      <w:bookmarkStart w:id="35" w:name="literárněhistorický-konext"/>
      <w:r>
        <w:t xml:space="preserve">Literárněhistorický konext</w:t>
      </w:r>
      <w:bookmarkEnd w:id="35"/>
    </w:p>
    <w:p>
      <w:pPr>
        <w:pStyle w:val="Heading4"/>
      </w:pPr>
      <w:bookmarkStart w:id="36" w:name="kontext-autorovy-tvorby"/>
      <w:r>
        <w:t xml:space="preserve">Kontext autorovy tvorby</w:t>
      </w:r>
      <w:bookmarkEnd w:id="36"/>
    </w:p>
    <w:p>
      <w:pPr>
        <w:pStyle w:val="FirstParagraph"/>
      </w:pPr>
      <w:r>
        <w:rPr>
          <w:b/>
        </w:rPr>
        <w:t xml:space="preserve">Poměry v Rusku</w:t>
      </w:r>
      <w:r>
        <w:t xml:space="preserve">, které chtěl čtenářům přiblížit. Tématem je zobrazené</w:t>
      </w:r>
      <w:r>
        <w:t xml:space="preserve"> </w:t>
      </w:r>
      <w:r>
        <w:t xml:space="preserve">křivé</w:t>
      </w:r>
      <w:r>
        <w:t xml:space="preserve"> </w:t>
      </w:r>
      <w:r>
        <w:rPr>
          <w:b/>
        </w:rPr>
        <w:t xml:space="preserve">tváře maloměstského života</w:t>
      </w:r>
      <w:r>
        <w:t xml:space="preserve">.</w:t>
      </w:r>
    </w:p>
    <w:p>
      <w:pPr>
        <w:pStyle w:val="BodyText"/>
      </w:pPr>
      <w:r>
        <w:t xml:space="preserve">Hra je výsledkem dlouholetého autorova úsilí, kdy chtěl shrnout vše</w:t>
      </w:r>
      <w:r>
        <w:t xml:space="preserve"> </w:t>
      </w:r>
      <w:r>
        <w:t xml:space="preserve">špatné v Rusku a současně se tomu vysmát. Dílo je</w:t>
      </w:r>
      <w:r>
        <w:t xml:space="preserve"> </w:t>
      </w:r>
      <w:r>
        <w:rPr>
          <w:b/>
        </w:rPr>
        <w:t xml:space="preserve">satiricky zaměřeno</w:t>
      </w:r>
      <w:r>
        <w:rPr>
          <w:b/>
        </w:rPr>
        <w:t xml:space="preserve"> </w:t>
      </w:r>
      <w:r>
        <w:rPr>
          <w:b/>
        </w:rPr>
        <w:t xml:space="preserve">proti úplatkářství</w:t>
      </w:r>
      <w:r>
        <w:t xml:space="preserve">.</w:t>
      </w:r>
    </w:p>
    <w:p>
      <w:pPr>
        <w:pStyle w:val="BodyText"/>
      </w:pPr>
      <w:r>
        <w:t xml:space="preserve">V době svého prvního uvedení zcela zbořila veškerá pravidla tehdejšího</w:t>
      </w:r>
      <w:r>
        <w:t xml:space="preserve"> </w:t>
      </w:r>
      <w:r>
        <w:t xml:space="preserve">divadla. Ve hře není jediná kladná postava a o</w:t>
      </w:r>
      <w:r>
        <w:t xml:space="preserve"> </w:t>
      </w:r>
      <w:r>
        <w:t xml:space="preserve">“</w:t>
      </w:r>
      <w:r>
        <w:t xml:space="preserve">povinné</w:t>
      </w:r>
      <w:r>
        <w:t xml:space="preserve">”</w:t>
      </w:r>
      <w:r>
        <w:t xml:space="preserve"> </w:t>
      </w:r>
      <w:r>
        <w:t xml:space="preserve">milostné</w:t>
      </w:r>
      <w:r>
        <w:t xml:space="preserve"> </w:t>
      </w:r>
      <w:r>
        <w:t xml:space="preserve">zápletce také nemůže být řeč.</w:t>
      </w:r>
    </w:p>
    <w:p>
      <w:pPr>
        <w:pStyle w:val="BodyText"/>
      </w:pPr>
      <w:r>
        <w:t xml:space="preserve">Dílo Revizor vzniklo ve druhé fázi autorova spisovatelského období, a to</w:t>
      </w:r>
      <w:r>
        <w:t xml:space="preserve"> </w:t>
      </w:r>
      <w:r>
        <w:t xml:space="preserve">v té době, kdy tíhnul k realismu.</w:t>
      </w:r>
    </w:p>
    <w:p>
      <w:pPr>
        <w:pStyle w:val="BodyText"/>
      </w:pPr>
      <w:r>
        <w:t xml:space="preserve">N.V.Gogol byl představitel literatury mezi realismem a romantismem. Jeho</w:t>
      </w:r>
      <w:r>
        <w:t xml:space="preserve"> </w:t>
      </w:r>
      <w:r>
        <w:t xml:space="preserve">tvorba se dělí na dvě období.</w:t>
      </w:r>
    </w:p>
    <w:p>
      <w:pPr>
        <w:pStyle w:val="BodyText"/>
      </w:pPr>
      <w:r>
        <w:rPr>
          <w:b/>
        </w:rPr>
        <w:t xml:space="preserve">První období</w:t>
      </w:r>
      <w:r>
        <w:t xml:space="preserve"> </w:t>
      </w:r>
      <w:r>
        <w:t xml:space="preserve">- uchyloval se k romantismu, zde vznikly díla, jako</w:t>
      </w:r>
      <w:r>
        <w:t xml:space="preserve"> </w:t>
      </w:r>
      <w:r>
        <w:t xml:space="preserve">např:</w:t>
      </w:r>
      <w:r>
        <w:t xml:space="preserve"> </w:t>
      </w:r>
      <w:r>
        <w:rPr>
          <w:b/>
        </w:rPr>
        <w:t xml:space="preserve">Večery na samotě u Dikaňky</w:t>
      </w:r>
      <w:r>
        <w:t xml:space="preserve">,</w:t>
      </w:r>
      <w:r>
        <w:t xml:space="preserve"> </w:t>
      </w:r>
      <w:r>
        <w:rPr>
          <w:b/>
        </w:rPr>
        <w:t xml:space="preserve">Taras Bulba</w:t>
      </w:r>
      <w:r>
        <w:t xml:space="preserve">.</w:t>
      </w:r>
    </w:p>
    <w:p>
      <w:pPr>
        <w:pStyle w:val="BodyText"/>
      </w:pPr>
      <w:r>
        <w:rPr>
          <w:b/>
        </w:rPr>
        <w:t xml:space="preserve">Druhé období</w:t>
      </w:r>
      <w:r>
        <w:t xml:space="preserve"> </w:t>
      </w:r>
      <w:r>
        <w:t xml:space="preserve">– tíhnul spíše k realismu. Jeho tvorba byla pod vlivem</w:t>
      </w:r>
      <w:r>
        <w:t xml:space="preserve"> </w:t>
      </w:r>
      <w:r>
        <w:t xml:space="preserve">evropských realistů, takže se z něj stal realista. Sem řadíme díla:</w:t>
      </w:r>
      <w:r>
        <w:t xml:space="preserve"> </w:t>
      </w:r>
      <w:r>
        <w:rPr>
          <w:b/>
        </w:rPr>
        <w:t xml:space="preserve">Mrtvé duše</w:t>
      </w:r>
      <w:r>
        <w:t xml:space="preserve">,</w:t>
      </w:r>
      <w:r>
        <w:t xml:space="preserve"> </w:t>
      </w:r>
      <w:r>
        <w:rPr>
          <w:b/>
        </w:rPr>
        <w:t xml:space="preserve">Revizor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rPr>
          <w:b/>
        </w:rPr>
        <w:t xml:space="preserve">Nikolaj Vasiljevič Gogol</w:t>
      </w:r>
    </w:p>
    <w:p>
      <w:pPr>
        <w:pStyle w:val="BodyText"/>
      </w:pPr>
      <w:r>
        <w:t xml:space="preserve">Významný ruský prozaik a dramatik, narodil se v roce 1809, pocházel z</w:t>
      </w:r>
      <w:r>
        <w:t xml:space="preserve"> </w:t>
      </w:r>
      <w:r>
        <w:t xml:space="preserve">Ukrajiny, z rodiny statkáře. Jeho otec měl kulturní zájmy, psal komedie.</w:t>
      </w:r>
      <w:r>
        <w:t xml:space="preserve"> </w:t>
      </w:r>
      <w:r>
        <w:t xml:space="preserve">Literární nadání po něm Gogol zdědil. Gogol vystudoval gymnázium a</w:t>
      </w:r>
      <w:r>
        <w:t xml:space="preserve"> </w:t>
      </w:r>
      <w:r>
        <w:t xml:space="preserve">odcestoval do Petrohradu. Obdivoval Puškina a chtěl být svému národu</w:t>
      </w:r>
      <w:r>
        <w:t xml:space="preserve"> </w:t>
      </w:r>
      <w:r>
        <w:t xml:space="preserve">prospěšný. </w:t>
      </w:r>
    </w:p>
    <w:p>
      <w:pPr>
        <w:pStyle w:val="BodyText"/>
      </w:pPr>
      <w:r>
        <w:t xml:space="preserve">Od roku 1831 začal psát své osobité prózy. Spojením grotesknosti a</w:t>
      </w:r>
      <w:r>
        <w:t xml:space="preserve"> </w:t>
      </w:r>
      <w:r>
        <w:t xml:space="preserve">ironičnosti s osudovou tragikou hrdinů povídek navázal Gogol na Puškina</w:t>
      </w:r>
      <w:r>
        <w:t xml:space="preserve"> </w:t>
      </w:r>
      <w:r>
        <w:t xml:space="preserve">a ovlivnil Dostojevského. Gogol odsuzoval společnost složenou z</w:t>
      </w:r>
      <w:r>
        <w:t xml:space="preserve"> </w:t>
      </w:r>
      <w:r>
        <w:t xml:space="preserve">chladných, malicherných, všedních povah. Jeho ideálem byla mravně</w:t>
      </w:r>
      <w:r>
        <w:t xml:space="preserve"> </w:t>
      </w:r>
      <w:r>
        <w:t xml:space="preserve">dokonalá společnost. </w:t>
      </w:r>
    </w:p>
    <w:p>
      <w:pPr>
        <w:pStyle w:val="BodyText"/>
      </w:pPr>
      <w:r>
        <w:rPr>
          <w:b/>
        </w:rPr>
        <w:t xml:space="preserve">Století:</w:t>
      </w:r>
      <w:r>
        <w:t xml:space="preserve"> </w:t>
      </w:r>
      <w:r>
        <w:t xml:space="preserve">přelom 1. a 2. Poloviny 19. 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ruský realismus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07"/>
          <w:ilvl w:val="0"/>
        </w:numPr>
      </w:pPr>
      <w:r>
        <w:t xml:space="preserve">Věda byla na nižší úrovni než zbytek světa.</w:t>
      </w:r>
    </w:p>
    <w:p>
      <w:pPr>
        <w:numPr>
          <w:numId w:val="1007"/>
          <w:ilvl w:val="0"/>
        </w:numPr>
      </w:pPr>
      <w:r>
        <w:t xml:space="preserve">Literatura zde měla zásadnější význam – informovala společnost o</w:t>
      </w:r>
      <w:r>
        <w:t xml:space="preserve"> </w:t>
      </w:r>
      <w:r>
        <w:t xml:space="preserve">pokroku.</w:t>
      </w:r>
    </w:p>
    <w:p>
      <w:pPr>
        <w:numPr>
          <w:numId w:val="1007"/>
          <w:ilvl w:val="0"/>
        </w:numPr>
      </w:pPr>
      <w:r>
        <w:t xml:space="preserve">Rozvoj literatury realistické společně s romantickou</w:t>
      </w:r>
    </w:p>
    <w:p>
      <w:pPr>
        <w:pStyle w:val="FirstParagraph"/>
      </w:pPr>
      <w:r>
        <w:rPr>
          <w:b/>
        </w:rPr>
        <w:t xml:space="preserve">Zástupci tohoto směru:</w:t>
      </w:r>
    </w:p>
    <w:p>
      <w:pPr>
        <w:pStyle w:val="Compact"/>
        <w:numPr>
          <w:numId w:val="1008"/>
          <w:ilvl w:val="0"/>
        </w:numPr>
      </w:pPr>
      <w:r>
        <w:t xml:space="preserve">Ivan Alexandrovič Gončarov</w:t>
      </w:r>
    </w:p>
    <w:p>
      <w:pPr>
        <w:pStyle w:val="Compact"/>
        <w:numPr>
          <w:numId w:val="1008"/>
          <w:ilvl w:val="0"/>
        </w:numPr>
      </w:pPr>
      <w:r>
        <w:t xml:space="preserve">Ivan Sergejevič Turgeněv</w:t>
      </w:r>
    </w:p>
    <w:p>
      <w:pPr>
        <w:pStyle w:val="Compact"/>
        <w:numPr>
          <w:numId w:val="1008"/>
          <w:ilvl w:val="0"/>
        </w:numPr>
      </w:pPr>
      <w:r>
        <w:t xml:space="preserve">Lev Nikolajevič Tolstoj</w:t>
      </w:r>
    </w:p>
    <w:p>
      <w:pPr>
        <w:pStyle w:val="FirstParagraph"/>
      </w:pPr>
      <w:r>
        <w:t xml:space="preserve">Autoři v této době se zabývali především hlubšími analýzy člověka, což</w:t>
      </w:r>
      <w:r>
        <w:t xml:space="preserve"> </w:t>
      </w:r>
      <w:r>
        <w:t xml:space="preserve">bylo málo čtivé pro čtenáře, jdoucí po zápletce.</w:t>
      </w:r>
    </w:p>
    <w:p>
      <w:pPr>
        <w:pStyle w:val="BodyText"/>
      </w:pPr>
      <w:r>
        <w:t xml:space="preserve">Mezinárodní politika vedla k pokusům o ovládnutí středozemního moře a k</w:t>
      </w:r>
      <w:r>
        <w:t xml:space="preserve"> </w:t>
      </w:r>
      <w:r>
        <w:t xml:space="preserve">získání lepších podmínek pro obchod. To vedlo ke konfliktům především s</w:t>
      </w:r>
      <w:r>
        <w:t xml:space="preserve"> </w:t>
      </w:r>
      <w:r>
        <w:t xml:space="preserve">Osmanskou říší (Krymská válka v 50. létech). Kvůli angažovanosti</w:t>
      </w:r>
      <w:r>
        <w:t xml:space="preserve"> </w:t>
      </w:r>
      <w:r>
        <w:t xml:space="preserve">Sardinie, Anglie a Francie bylo Rusko poraženo.</w:t>
      </w:r>
    </w:p>
    <w:p>
      <w:pPr>
        <w:pStyle w:val="BodyText"/>
      </w:pPr>
      <w:r>
        <w:t xml:space="preserve">Porážka vedla v Rusku k tomu, že si konečně uvědomili nutnost reforem.</w:t>
      </w:r>
      <w:r>
        <w:t xml:space="preserve"> </w:t>
      </w:r>
      <w:r>
        <w:t xml:space="preserve">Došlo i ke změně na trůnu – Mikuláše vystřídal Alexandr. Ten roku 1861</w:t>
      </w:r>
      <w:r>
        <w:t xml:space="preserve"> </w:t>
      </w:r>
      <w:r>
        <w:t xml:space="preserve">zrušil nevolnictví a změnil soudnictví tím, že zbavil šlechtu práva</w:t>
      </w:r>
      <w:r>
        <w:t xml:space="preserve"> </w:t>
      </w:r>
      <w:r>
        <w:t xml:space="preserve">rozhodovat spory, čímž zajistil nezávislost. Provedl také decentralizaci</w:t>
      </w:r>
      <w:r>
        <w:t xml:space="preserve"> </w:t>
      </w:r>
      <w:r>
        <w:t xml:space="preserve">státní správy.</w:t>
      </w:r>
    </w:p>
    <w:p>
      <w:pPr>
        <w:pStyle w:val="BodyText"/>
      </w:pPr>
      <w:r>
        <w:t xml:space="preserve">Tyto reformy vykročily správným směrem. Chyběla ale ústava a</w:t>
      </w:r>
      <w:r>
        <w:t xml:space="preserve"> </w:t>
      </w:r>
      <w:r>
        <w:t xml:space="preserve">samoděržavní systém byl v podstatě zachován. Monopol na všechny úřady</w:t>
      </w:r>
      <w:r>
        <w:t xml:space="preserve"> </w:t>
      </w:r>
      <w:r>
        <w:t xml:space="preserve">měla šlechta, car mohl svévolně rozhodovat o všem.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Ivan A. Gončarov – Oblomov</w:t>
      </w:r>
      <w:r>
        <w:t xml:space="preserve"> </w:t>
      </w:r>
      <w:r>
        <w:t xml:space="preserve">(pojednává o marném boji s leností,</w:t>
      </w:r>
      <w:r>
        <w:t xml:space="preserve"> </w:t>
      </w:r>
      <w:r>
        <w:t xml:space="preserve">pasivností a nerozhodností. I když už to vypadá, že hlavní hrdina</w:t>
      </w:r>
      <w:r>
        <w:t xml:space="preserve"> </w:t>
      </w:r>
      <w:r>
        <w:t xml:space="preserve">Oblomov tento boj vyhrává, stejně se ke konci vrací zpět do svých</w:t>
      </w:r>
      <w:r>
        <w:t xml:space="preserve"> </w:t>
      </w:r>
      <w:r>
        <w:t xml:space="preserve">starých kolejí. Také zde autor naznačuje, že výchova šlechtických dětí</w:t>
      </w:r>
      <w:r>
        <w:t xml:space="preserve"> </w:t>
      </w:r>
      <w:r>
        <w:t xml:space="preserve">v Rusku není správná spolu s kritikou nevolnického systému. Na důkaz</w:t>
      </w:r>
      <w:r>
        <w:t xml:space="preserve"> </w:t>
      </w:r>
      <w:r>
        <w:t xml:space="preserve">Oblomovy lenosti je kniha napsána tak, že první pětina knížky je o tom,</w:t>
      </w:r>
      <w:r>
        <w:t xml:space="preserve"> </w:t>
      </w:r>
      <w:r>
        <w:t xml:space="preserve">jak jenom stále usíná a odbíjí návštěvy.)</w:t>
      </w:r>
    </w:p>
    <w:p>
      <w:pPr>
        <w:pStyle w:val="BodyText"/>
      </w:pPr>
      <w:r>
        <w:rPr>
          <w:b/>
        </w:rPr>
        <w:t xml:space="preserve">Ivan Sergejevič Turgeněv – Otcové a děti</w:t>
      </w:r>
      <w:r>
        <w:t xml:space="preserve"> </w:t>
      </w:r>
      <w:r>
        <w:t xml:space="preserve">(student-nihilista</w:t>
      </w:r>
      <w:r>
        <w:t xml:space="preserve"> </w:t>
      </w:r>
      <w:r>
        <w:t xml:space="preserve">(nihilismus = moderní způsob myšlení v tehdejším Rusku) Bazarov. Se svým</w:t>
      </w:r>
      <w:r>
        <w:t xml:space="preserve"> </w:t>
      </w:r>
      <w:r>
        <w:t xml:space="preserve">mladším přítelem Arkadijem se vydává na cestu k rodičům. Nejdříve u</w:t>
      </w:r>
      <w:r>
        <w:t xml:space="preserve"> </w:t>
      </w:r>
      <w:r>
        <w:t xml:space="preserve">Arkadijových rodičů se seznámí s jeho aristokratickým strýčkem a</w:t>
      </w:r>
      <w:r>
        <w:t xml:space="preserve"> </w:t>
      </w:r>
      <w:r>
        <w:t xml:space="preserve">dobromyslným otcem, který právě zplodil druhého syna se svou o 20 let</w:t>
      </w:r>
      <w:r>
        <w:t xml:space="preserve"> </w:t>
      </w:r>
      <w:r>
        <w:t xml:space="preserve">mladší ženou Feničkou. Bazarov studuje lékařství a chce se stát újezdním</w:t>
      </w:r>
      <w:r>
        <w:t xml:space="preserve"> </w:t>
      </w:r>
      <w:r>
        <w:t xml:space="preserve">doktorem. Svému budoucímu povolání se věnuje bez ustání a tvoří si mezi</w:t>
      </w:r>
      <w:r>
        <w:t xml:space="preserve"> </w:t>
      </w:r>
      <w:r>
        <w:t xml:space="preserve">ruskými mužiky přátele. Dva hrdinové jsou pozváni k panské dámě Anny,</w:t>
      </w:r>
      <w:r>
        <w:t xml:space="preserve"> </w:t>
      </w:r>
      <w:r>
        <w:t xml:space="preserve">která žije z dědictví svého zesnulého muže a přechovává ještě senilní</w:t>
      </w:r>
      <w:r>
        <w:t xml:space="preserve"> </w:t>
      </w:r>
      <w:r>
        <w:t xml:space="preserve">tetu a mladší sestru Káťu. Obě jsou velmi moudré. Extrovertní Anna se s</w:t>
      </w:r>
      <w:r>
        <w:t xml:space="preserve"> </w:t>
      </w:r>
      <w:r>
        <w:t xml:space="preserve">Bazarovem dává do řeči a přes dlouhý čas se spolu přou o věcech</w:t>
      </w:r>
      <w:r>
        <w:t xml:space="preserve"> </w:t>
      </w:r>
      <w:r>
        <w:t xml:space="preserve">odborných. Po čase k ní Bazarov zahoří láskou.)</w:t>
      </w:r>
    </w:p>
    <w:p>
      <w:pPr>
        <w:pStyle w:val="BodyText"/>
      </w:pPr>
      <w:r>
        <w:rPr>
          <w:b/>
        </w:rPr>
        <w:t xml:space="preserve">Fjodor Michalovič Dostojevsky – Zločin a trest</w:t>
      </w:r>
      <w:r>
        <w:t xml:space="preserve"> </w:t>
      </w:r>
      <w:r>
        <w:t xml:space="preserve">(Hlavní hrdina</w:t>
      </w:r>
      <w:r>
        <w:t xml:space="preserve"> </w:t>
      </w:r>
      <w:r>
        <w:t xml:space="preserve">student Rodion Romanovič Raskolnikov je velmi chudý a právě z nedostatku</w:t>
      </w:r>
      <w:r>
        <w:t xml:space="preserve"> </w:t>
      </w:r>
      <w:r>
        <w:t xml:space="preserve">peněz je nucen odejít ze studií. Rodion žije v zatuchlém pronajatém</w:t>
      </w:r>
      <w:r>
        <w:t xml:space="preserve"> </w:t>
      </w:r>
      <w:r>
        <w:t xml:space="preserve">pokoji, nemá peníze, hladoví, ale přesto nemá zájem si najít nějakou</w:t>
      </w:r>
      <w:r>
        <w:t xml:space="preserve"> </w:t>
      </w:r>
      <w:r>
        <w:t xml:space="preserve">poctivou práci. Aby dokončil školu, chce se jeho sestra provdat za</w:t>
      </w:r>
      <w:r>
        <w:t xml:space="preserve"> </w:t>
      </w:r>
      <w:r>
        <w:t xml:space="preserve">bezcharakterního boháče Lužina. Rodion je zásadně proti a sestře sňatek</w:t>
      </w:r>
      <w:r>
        <w:t xml:space="preserve"> </w:t>
      </w:r>
      <w:r>
        <w:t xml:space="preserve">rozmluví. Rodina napadají hrůzné myšlenky, jak lehce přijít k penězům.)</w:t>
      </w:r>
    </w:p>
    <w:p>
      <w:pPr>
        <w:pStyle w:val="BodyText"/>
      </w:pPr>
      <w:r>
        <w:rPr>
          <w:b/>
        </w:rPr>
        <w:t xml:space="preserve">Lev Nikolajevič Tolstoj – Vojna a mír</w:t>
      </w:r>
      <w:r>
        <w:t xml:space="preserve"> </w:t>
      </w:r>
      <w:r>
        <w:t xml:space="preserve">(jeho nejvýznamnější dílo.</w:t>
      </w:r>
      <w:r>
        <w:t xml:space="preserve"> </w:t>
      </w:r>
      <w:r>
        <w:t xml:space="preserve">Rozsáhlá románová epopej, obsahující čtyři díly. Tolstoj v ní popisuje</w:t>
      </w:r>
      <w:r>
        <w:t xml:space="preserve"> </w:t>
      </w:r>
      <w:r>
        <w:t xml:space="preserve">život ruské společnosti. Hlavní roli zde hrají rodiny Bolkovských a</w:t>
      </w:r>
      <w:r>
        <w:t xml:space="preserve"> </w:t>
      </w:r>
      <w:r>
        <w:t xml:space="preserve">Rostovovů. Andrej Bolkovskij je energický a realistický člověk, Bezuchov</w:t>
      </w:r>
      <w:r>
        <w:t xml:space="preserve"> </w:t>
      </w:r>
      <w:r>
        <w:t xml:space="preserve">je naproti tomu idealista, snílek, kterého zajímá pravda a smysl</w:t>
      </w:r>
      <w:r>
        <w:t xml:space="preserve"> </w:t>
      </w:r>
      <w:r>
        <w:t xml:space="preserve">života.Andrej se zasnoubí s Natašou Rostovovou. Lásky s ale mnoho</w:t>
      </w:r>
      <w:r>
        <w:t xml:space="preserve"> </w:t>
      </w:r>
      <w:r>
        <w:t xml:space="preserve">neužije, umírá v bitvě u Borodina. Bezuchov se také účastnil boje proti</w:t>
      </w:r>
      <w:r>
        <w:t xml:space="preserve"> </w:t>
      </w:r>
      <w:r>
        <w:t xml:space="preserve">Francouzům, naplánoval dokonce atentát na Napoleona. Padl ale do</w:t>
      </w:r>
      <w:r>
        <w:t xml:space="preserve"> </w:t>
      </w:r>
      <w:r>
        <w:t xml:space="preserve">francouzského zajetí a z něj byl vysvobozen partyzány. Po návratu z</w:t>
      </w:r>
      <w:r>
        <w:t xml:space="preserve"> </w:t>
      </w:r>
      <w:r>
        <w:t xml:space="preserve">války se oženil s Natašou, bývalou snoubenkou Andreje, která se stává</w:t>
      </w:r>
      <w:r>
        <w:t xml:space="preserve"> </w:t>
      </w:r>
      <w:r>
        <w:t xml:space="preserve">vzornou manželkou a matkou. Tolstoj ji pokládá za ideál ženy.)</w:t>
      </w:r>
    </w:p>
    <w:p>
      <w:pPr>
        <w:pStyle w:val="BodyText"/>
      </w:pPr>
      <w:r>
        <w:rPr>
          <w:b/>
        </w:rPr>
        <w:t xml:space="preserve">Anton Pavlovič Čechov – Ivanov</w:t>
      </w:r>
      <w:r>
        <w:t xml:space="preserve"> </w:t>
      </w:r>
      <w:r>
        <w:t xml:space="preserve">(román v dramatu o učňovských létech</w:t>
      </w:r>
      <w:r>
        <w:t xml:space="preserve"> </w:t>
      </w:r>
      <w:r>
        <w:t xml:space="preserve">Čechových vrstevníků, kteří prožívají citová zklamání a ztrátu iluzí.)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rPr>
          <w:b/>
        </w:rPr>
        <w:t xml:space="preserve">Ruský realismus – přelom 1. a 2. pol. 19.stol.</w:t>
      </w:r>
    </w:p>
    <w:p>
      <w:pPr>
        <w:pStyle w:val="BodyText"/>
      </w:pPr>
      <w:r>
        <w:t xml:space="preserve">V této době přetrvává nevolnictví a vznikaly velké sociální rozdíly.</w:t>
      </w:r>
      <w:r>
        <w:t xml:space="preserve"> </w:t>
      </w:r>
      <w:r>
        <w:t xml:space="preserve">V době hospodářského rozmachu, zde byla podpora realismu. Ovšem při</w:t>
      </w:r>
      <w:r>
        <w:t xml:space="preserve"> </w:t>
      </w:r>
      <w:r>
        <w:t xml:space="preserve">krizi byla podpora zase romantismu. V tomto období, na přelomu 1. a</w:t>
      </w:r>
      <w:r>
        <w:t xml:space="preserve"> </w:t>
      </w:r>
      <w:r>
        <w:t xml:space="preserve">2.poloviny 19.století docházelo k tomu, že u autorů byly vidět znaky jak</w:t>
      </w:r>
      <w:r>
        <w:t xml:space="preserve"> </w:t>
      </w:r>
      <w:r>
        <w:t xml:space="preserve">romantismu, tak realismu.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Revizor</dc:title>
  <dc:creator/>
  <dc:description>Revizor | čtenářský deník</dc:description>
  <cp:keywords/>
  <dcterms:created xsi:type="dcterms:W3CDTF">2019-05-18T23:33:07Z</dcterms:created>
  <dcterms:modified xsi:type="dcterms:W3CDTF">2019-05-18T23:33:07Z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/docs/processed/revizor-nikolaj-vasilijevic-gogol.docx</vt:lpwstr>
  </property>
  <property fmtid="{D5CDD505-2E9C-101B-9397-08002B2CF9AE}" pid="5" name="tags">
    <vt:lpwstr/>
  </property>
</Properties>
</file>