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C3" w:rsidRPr="007F2EAA" w:rsidRDefault="007F2EAA">
      <w:pPr>
        <w:rPr>
          <w:rFonts w:ascii="Times New Roman" w:hAnsi="Times New Roman" w:cs="Times New Roman"/>
          <w:sz w:val="28"/>
          <w:szCs w:val="28"/>
        </w:rPr>
      </w:pPr>
      <w:r w:rsidRPr="005A2826">
        <w:rPr>
          <w:rFonts w:ascii="Times New Roman" w:hAnsi="Times New Roman" w:cs="Times New Roman"/>
          <w:b/>
          <w:sz w:val="28"/>
          <w:szCs w:val="28"/>
        </w:rPr>
        <w:t>Вопрос 9</w:t>
      </w:r>
      <w:r w:rsidRPr="007F2EAA">
        <w:rPr>
          <w:rFonts w:ascii="Times New Roman" w:hAnsi="Times New Roman" w:cs="Times New Roman"/>
          <w:sz w:val="28"/>
          <w:szCs w:val="28"/>
        </w:rPr>
        <w:t>.</w:t>
      </w:r>
    </w:p>
    <w:p w:rsidR="007F2EAA" w:rsidRDefault="007F2EAA" w:rsidP="007F2EAA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7F2EAA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Формат IP-</w:t>
      </w:r>
      <w:proofErr w:type="spellStart"/>
      <w:r w:rsidRPr="007F2EAA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датаграммы</w:t>
      </w:r>
      <w:proofErr w:type="spellEnd"/>
      <w:r w:rsidRPr="007F2EAA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. Назначение полей.</w:t>
      </w:r>
    </w:p>
    <w:p w:rsidR="007F2EAA" w:rsidRPr="007F2EAA" w:rsidRDefault="002A2097" w:rsidP="007F2EAA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hyperlink r:id="rId6" w:history="1">
        <w:r w:rsidR="007F2EAA" w:rsidRPr="00FC69D7">
          <w:rPr>
            <w:rStyle w:val="a6"/>
            <w:rFonts w:ascii="Times New Roman" w:eastAsia="SimSun" w:hAnsi="Times New Roman" w:cs="Times New Roman"/>
            <w:kern w:val="1"/>
            <w:sz w:val="28"/>
            <w:szCs w:val="28"/>
            <w:lang w:eastAsia="hi-IN" w:bidi="hi-IN"/>
          </w:rPr>
          <w:t>https://studfile.net/preview/9080827/page:4/</w:t>
        </w:r>
      </w:hyperlink>
      <w:r w:rsidR="007F2EAA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 </w:t>
      </w:r>
    </w:p>
    <w:p w:rsidR="007F2EAA" w:rsidRDefault="007F2EAA" w:rsidP="007F2EAA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F2EA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Формат </w:t>
      </w:r>
      <w:proofErr w:type="spellStart"/>
      <w:r w:rsidRPr="007F2EA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ip</w:t>
      </w:r>
      <w:proofErr w:type="spellEnd"/>
      <w:r w:rsidRPr="007F2EA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-дейтаграммы. Структура пакета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>
            <wp:extent cx="4767593" cy="292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49" cy="29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Пакет IP содержит </w:t>
      </w:r>
      <w:bookmarkStart w:id="0" w:name="_GoBack"/>
      <w:r w:rsidRPr="002A2097">
        <w:rPr>
          <w:rFonts w:ascii="Arial" w:hAnsi="Arial" w:cs="Arial"/>
          <w:b/>
          <w:color w:val="000000"/>
        </w:rPr>
        <w:t>14 полей</w:t>
      </w:r>
      <w:bookmarkEnd w:id="0"/>
      <w:r>
        <w:rPr>
          <w:rFonts w:ascii="Arial" w:hAnsi="Arial" w:cs="Arial"/>
          <w:color w:val="000000"/>
        </w:rPr>
        <w:t xml:space="preserve">, из которых 13 являются обязательными. Четырнадцатое поле предназначено для необязательных опций. </w:t>
      </w:r>
      <w:proofErr w:type="gramStart"/>
      <w:r>
        <w:rPr>
          <w:rFonts w:ascii="Arial" w:hAnsi="Arial" w:cs="Arial"/>
          <w:color w:val="000000"/>
        </w:rPr>
        <w:t>Поля используют порядок байтов от старшего к младшему, старшие биты идут первыми.</w:t>
      </w:r>
      <w:proofErr w:type="gramEnd"/>
      <w:r>
        <w:rPr>
          <w:rFonts w:ascii="Arial" w:hAnsi="Arial" w:cs="Arial"/>
          <w:color w:val="000000"/>
        </w:rPr>
        <w:t xml:space="preserve"> Первый бит имеет номер 0. Таким образом, например, поле с версией находится в четырех старших битах первого байта.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1. </w:t>
      </w:r>
      <w:r w:rsidR="007F2EAA">
        <w:rPr>
          <w:rFonts w:ascii="Arial" w:hAnsi="Arial" w:cs="Arial"/>
          <w:b/>
          <w:bCs/>
          <w:color w:val="000000"/>
        </w:rPr>
        <w:t>Версия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Первым полем пакета является версия протокола размером в четыре бита. Для IPv4 это 4.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="007F2EAA">
        <w:rPr>
          <w:rFonts w:ascii="Arial" w:hAnsi="Arial" w:cs="Arial"/>
          <w:b/>
          <w:bCs/>
          <w:color w:val="000000"/>
        </w:rPr>
        <w:t>Размер заголовка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Следующие четыре бита содержат размер заголовка пакета в 32-х битных словах. Поскольку число опций не постоянно, указание размера важно для отделения заголовка от данных. </w:t>
      </w:r>
      <w:proofErr w:type="gramStart"/>
      <w:r>
        <w:rPr>
          <w:rFonts w:ascii="Arial" w:hAnsi="Arial" w:cs="Arial"/>
          <w:color w:val="000000"/>
        </w:rPr>
        <w:t>Минимальное</w:t>
      </w:r>
      <w:proofErr w:type="gramEnd"/>
      <w:r>
        <w:rPr>
          <w:rFonts w:ascii="Arial" w:hAnsi="Arial" w:cs="Arial"/>
          <w:color w:val="000000"/>
        </w:rPr>
        <w:t xml:space="preserve"> значения равно 5 (5×32=160 бит, 20 байт), максимальное — 15 (60 байт).</w:t>
      </w:r>
    </w:p>
    <w:p w:rsidR="007F2EAA" w:rsidRPr="002A2097" w:rsidRDefault="002A2097" w:rsidP="007F2EAA">
      <w:pPr>
        <w:pStyle w:val="a5"/>
        <w:rPr>
          <w:rFonts w:ascii="Arial" w:hAnsi="Arial" w:cs="Arial"/>
          <w:color w:val="000000"/>
          <w:lang w:val="en-US"/>
        </w:rPr>
      </w:pPr>
      <w:r w:rsidRPr="002A2097">
        <w:rPr>
          <w:rFonts w:ascii="Arial" w:hAnsi="Arial" w:cs="Arial"/>
          <w:b/>
          <w:bCs/>
          <w:color w:val="000000"/>
          <w:lang w:val="en-US"/>
        </w:rPr>
        <w:t xml:space="preserve">3. </w:t>
      </w:r>
      <w:r w:rsidR="007F2EAA" w:rsidRPr="002A2097">
        <w:rPr>
          <w:rFonts w:ascii="Arial" w:hAnsi="Arial" w:cs="Arial"/>
          <w:b/>
          <w:bCs/>
          <w:color w:val="000000"/>
          <w:lang w:val="en-US"/>
        </w:rPr>
        <w:t>Differentiated Services Code Point (DSCP)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Изначально называлось «тип обслуживания» (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ToS</w:t>
      </w:r>
      <w:proofErr w:type="spellEnd"/>
      <w:r>
        <w:rPr>
          <w:rFonts w:ascii="Arial" w:hAnsi="Arial" w:cs="Arial"/>
          <w:color w:val="000000"/>
        </w:rPr>
        <w:t>), в настоящее время определяется RFC2474 как «</w:t>
      </w:r>
      <w:proofErr w:type="spellStart"/>
      <w:r>
        <w:rPr>
          <w:rFonts w:ascii="Arial" w:hAnsi="Arial" w:cs="Arial"/>
          <w:color w:val="000000"/>
        </w:rPr>
        <w:t>Differentiated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Services</w:t>
      </w:r>
      <w:proofErr w:type="spellEnd"/>
      <w:r>
        <w:rPr>
          <w:rFonts w:ascii="Arial" w:hAnsi="Arial" w:cs="Arial"/>
          <w:color w:val="000000"/>
        </w:rPr>
        <w:t xml:space="preserve">». Используется для разделения трафика на классы обслуживания, например для </w:t>
      </w:r>
      <w:proofErr w:type="gramStart"/>
      <w:r>
        <w:rPr>
          <w:rFonts w:ascii="Arial" w:hAnsi="Arial" w:cs="Arial"/>
          <w:color w:val="000000"/>
        </w:rPr>
        <w:t>установки</w:t>
      </w:r>
      <w:proofErr w:type="gramEnd"/>
      <w:r>
        <w:rPr>
          <w:rFonts w:ascii="Arial" w:hAnsi="Arial" w:cs="Arial"/>
          <w:color w:val="000000"/>
        </w:rPr>
        <w:t xml:space="preserve"> чувствительному к задержкам трафику, такому как </w:t>
      </w:r>
      <w:proofErr w:type="spellStart"/>
      <w:r>
        <w:rPr>
          <w:rFonts w:ascii="Arial" w:hAnsi="Arial" w:cs="Arial"/>
          <w:color w:val="000000"/>
        </w:rPr>
        <w:t>VoIP</w:t>
      </w:r>
      <w:proofErr w:type="spellEnd"/>
      <w:r>
        <w:rPr>
          <w:rFonts w:ascii="Arial" w:hAnsi="Arial" w:cs="Arial"/>
          <w:color w:val="000000"/>
        </w:rPr>
        <w:t> большего приоритета.</w:t>
      </w:r>
    </w:p>
    <w:p w:rsidR="007F2EAA" w:rsidRPr="007F2EAA" w:rsidRDefault="002A2097" w:rsidP="007F2EAA">
      <w:pPr>
        <w:pStyle w:val="a5"/>
        <w:rPr>
          <w:rFonts w:ascii="Arial" w:hAnsi="Arial" w:cs="Arial"/>
          <w:color w:val="000000"/>
          <w:lang w:val="en-US"/>
        </w:rPr>
      </w:pPr>
      <w:r w:rsidRPr="002A2097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7F2EAA">
        <w:rPr>
          <w:rFonts w:ascii="Arial" w:hAnsi="Arial" w:cs="Arial"/>
          <w:b/>
          <w:bCs/>
          <w:color w:val="000000"/>
        </w:rPr>
        <w:t>Указатель</w:t>
      </w:r>
      <w:r w:rsidR="007F2EAA" w:rsidRPr="007F2EAA">
        <w:rPr>
          <w:rFonts w:ascii="Arial" w:hAnsi="Arial" w:cs="Arial"/>
          <w:b/>
          <w:bCs/>
          <w:color w:val="000000"/>
          <w:lang w:val="en-US"/>
        </w:rPr>
        <w:t> </w:t>
      </w:r>
      <w:r w:rsidR="007F2EAA">
        <w:rPr>
          <w:rFonts w:ascii="Arial" w:hAnsi="Arial" w:cs="Arial"/>
          <w:b/>
          <w:bCs/>
          <w:color w:val="000000"/>
        </w:rPr>
        <w:t>перегрузки</w:t>
      </w:r>
      <w:r w:rsidR="007F2EAA" w:rsidRPr="007F2EAA">
        <w:rPr>
          <w:rFonts w:ascii="Arial" w:hAnsi="Arial" w:cs="Arial"/>
          <w:b/>
          <w:bCs/>
          <w:color w:val="000000"/>
          <w:lang w:val="en-US"/>
        </w:rPr>
        <w:t> (Explicit Congestion Notification, ECN)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Предупреждение о перегрузке сети без потери пакетов. Является необязательной функцией и </w:t>
      </w:r>
      <w:proofErr w:type="gramStart"/>
      <w:r>
        <w:rPr>
          <w:rFonts w:ascii="Arial" w:hAnsi="Arial" w:cs="Arial"/>
          <w:color w:val="000000"/>
        </w:rPr>
        <w:t>используется</w:t>
      </w:r>
      <w:proofErr w:type="gramEnd"/>
      <w:r>
        <w:rPr>
          <w:rFonts w:ascii="Arial" w:hAnsi="Arial" w:cs="Arial"/>
          <w:color w:val="000000"/>
        </w:rPr>
        <w:t xml:space="preserve"> только если оба хоста ее поддерживают.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5. </w:t>
      </w:r>
      <w:r w:rsidR="007F2EAA">
        <w:rPr>
          <w:rFonts w:ascii="Arial" w:hAnsi="Arial" w:cs="Arial"/>
          <w:b/>
          <w:bCs/>
          <w:color w:val="000000"/>
        </w:rPr>
        <w:t>Размер пакета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16-битный полный размер пакета в байтах, включая заголовок и данные. Минимальный размер равен 20 байтам (заголовок без данных), максимальный — 65535 байт. Хосты обязаны поддерживать передачу пакетов размером не менее 576 байт, но современные реализации обычно поддерживают гораздо больший размер. Пакеты большего размера, чем поддерживает канал связи, фрагментируются.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6. </w:t>
      </w:r>
      <w:r w:rsidR="007F2EAA">
        <w:rPr>
          <w:rFonts w:ascii="Arial" w:hAnsi="Arial" w:cs="Arial"/>
          <w:b/>
          <w:bCs/>
          <w:color w:val="000000"/>
        </w:rPr>
        <w:t>Идентификатор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Преимущественно используется для идентификации фрагментов пакета</w:t>
      </w:r>
      <w:r w:rsidR="002A209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если он был фрагментирован. Существуют эксперименты по его использованию для других целей, таких как добавление информации о трассировке пакета для упрощения отслеживания пути пакета с подделанным адресом источника.</w:t>
      </w:r>
      <w:r>
        <w:rPr>
          <w:rFonts w:ascii="Arial" w:hAnsi="Arial" w:cs="Arial"/>
          <w:color w:val="000000"/>
          <w:vertAlign w:val="superscript"/>
        </w:rPr>
        <w:t>[8]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7. </w:t>
      </w:r>
      <w:r w:rsidR="007F2EAA">
        <w:rPr>
          <w:rFonts w:ascii="Arial" w:hAnsi="Arial" w:cs="Arial"/>
          <w:b/>
          <w:bCs/>
          <w:color w:val="000000"/>
        </w:rPr>
        <w:t>Флаги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Поле размером три бита содержащее флаги контроля над фрагментацией. Биты, от </w:t>
      </w:r>
      <w:proofErr w:type="gramStart"/>
      <w:r>
        <w:rPr>
          <w:rFonts w:ascii="Arial" w:hAnsi="Arial" w:cs="Arial"/>
          <w:color w:val="000000"/>
        </w:rPr>
        <w:t>старшего</w:t>
      </w:r>
      <w:proofErr w:type="gramEnd"/>
      <w:r>
        <w:rPr>
          <w:rFonts w:ascii="Arial" w:hAnsi="Arial" w:cs="Arial"/>
          <w:color w:val="000000"/>
        </w:rPr>
        <w:t xml:space="preserve"> к младшему, означают:</w:t>
      </w:r>
    </w:p>
    <w:p w:rsidR="007F2EAA" w:rsidRDefault="007F2EAA" w:rsidP="007F2EAA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0: Зарезервирован, должен быть равен 0</w:t>
      </w:r>
      <w:r>
        <w:rPr>
          <w:rFonts w:ascii="Arial" w:hAnsi="Arial" w:cs="Arial"/>
          <w:color w:val="000000"/>
          <w:vertAlign w:val="superscript"/>
        </w:rPr>
        <w:t>[9]</w:t>
      </w:r>
      <w:r>
        <w:rPr>
          <w:rFonts w:ascii="Arial" w:hAnsi="Arial" w:cs="Arial"/>
          <w:color w:val="000000"/>
        </w:rPr>
        <w:t>.</w:t>
      </w:r>
    </w:p>
    <w:p w:rsidR="007F2EAA" w:rsidRDefault="007F2EAA" w:rsidP="007F2EAA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1: Не фрагментировать</w:t>
      </w:r>
    </w:p>
    <w:p w:rsidR="007F2EAA" w:rsidRDefault="007F2EAA" w:rsidP="007F2EAA">
      <w:pPr>
        <w:pStyle w:val="a5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2: У пакета еще есть фрагменты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установлен флаг «не фрагментировать», то в случае необходимости фрагментации такой пакет будет уничтожен. Может использоваться для передачи данных хостам, не имеющим достаточных ресурсов для обработки фрагментированных пакетов.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Флаг «есть фрагменты» должен быть установлен в 1 у всех фрагментов пакета, кроме последнего. У </w:t>
      </w:r>
      <w:proofErr w:type="spellStart"/>
      <w:r>
        <w:rPr>
          <w:rFonts w:ascii="Arial" w:hAnsi="Arial" w:cs="Arial"/>
          <w:color w:val="000000"/>
        </w:rPr>
        <w:t>нефрагментированных</w:t>
      </w:r>
      <w:proofErr w:type="spellEnd"/>
      <w:r>
        <w:rPr>
          <w:rFonts w:ascii="Arial" w:hAnsi="Arial" w:cs="Arial"/>
          <w:color w:val="000000"/>
        </w:rPr>
        <w:t xml:space="preserve"> устанавливается в 0 — такой пакет считается собственным последним фрагментом.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8. </w:t>
      </w:r>
      <w:r w:rsidR="007F2EAA">
        <w:rPr>
          <w:rFonts w:ascii="Arial" w:hAnsi="Arial" w:cs="Arial"/>
          <w:b/>
          <w:bCs/>
          <w:color w:val="000000"/>
        </w:rPr>
        <w:t>Смещение фрагмента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Поле размером в 13 бит, указывает смещение текущего фрагмента от начала передачи фрагментированного пакета в блоках по 8 байт. Позволяет (2</w:t>
      </w:r>
      <w:r>
        <w:rPr>
          <w:rFonts w:ascii="Arial" w:hAnsi="Arial" w:cs="Arial"/>
          <w:color w:val="000000"/>
          <w:vertAlign w:val="superscript"/>
        </w:rPr>
        <w:t>13</w:t>
      </w:r>
      <w:r>
        <w:rPr>
          <w:rFonts w:ascii="Arial" w:hAnsi="Arial" w:cs="Arial"/>
          <w:color w:val="000000"/>
        </w:rPr>
        <w:t>-1)×8=65528 байт смещения, что превышает максимальный размер пакета. Первый фрагмент в последовательности имеет нулевое смещение.</w:t>
      </w:r>
    </w:p>
    <w:p w:rsidR="007F2EAA" w:rsidRPr="007F2EAA" w:rsidRDefault="002A2097" w:rsidP="007F2EAA">
      <w:pPr>
        <w:pStyle w:val="a5"/>
        <w:rPr>
          <w:rFonts w:ascii="Arial" w:hAnsi="Arial" w:cs="Arial"/>
          <w:color w:val="000000"/>
          <w:lang w:val="en-US"/>
        </w:rPr>
      </w:pPr>
      <w:r w:rsidRPr="002A2097">
        <w:rPr>
          <w:rFonts w:ascii="Arial" w:hAnsi="Arial" w:cs="Arial"/>
          <w:b/>
          <w:bCs/>
          <w:color w:val="000000"/>
          <w:lang w:val="en-US"/>
        </w:rPr>
        <w:t xml:space="preserve">9. </w:t>
      </w:r>
      <w:r w:rsidR="007F2EAA" w:rsidRPr="007F2EAA">
        <w:rPr>
          <w:rFonts w:ascii="Arial" w:hAnsi="Arial" w:cs="Arial"/>
          <w:b/>
          <w:bCs/>
          <w:color w:val="000000"/>
          <w:lang w:val="en-US"/>
        </w:rPr>
        <w:t>«</w:t>
      </w:r>
      <w:r w:rsidR="007F2EAA">
        <w:rPr>
          <w:rFonts w:ascii="Arial" w:hAnsi="Arial" w:cs="Arial"/>
          <w:b/>
          <w:bCs/>
          <w:color w:val="000000"/>
        </w:rPr>
        <w:t>Время</w:t>
      </w:r>
      <w:r w:rsidR="007F2EAA" w:rsidRPr="007F2EAA">
        <w:rPr>
          <w:rFonts w:ascii="Arial" w:hAnsi="Arial" w:cs="Arial"/>
          <w:b/>
          <w:bCs/>
          <w:color w:val="000000"/>
          <w:lang w:val="en-US"/>
        </w:rPr>
        <w:t> </w:t>
      </w:r>
      <w:r w:rsidR="007F2EAA">
        <w:rPr>
          <w:rFonts w:ascii="Arial" w:hAnsi="Arial" w:cs="Arial"/>
          <w:b/>
          <w:bCs/>
          <w:color w:val="000000"/>
        </w:rPr>
        <w:t>жизни</w:t>
      </w:r>
      <w:r w:rsidR="007F2EAA" w:rsidRPr="007F2EAA">
        <w:rPr>
          <w:rFonts w:ascii="Arial" w:hAnsi="Arial" w:cs="Arial"/>
          <w:b/>
          <w:bCs/>
          <w:color w:val="000000"/>
          <w:lang w:val="en-US"/>
        </w:rPr>
        <w:t>» (Time to Live, TTL) </w:t>
      </w:r>
      <w:r w:rsidR="007F2EAA">
        <w:rPr>
          <w:rFonts w:ascii="Arial" w:hAnsi="Arial" w:cs="Arial"/>
          <w:b/>
          <w:bCs/>
          <w:color w:val="000000"/>
        </w:rPr>
        <w:t>пакета</w:t>
      </w:r>
      <w:r w:rsidR="007F2EAA" w:rsidRPr="007F2EAA">
        <w:rPr>
          <w:rFonts w:ascii="Arial" w:hAnsi="Arial" w:cs="Arial"/>
          <w:b/>
          <w:bCs/>
          <w:color w:val="000000"/>
          <w:lang w:val="en-US"/>
        </w:rPr>
        <w:t>.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Позволяет предотвратить </w:t>
      </w:r>
      <w:proofErr w:type="spellStart"/>
      <w:r>
        <w:rPr>
          <w:rFonts w:ascii="Arial" w:hAnsi="Arial" w:cs="Arial"/>
          <w:color w:val="000000"/>
        </w:rPr>
        <w:t>закольцовывание</w:t>
      </w:r>
      <w:proofErr w:type="spellEnd"/>
      <w:r>
        <w:rPr>
          <w:rFonts w:ascii="Arial" w:hAnsi="Arial" w:cs="Arial"/>
          <w:color w:val="000000"/>
        </w:rPr>
        <w:t xml:space="preserve"> пакетов в сети путем уничтожения пакетов, превысивших время жизни. Указывается в секундах, интервалы менее секунды округляются до одной секунды. На практике каждый маршрутизатор уменьшает время жизни пакетов на единицу (что справедливо при существующих типичных задержках в сети). Пакеты, время жизни которых </w:t>
      </w:r>
      <w:proofErr w:type="gramStart"/>
      <w:r>
        <w:rPr>
          <w:rFonts w:ascii="Arial" w:hAnsi="Arial" w:cs="Arial"/>
          <w:color w:val="000000"/>
        </w:rPr>
        <w:t>стало равно нулю уничтожаются</w:t>
      </w:r>
      <w:proofErr w:type="gramEnd"/>
      <w:r>
        <w:rPr>
          <w:rFonts w:ascii="Arial" w:hAnsi="Arial" w:cs="Arial"/>
          <w:color w:val="000000"/>
        </w:rPr>
        <w:t>, а отправившему посылается сообщение ICMP </w:t>
      </w:r>
      <w:proofErr w:type="spellStart"/>
      <w:r>
        <w:rPr>
          <w:rFonts w:ascii="Arial" w:hAnsi="Arial" w:cs="Arial"/>
          <w:color w:val="000000"/>
        </w:rPr>
        <w:t>Time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Exceeded</w:t>
      </w:r>
      <w:proofErr w:type="spellEnd"/>
      <w:r>
        <w:rPr>
          <w:rFonts w:ascii="Arial" w:hAnsi="Arial" w:cs="Arial"/>
          <w:color w:val="000000"/>
        </w:rPr>
        <w:t xml:space="preserve">. На </w:t>
      </w:r>
      <w:r>
        <w:rPr>
          <w:rFonts w:ascii="Arial" w:hAnsi="Arial" w:cs="Arial"/>
          <w:color w:val="000000"/>
        </w:rPr>
        <w:lastRenderedPageBreak/>
        <w:t>отправке пакетов с разным временем жизни основана трассировка их пути прохождения (</w:t>
      </w:r>
      <w:proofErr w:type="spellStart"/>
      <w:r>
        <w:rPr>
          <w:rFonts w:ascii="Arial" w:hAnsi="Arial" w:cs="Arial"/>
          <w:color w:val="000000"/>
        </w:rPr>
        <w:t>traceroute</w:t>
      </w:r>
      <w:proofErr w:type="spellEnd"/>
      <w:r>
        <w:rPr>
          <w:rFonts w:ascii="Arial" w:hAnsi="Arial" w:cs="Arial"/>
          <w:color w:val="000000"/>
        </w:rPr>
        <w:t>).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10. </w:t>
      </w:r>
      <w:r w:rsidR="007F2EAA">
        <w:rPr>
          <w:rFonts w:ascii="Arial" w:hAnsi="Arial" w:cs="Arial"/>
          <w:b/>
          <w:bCs/>
          <w:color w:val="000000"/>
        </w:rPr>
        <w:t>Протокол</w:t>
      </w:r>
      <w:proofErr w:type="gramStart"/>
      <w:r w:rsidR="007F2EAA">
        <w:rPr>
          <w:rFonts w:ascii="Arial" w:hAnsi="Arial" w:cs="Arial"/>
          <w:b/>
          <w:bCs/>
          <w:color w:val="000000"/>
        </w:rPr>
        <w:t> </w:t>
      </w:r>
      <w:r w:rsidR="007F2EAA">
        <w:rPr>
          <w:rFonts w:ascii="Arial" w:hAnsi="Arial" w:cs="Arial"/>
          <w:color w:val="000000"/>
        </w:rPr>
        <w:t>У</w:t>
      </w:r>
      <w:proofErr w:type="gramEnd"/>
      <w:r w:rsidR="007F2EAA">
        <w:rPr>
          <w:rFonts w:ascii="Arial" w:hAnsi="Arial" w:cs="Arial"/>
          <w:color w:val="000000"/>
        </w:rPr>
        <w:t>казывает, данные какого протокола содержит пакет (например, TCP или ICMP). Присвоенные номера протоколов можно найти на сайте IANA</w:t>
      </w:r>
      <w:r w:rsidR="007F2EAA">
        <w:rPr>
          <w:rFonts w:ascii="Arial" w:hAnsi="Arial" w:cs="Arial"/>
          <w:color w:val="000000"/>
          <w:vertAlign w:val="superscript"/>
        </w:rPr>
        <w:t>[10]</w:t>
      </w:r>
      <w:r w:rsidR="007F2EAA">
        <w:rPr>
          <w:rFonts w:ascii="Arial" w:hAnsi="Arial" w:cs="Arial"/>
          <w:color w:val="000000"/>
        </w:rPr>
        <w:t>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11. </w:t>
      </w:r>
      <w:r w:rsidR="007F2EAA">
        <w:rPr>
          <w:rFonts w:ascii="Arial" w:hAnsi="Arial" w:cs="Arial"/>
          <w:b/>
          <w:bCs/>
          <w:color w:val="000000"/>
        </w:rPr>
        <w:t>Контрольная сумма заголовка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16-битная контрольная сумма, используемая для проверки целостности заголовка. Каждый хост или маршрутизатор сравнивает контрольную сумму заголовка со значением этого поля и отбрасывает пакет, если они не совпадают. Целостность данных IP не проверяет — она проверяется протоколами более высоких уровней (такими, как TCP или UDP), которые тоже используют контрольные суммы.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+Поскольку TTL уменьшается на каждом шаге прохождения пакета, сумма тоже должна вычисляться на каждом шаге. Метод пересчета контрольной суммы определен в RFC1071</w:t>
      </w:r>
      <w:r>
        <w:rPr>
          <w:rFonts w:ascii="Arial" w:hAnsi="Arial" w:cs="Arial"/>
          <w:color w:val="000000"/>
          <w:vertAlign w:val="superscript"/>
        </w:rPr>
        <w:t>[11]</w:t>
      </w:r>
      <w:r>
        <w:rPr>
          <w:rFonts w:ascii="Arial" w:hAnsi="Arial" w:cs="Arial"/>
          <w:color w:val="000000"/>
        </w:rPr>
        <w:t>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12. </w:t>
      </w:r>
      <w:r w:rsidR="007F2EAA">
        <w:rPr>
          <w:rFonts w:ascii="Arial" w:hAnsi="Arial" w:cs="Arial"/>
          <w:b/>
          <w:bCs/>
          <w:color w:val="000000"/>
        </w:rPr>
        <w:t>Адрес источника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32-х битный адрес отправителя пакета. Может не совпадать с настоящим адресом отправителя из-за трансляции адресов.</w:t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13. </w:t>
      </w:r>
      <w:r w:rsidR="007F2EAA">
        <w:rPr>
          <w:rFonts w:ascii="Arial" w:hAnsi="Arial" w:cs="Arial"/>
          <w:b/>
          <w:bCs/>
          <w:color w:val="000000"/>
        </w:rPr>
        <w:t>Адрес назначения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32-х битный адрес получателя пакета.</w:t>
      </w:r>
    </w:p>
    <w:p w:rsidR="007F2EAA" w:rsidRDefault="007F2EAA" w:rsidP="007F2EAA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>
            <wp:extent cx="5228175" cy="209406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44" cy="20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AA" w:rsidRDefault="002A2097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14. </w:t>
      </w:r>
      <w:r w:rsidR="007F2EAA">
        <w:rPr>
          <w:rFonts w:ascii="Arial" w:hAnsi="Arial" w:cs="Arial"/>
          <w:b/>
          <w:bCs/>
          <w:color w:val="000000"/>
        </w:rPr>
        <w:t>Опции 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+За адресом назначения может следовать поле дополнительных опций, но оно используется редко. Размер заголовка в этом случае должен быть </w:t>
      </w:r>
      <w:proofErr w:type="gramStart"/>
      <w:r>
        <w:rPr>
          <w:rFonts w:ascii="Arial" w:hAnsi="Arial" w:cs="Arial"/>
          <w:color w:val="000000"/>
        </w:rPr>
        <w:t>достаточным</w:t>
      </w:r>
      <w:proofErr w:type="gramEnd"/>
      <w:r>
        <w:rPr>
          <w:rFonts w:ascii="Arial" w:hAnsi="Arial" w:cs="Arial"/>
          <w:color w:val="000000"/>
        </w:rPr>
        <w:t xml:space="preserve"> чтобы вместить все опции (с учетом дополнения до целого числа 32-х битных слов).</w:t>
      </w:r>
    </w:p>
    <w:p w:rsidR="007F2EAA" w:rsidRDefault="007F2EAA" w:rsidP="007F2EAA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список опций не является концом заголовка, он должен оканчиваться опцией 0x00. Опции имеют следующий формат:</w:t>
      </w:r>
    </w:p>
    <w:p w:rsidR="007F2EAA" w:rsidRDefault="007F2EAA" w:rsidP="007F2EAA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Замечание: Размер заголовка более 5 указывается на присутствие опций и необходимость их обработки.</w:t>
      </w:r>
    </w:p>
    <w:p w:rsidR="007F2EAA" w:rsidRPr="007F2EAA" w:rsidRDefault="007F2EAA" w:rsidP="007F2EAA">
      <w:pPr>
        <w:pStyle w:val="a5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Замечание: Поля «копировать», «класс опции» и «номер опции» иногда называют одним </w:t>
      </w:r>
      <w:proofErr w:type="spellStart"/>
      <w:r>
        <w:rPr>
          <w:rFonts w:ascii="Arial" w:hAnsi="Arial" w:cs="Arial"/>
          <w:color w:val="000000"/>
        </w:rPr>
        <w:t>восьмибитным</w:t>
      </w:r>
      <w:proofErr w:type="spellEnd"/>
      <w:r>
        <w:rPr>
          <w:rFonts w:ascii="Arial" w:hAnsi="Arial" w:cs="Arial"/>
          <w:color w:val="000000"/>
        </w:rPr>
        <w:t xml:space="preserve"> полем «тип опции»</w:t>
      </w:r>
    </w:p>
    <w:p w:rsidR="007F2EAA" w:rsidRPr="007F2EAA" w:rsidRDefault="007F2EAA" w:rsidP="007F2EAA">
      <w:pPr>
        <w:widowControl w:val="0"/>
        <w:suppressAutoHyphens/>
        <w:spacing w:after="0" w:line="240" w:lineRule="auto"/>
        <w:ind w:left="79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:rsidR="007F2EAA" w:rsidRDefault="007F2EAA"/>
    <w:sectPr w:rsidR="007F2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1">
    <w:nsid w:val="0D1D52F8"/>
    <w:multiLevelType w:val="multilevel"/>
    <w:tmpl w:val="707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827C7"/>
    <w:multiLevelType w:val="multilevel"/>
    <w:tmpl w:val="7856F3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72BF1"/>
    <w:multiLevelType w:val="multilevel"/>
    <w:tmpl w:val="04D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AA"/>
    <w:rsid w:val="000379C3"/>
    <w:rsid w:val="002A2097"/>
    <w:rsid w:val="005A2826"/>
    <w:rsid w:val="007F2EAA"/>
    <w:rsid w:val="00BF4FFB"/>
    <w:rsid w:val="00E24CDE"/>
    <w:rsid w:val="00F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E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EA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F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F2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E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EA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F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F2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9080827/page: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PRIMA</cp:lastModifiedBy>
  <cp:revision>4</cp:revision>
  <dcterms:created xsi:type="dcterms:W3CDTF">2022-01-30T23:21:00Z</dcterms:created>
  <dcterms:modified xsi:type="dcterms:W3CDTF">2022-01-31T09:28:00Z</dcterms:modified>
</cp:coreProperties>
</file>