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Тестовое задание (.NET)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Основная цель тестового задания – продемонстрировать необходимые навыки и умения, необходимые для разработки приложения компании, обработки данных и создания красивых </w:t>
      </w:r>
      <w:r w:rsidDel="00000000" w:rsidR="00000000" w:rsidRPr="00000000">
        <w:rPr>
          <w:u w:val="single"/>
          <w:rtl w:val="0"/>
        </w:rPr>
        <w:t xml:space="preserve">адаптивных</w:t>
      </w:r>
      <w:r w:rsidDel="00000000" w:rsidR="00000000" w:rsidRPr="00000000">
        <w:rPr>
          <w:rtl w:val="0"/>
        </w:rPr>
        <w:t xml:space="preserve"> Web-страниц.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Желательно использовать технологии, указанные в описании вакансии.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Автор задания сам определяет структуру данных и внешний вид страницы, за исключением минимальных требований, описанных ниже.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Разработать </w:t>
      </w:r>
      <w:r w:rsidDel="00000000" w:rsidR="00000000" w:rsidRPr="00000000">
        <w:rPr>
          <w:u w:val="single"/>
          <w:rtl w:val="0"/>
        </w:rPr>
        <w:t xml:space="preserve">кроссбраузерное</w:t>
      </w:r>
      <w:r w:rsidDel="00000000" w:rsidR="00000000" w:rsidRPr="00000000">
        <w:rPr>
          <w:rtl w:val="0"/>
        </w:rPr>
        <w:t xml:space="preserve"> Web-приложение на ASP.Net (Core/Mvc) по работе с данными, состоящими из трех зависимых таблиц. Хранилище данных определяется самостоятельно.</w:t>
      </w:r>
    </w:p>
    <w:p w:rsidR="00000000" w:rsidDel="00000000" w:rsidP="00000000" w:rsidRDefault="00000000" w:rsidRPr="00000000" w14:paraId="00000008">
      <w:pPr>
        <w:spacing w:line="240" w:lineRule="auto"/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Таблицы могут быть любые, например,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Persons -&gt;  2) Employees -&gt; 3) Managers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Devices -&gt;  2) Apple -&gt; 3) Smartphones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Важно: объект, содержащийся в таблице 3 зависит от таблицы 2, объекты таблицы 2 зависят от таблицы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Результирующие данные (далее РД), содержащиеся в таблицах, должны выводиться на начальной странице приложения. Вид РД определяется самостоятельно, важно, чтобы выводился как минимум один столбец из каждой таблицы хранилища, суммарно должно выводиться минимум </w:t>
      </w:r>
      <w:r w:rsidDel="00000000" w:rsidR="00000000" w:rsidRPr="00000000">
        <w:rPr>
          <w:u w:val="single"/>
          <w:rtl w:val="0"/>
        </w:rPr>
        <w:t xml:space="preserve">шесть</w:t>
      </w:r>
      <w:r w:rsidDel="00000000" w:rsidR="00000000" w:rsidRPr="00000000">
        <w:rPr>
          <w:rtl w:val="0"/>
        </w:rPr>
        <w:t xml:space="preserve"> столбцов.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Приложение должно позволять редактировать данные. Степень редактирования определяется самостоятельно – это могут быть все столбцы, или по одному из зависимой таблицы. Зависит от вашего времени, главное – показать, что вы умеете работать с back-end.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Добавление данных делать не обязательно, достаточно заполнить хранилище или предоставить скрипты для заполнения.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Требования по UI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Адаптивный дизайн: страница должна работать и красиво выглядеть как на большом экране, так и на смартфоне, открываться в основных браузерах, включая IE.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Сверху страницы расположена шапка сайта определенной высоты, содержащая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логотип и четыре блока с некоторой информацией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(например, телефоны/имя пользователя, можно прописать в HTML). При изменении размеров экрана высота шапки остается неизменной. При вертикальной прокрутке шапка всегда видима.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Страница должна содержать: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область с кнопками, минимум пять кнопок (заглушки/минимальный функционал).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таблица с РД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Footer c некоторыми данными, при вертикальной прокрутке Footer виден на большом экране, на маленьких – нет.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Основной акцент по UI необходимо сделать красивый адаптивный дизайн страницы. Функционал должен работать, но может быть минимальным.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Выполненное задание должно включать техническое задание (или краткое описание), программный проект, компилируемый в Visual Studio 2019, при необходимости, другие файлы.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случае возникновения вопросов по выполнению задания, просим связываться по электронной почте.</w:t>
      </w:r>
    </w:p>
    <w:sectPr>
      <w:pgSz w:h="15840" w:w="12240" w:orient="portrait"/>
      <w:pgMar w:bottom="720" w:top="426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