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1929D" w14:textId="7E55DA48" w:rsidR="00EB2DE1" w:rsidRPr="00EB2DE1" w:rsidRDefault="006B7418" w:rsidP="00E46265">
      <w:pPr>
        <w:pStyle w:val="Heading"/>
        <w:rPr>
          <w:b/>
        </w:rPr>
      </w:pPr>
      <w:r>
        <w:rPr>
          <w:b/>
        </w:rPr>
        <w:t>INFO-3111</w:t>
      </w:r>
      <w:r w:rsidR="00794C5C">
        <w:rPr>
          <w:b/>
        </w:rPr>
        <w:t xml:space="preserve"> </w:t>
      </w:r>
      <w:r>
        <w:rPr>
          <w:b/>
        </w:rPr>
        <w:t>“C++ Graphics”</w:t>
      </w:r>
      <w:r w:rsidR="007860E5">
        <w:rPr>
          <w:b/>
        </w:rPr>
        <w:t xml:space="preserve"> </w:t>
      </w:r>
      <w:r w:rsidR="00E46265">
        <w:rPr>
          <w:b/>
        </w:rPr>
        <w:t>Final</w:t>
      </w:r>
      <w:r w:rsidR="007C42EC">
        <w:rPr>
          <w:b/>
        </w:rPr>
        <w:t xml:space="preserve"> Exam</w:t>
      </w:r>
      <w:r>
        <w:rPr>
          <w:b/>
        </w:rPr>
        <w:t>, 20</w:t>
      </w:r>
      <w:r w:rsidR="007E17D9">
        <w:rPr>
          <w:b/>
        </w:rPr>
        <w:t>2</w:t>
      </w:r>
      <w:r w:rsidR="00CA0351">
        <w:rPr>
          <w:b/>
        </w:rPr>
        <w:t>3 (Friday, June 16</w:t>
      </w:r>
      <w:r w:rsidR="00CA0351" w:rsidRPr="00CA0351">
        <w:rPr>
          <w:b/>
          <w:vertAlign w:val="superscript"/>
        </w:rPr>
        <w:t>th</w:t>
      </w:r>
      <w:r w:rsidR="00CA0351">
        <w:rPr>
          <w:b/>
        </w:rPr>
        <w:t>, 2023)</w:t>
      </w:r>
    </w:p>
    <w:p w14:paraId="43A277B0" w14:textId="77777777" w:rsidR="00DD4EFE" w:rsidRDefault="00DD4EFE" w:rsidP="00DD4EFE">
      <w:pPr>
        <w:pStyle w:val="BodyText"/>
      </w:pPr>
      <w:r>
        <w:t>Instructor: Michael Feeney</w:t>
      </w:r>
    </w:p>
    <w:p w14:paraId="4AD66EEF" w14:textId="77777777" w:rsidR="0018722A" w:rsidRDefault="00DB12D1" w:rsidP="004A5FE1">
      <w:pPr>
        <w:pStyle w:val="Heading2"/>
        <w:numPr>
          <w:ilvl w:val="0"/>
          <w:numId w:val="0"/>
        </w:numPr>
      </w:pPr>
      <w:r>
        <w:t>The exam format</w:t>
      </w:r>
      <w:r w:rsidR="0018722A">
        <w:t xml:space="preserve">: </w:t>
      </w:r>
    </w:p>
    <w:p w14:paraId="1F6A920E" w14:textId="77777777" w:rsidR="005526EC" w:rsidRPr="0008105B" w:rsidRDefault="005526EC" w:rsidP="000150BC">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14:paraId="5671E4A6" w14:textId="77777777" w:rsidR="005526EC" w:rsidRPr="0008105B" w:rsidRDefault="00000000" w:rsidP="000150BC">
      <w:pPr>
        <w:numPr>
          <w:ilvl w:val="1"/>
          <w:numId w:val="3"/>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14:paraId="6A5D8BAB" w14:textId="77777777" w:rsidR="005526EC" w:rsidRPr="0008105B" w:rsidRDefault="00000000" w:rsidP="000150BC">
      <w:pPr>
        <w:numPr>
          <w:ilvl w:val="1"/>
          <w:numId w:val="3"/>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14:paraId="21C41762" w14:textId="77777777" w:rsidR="005526EC" w:rsidRPr="0008105B" w:rsidRDefault="005526EC" w:rsidP="005526EC">
      <w:pPr>
        <w:tabs>
          <w:tab w:val="num" w:pos="426"/>
        </w:tabs>
        <w:ind w:left="426" w:hanging="426"/>
        <w:rPr>
          <w:sz w:val="20"/>
          <w:szCs w:val="20"/>
        </w:rPr>
      </w:pPr>
    </w:p>
    <w:p w14:paraId="7AC1D288" w14:textId="77777777" w:rsidR="005526EC" w:rsidRDefault="005526EC" w:rsidP="000150BC">
      <w:pPr>
        <w:numPr>
          <w:ilvl w:val="0"/>
          <w:numId w:val="3"/>
        </w:numPr>
        <w:tabs>
          <w:tab w:val="clear" w:pos="357"/>
          <w:tab w:val="num" w:pos="284"/>
        </w:tabs>
        <w:ind w:left="426" w:hanging="426"/>
        <w:rPr>
          <w:sz w:val="20"/>
          <w:szCs w:val="20"/>
        </w:rPr>
      </w:pPr>
      <w:r>
        <w:rPr>
          <w:sz w:val="20"/>
          <w:szCs w:val="20"/>
        </w:rPr>
        <w:t>It is an “open book” exam. You have access to anything you book or internet resource you’d like</w:t>
      </w:r>
    </w:p>
    <w:p w14:paraId="78B693A1" w14:textId="77777777" w:rsidR="005526EC" w:rsidRDefault="005526EC" w:rsidP="005526EC">
      <w:pPr>
        <w:rPr>
          <w:sz w:val="20"/>
          <w:szCs w:val="20"/>
        </w:rPr>
      </w:pPr>
    </w:p>
    <w:p w14:paraId="0F4A7ACE" w14:textId="04A4755F" w:rsidR="005632C9" w:rsidRDefault="005526EC" w:rsidP="005A49F4">
      <w:pPr>
        <w:numPr>
          <w:ilvl w:val="0"/>
          <w:numId w:val="3"/>
        </w:numPr>
        <w:tabs>
          <w:tab w:val="clear" w:pos="357"/>
          <w:tab w:val="num" w:pos="284"/>
        </w:tabs>
        <w:ind w:left="426" w:hanging="426"/>
        <w:rPr>
          <w:sz w:val="20"/>
        </w:rPr>
      </w:pPr>
      <w:r w:rsidRPr="005A49F4">
        <w:rPr>
          <w:sz w:val="20"/>
          <w:szCs w:val="20"/>
        </w:rPr>
        <w:t xml:space="preserve">The questions are </w:t>
      </w:r>
      <w:r w:rsidRPr="005A49F4">
        <w:rPr>
          <w:b/>
          <w:i/>
          <w:sz w:val="20"/>
          <w:szCs w:val="20"/>
          <w:u w:val="single"/>
        </w:rPr>
        <w:t>NOT</w:t>
      </w:r>
      <w:r w:rsidRPr="005A49F4">
        <w:rPr>
          <w:sz w:val="20"/>
          <w:szCs w:val="20"/>
        </w:rPr>
        <w:t xml:space="preserve"> of equal weight. </w:t>
      </w:r>
      <w:r w:rsidR="00B248E4" w:rsidRPr="005A49F4">
        <w:rPr>
          <w:sz w:val="20"/>
          <w:szCs w:val="20"/>
        </w:rPr>
        <w:t xml:space="preserve">The exam has </w:t>
      </w:r>
      <w:r w:rsidR="00844086">
        <w:rPr>
          <w:b/>
          <w:sz w:val="20"/>
          <w:szCs w:val="20"/>
        </w:rPr>
        <w:t>six</w:t>
      </w:r>
      <w:r w:rsidR="00B248E4" w:rsidRPr="005A49F4">
        <w:rPr>
          <w:b/>
          <w:sz w:val="20"/>
          <w:szCs w:val="20"/>
        </w:rPr>
        <w:t xml:space="preserve"> (</w:t>
      </w:r>
      <w:r w:rsidR="00844086">
        <w:rPr>
          <w:b/>
          <w:sz w:val="20"/>
          <w:szCs w:val="20"/>
        </w:rPr>
        <w:t>6</w:t>
      </w:r>
      <w:r w:rsidR="00B248E4" w:rsidRPr="005A49F4">
        <w:rPr>
          <w:b/>
          <w:sz w:val="20"/>
          <w:szCs w:val="20"/>
        </w:rPr>
        <w:t>)</w:t>
      </w:r>
      <w:r w:rsidR="00B248E4" w:rsidRPr="005A49F4">
        <w:rPr>
          <w:sz w:val="20"/>
          <w:szCs w:val="20"/>
        </w:rPr>
        <w:t xml:space="preserve"> questions and </w:t>
      </w:r>
      <w:r w:rsidR="00E74B28">
        <w:rPr>
          <w:b/>
          <w:sz w:val="20"/>
          <w:szCs w:val="20"/>
        </w:rPr>
        <w:t>nine</w:t>
      </w:r>
      <w:r w:rsidR="00B248E4" w:rsidRPr="005A49F4">
        <w:rPr>
          <w:b/>
          <w:sz w:val="20"/>
          <w:szCs w:val="20"/>
        </w:rPr>
        <w:t xml:space="preserve"> (</w:t>
      </w:r>
      <w:r w:rsidR="00E74B28">
        <w:rPr>
          <w:b/>
          <w:sz w:val="20"/>
          <w:szCs w:val="20"/>
        </w:rPr>
        <w:t>9</w:t>
      </w:r>
      <w:r w:rsidR="00B248E4" w:rsidRPr="005A49F4">
        <w:rPr>
          <w:b/>
          <w:sz w:val="20"/>
          <w:szCs w:val="20"/>
        </w:rPr>
        <w:t>)</w:t>
      </w:r>
      <w:r w:rsidR="00B248E4" w:rsidRPr="005A49F4">
        <w:rPr>
          <w:sz w:val="20"/>
          <w:szCs w:val="20"/>
        </w:rPr>
        <w:t xml:space="preserve"> pages</w:t>
      </w:r>
      <w:r w:rsidR="005A49F4">
        <w:rPr>
          <w:sz w:val="20"/>
          <w:szCs w:val="20"/>
        </w:rPr>
        <w:t>.</w:t>
      </w:r>
      <w:r w:rsidR="005A49F4">
        <w:rPr>
          <w:sz w:val="20"/>
        </w:rPr>
        <w:t xml:space="preserve"> The questions involve submitting a working Visual Studio solution. </w:t>
      </w:r>
      <w:r w:rsidR="005632C9">
        <w:rPr>
          <w:sz w:val="20"/>
        </w:rPr>
        <w:br/>
      </w:r>
    </w:p>
    <w:p w14:paraId="3755F94B" w14:textId="77777777" w:rsidR="005632C9" w:rsidRDefault="005632C9" w:rsidP="005632C9">
      <w:pPr>
        <w:pStyle w:val="ListParagraph"/>
        <w:rPr>
          <w:sz w:val="20"/>
          <w:szCs w:val="20"/>
        </w:rPr>
      </w:pPr>
    </w:p>
    <w:tbl>
      <w:tblPr>
        <w:tblStyle w:val="TableGrid"/>
        <w:tblW w:w="11199" w:type="dxa"/>
        <w:tblInd w:w="-34" w:type="dxa"/>
        <w:tblLook w:val="04A0" w:firstRow="1" w:lastRow="0" w:firstColumn="1" w:lastColumn="0" w:noHBand="0" w:noVBand="1"/>
      </w:tblPr>
      <w:tblGrid>
        <w:gridCol w:w="11199"/>
      </w:tblGrid>
      <w:tr w:rsidR="005632C9" w14:paraId="418AB502" w14:textId="77777777" w:rsidTr="005632C9">
        <w:tc>
          <w:tcPr>
            <w:tcW w:w="11199" w:type="dxa"/>
          </w:tcPr>
          <w:p w14:paraId="78497E85" w14:textId="77777777" w:rsidR="005632C9" w:rsidRPr="005632C9" w:rsidRDefault="005632C9" w:rsidP="005632C9"/>
          <w:p w14:paraId="3687B113" w14:textId="77777777" w:rsidR="005632C9" w:rsidRPr="005632C9" w:rsidRDefault="005632C9" w:rsidP="005632C9">
            <w:pPr>
              <w:numPr>
                <w:ilvl w:val="0"/>
                <w:numId w:val="3"/>
              </w:numPr>
              <w:tabs>
                <w:tab w:val="clear" w:pos="357"/>
                <w:tab w:val="num" w:pos="284"/>
              </w:tabs>
              <w:ind w:left="426" w:hanging="426"/>
            </w:pPr>
            <w:r w:rsidRPr="005632C9">
              <w:rPr>
                <w:szCs w:val="20"/>
              </w:rPr>
              <w:t>The questions build on each other, to make a complete scene. However, you may decide that a different camera angle will better show the scene, so:</w:t>
            </w:r>
          </w:p>
          <w:p w14:paraId="0EA0EA04" w14:textId="77777777" w:rsidR="005632C9" w:rsidRPr="005632C9" w:rsidRDefault="005632C9" w:rsidP="005632C9">
            <w:pPr>
              <w:pStyle w:val="ListParagraph"/>
              <w:rPr>
                <w:szCs w:val="20"/>
              </w:rPr>
            </w:pPr>
          </w:p>
          <w:p w14:paraId="4E3E5333" w14:textId="77777777" w:rsidR="005632C9" w:rsidRPr="005632C9" w:rsidRDefault="005632C9" w:rsidP="005632C9">
            <w:pPr>
              <w:numPr>
                <w:ilvl w:val="1"/>
                <w:numId w:val="3"/>
              </w:numPr>
            </w:pPr>
            <w:r w:rsidRPr="005632C9">
              <w:rPr>
                <w:szCs w:val="20"/>
              </w:rPr>
              <w:t xml:space="preserve">You </w:t>
            </w:r>
            <w:r w:rsidRPr="005632C9">
              <w:rPr>
                <w:szCs w:val="20"/>
                <w:u w:val="single"/>
              </w:rPr>
              <w:t>are to submit a single solution</w:t>
            </w:r>
            <w:r w:rsidRPr="005632C9">
              <w:rPr>
                <w:szCs w:val="20"/>
              </w:rPr>
              <w:t xml:space="preserve"> (not multiple solutions/projects)</w:t>
            </w:r>
            <w:r>
              <w:rPr>
                <w:szCs w:val="20"/>
              </w:rPr>
              <w:br/>
            </w:r>
          </w:p>
          <w:p w14:paraId="480AAAC3" w14:textId="77777777" w:rsidR="005632C9" w:rsidRPr="005632C9" w:rsidRDefault="005632C9" w:rsidP="005632C9">
            <w:pPr>
              <w:numPr>
                <w:ilvl w:val="1"/>
                <w:numId w:val="3"/>
              </w:numPr>
            </w:pPr>
            <w:r w:rsidRPr="005632C9">
              <w:rPr>
                <w:szCs w:val="20"/>
              </w:rPr>
              <w:t xml:space="preserve">Use keyboard controls to best show the appropriate question, so pressing “1” will place the camera to best show question 1, “2” to show question 2, etc. </w:t>
            </w:r>
            <w:r>
              <w:rPr>
                <w:szCs w:val="20"/>
              </w:rPr>
              <w:br/>
            </w:r>
          </w:p>
          <w:p w14:paraId="5C45CF82" w14:textId="77777777" w:rsidR="005632C9" w:rsidRPr="005632C9" w:rsidRDefault="005632C9" w:rsidP="005632C9">
            <w:pPr>
              <w:numPr>
                <w:ilvl w:val="1"/>
                <w:numId w:val="3"/>
              </w:numPr>
            </w:pPr>
            <w:r w:rsidRPr="005632C9">
              <w:rPr>
                <w:szCs w:val="20"/>
              </w:rPr>
              <w:t xml:space="preserve">NOTE: you do not </w:t>
            </w:r>
            <w:r w:rsidRPr="005632C9">
              <w:rPr>
                <w:i/>
                <w:szCs w:val="20"/>
              </w:rPr>
              <w:t xml:space="preserve">need </w:t>
            </w:r>
            <w:r w:rsidRPr="005632C9">
              <w:rPr>
                <w:szCs w:val="20"/>
              </w:rPr>
              <w:t xml:space="preserve">to do this, but it’s very likely that it’s to your advantage. </w:t>
            </w:r>
            <w:r w:rsidRPr="005632C9">
              <w:rPr>
                <w:szCs w:val="20"/>
              </w:rPr>
              <w:br/>
            </w:r>
          </w:p>
          <w:p w14:paraId="7D3691CE" w14:textId="77777777" w:rsidR="005632C9" w:rsidRPr="005632C9" w:rsidRDefault="005632C9" w:rsidP="005632C9">
            <w:pPr>
              <w:pStyle w:val="ListParagraph"/>
              <w:ind w:left="0"/>
              <w:jc w:val="center"/>
              <w:rPr>
                <w:szCs w:val="20"/>
              </w:rPr>
            </w:pPr>
            <w:r w:rsidRPr="005632C9">
              <w:rPr>
                <w:b/>
                <w:szCs w:val="20"/>
              </w:rPr>
              <w:t>Do not</w:t>
            </w:r>
            <w:r w:rsidRPr="005632C9">
              <w:rPr>
                <w:szCs w:val="20"/>
              </w:rPr>
              <w:t xml:space="preserve"> comment out your code, or expect me to alter it in any way at all. It should be ready to run as is.</w:t>
            </w:r>
          </w:p>
          <w:p w14:paraId="31847509" w14:textId="77777777" w:rsidR="005632C9" w:rsidRDefault="005632C9" w:rsidP="005632C9">
            <w:pPr>
              <w:pStyle w:val="ListParagraph"/>
              <w:ind w:left="0"/>
              <w:jc w:val="center"/>
              <w:rPr>
                <w:sz w:val="20"/>
                <w:szCs w:val="20"/>
              </w:rPr>
            </w:pPr>
          </w:p>
        </w:tc>
      </w:tr>
    </w:tbl>
    <w:p w14:paraId="014EE64C" w14:textId="77777777" w:rsidR="005526EC" w:rsidRPr="005632C9" w:rsidRDefault="005526EC" w:rsidP="005632C9">
      <w:pPr>
        <w:rPr>
          <w:sz w:val="20"/>
          <w:szCs w:val="20"/>
        </w:rPr>
      </w:pPr>
      <w:r w:rsidRPr="005632C9">
        <w:rPr>
          <w:sz w:val="20"/>
          <w:szCs w:val="20"/>
        </w:rPr>
        <w:br/>
      </w:r>
    </w:p>
    <w:p w14:paraId="4AE5998C" w14:textId="77777777" w:rsidR="005526EC" w:rsidRPr="0008105B" w:rsidRDefault="005526EC" w:rsidP="000150BC">
      <w:pPr>
        <w:numPr>
          <w:ilvl w:val="0"/>
          <w:numId w:val="3"/>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14:paraId="7212C172" w14:textId="77777777" w:rsidR="005526EC" w:rsidRPr="0008105B" w:rsidRDefault="005526EC" w:rsidP="005526EC">
      <w:pPr>
        <w:tabs>
          <w:tab w:val="num" w:pos="426"/>
        </w:tabs>
        <w:rPr>
          <w:sz w:val="20"/>
          <w:szCs w:val="20"/>
        </w:rPr>
      </w:pPr>
    </w:p>
    <w:p w14:paraId="54943204" w14:textId="77777777" w:rsidR="005526EC" w:rsidRDefault="005526EC">
      <w:pPr>
        <w:widowControl/>
        <w:suppressAutoHyphens w:val="0"/>
        <w:rPr>
          <w:sz w:val="20"/>
          <w:szCs w:val="20"/>
        </w:rPr>
      </w:pPr>
      <w:r>
        <w:rPr>
          <w:sz w:val="20"/>
          <w:szCs w:val="20"/>
        </w:rPr>
        <w:br w:type="page"/>
      </w:r>
    </w:p>
    <w:p w14:paraId="544FAA2E" w14:textId="72D357D8" w:rsidR="000E2EB7" w:rsidRPr="007B00DE" w:rsidRDefault="000E2EB7" w:rsidP="007B00DE">
      <w:pPr>
        <w:widowControl/>
        <w:numPr>
          <w:ilvl w:val="0"/>
          <w:numId w:val="3"/>
        </w:numPr>
        <w:tabs>
          <w:tab w:val="clear" w:pos="357"/>
          <w:tab w:val="num" w:pos="426"/>
          <w:tab w:val="num" w:pos="567"/>
        </w:tabs>
        <w:suppressAutoHyphens w:val="0"/>
        <w:ind w:left="426" w:hanging="426"/>
        <w:rPr>
          <w:sz w:val="20"/>
        </w:rPr>
      </w:pPr>
      <w:r w:rsidRPr="005526EC">
        <w:rPr>
          <w:sz w:val="20"/>
        </w:rPr>
        <w:lastRenderedPageBreak/>
        <w:t>When ready to submit, PLEASE for the love of all that is good on this Earth, delete all the “extra” Visual Studio files before zipping it up (</w:t>
      </w:r>
      <w:r w:rsidR="00D033F8">
        <w:rPr>
          <w:sz w:val="20"/>
        </w:rPr>
        <w:t>part of knowing what you’re doing is knowing – or figuring out – what files are needed and what aren’t.</w:t>
      </w:r>
      <w:r w:rsidRPr="005526EC">
        <w:rPr>
          <w:sz w:val="20"/>
        </w:rPr>
        <w:t>)</w:t>
      </w:r>
      <w:r>
        <w:rPr>
          <w:sz w:val="20"/>
        </w:rPr>
        <w:t>, like the “Debug” and “Release” folders with the “obj”</w:t>
      </w:r>
      <w:r w:rsidR="007B00DE">
        <w:rPr>
          <w:sz w:val="20"/>
        </w:rPr>
        <w:t xml:space="preserve"> and log</w:t>
      </w:r>
      <w:r>
        <w:rPr>
          <w:sz w:val="20"/>
        </w:rPr>
        <w:t xml:space="preserve"> files, as well as the</w:t>
      </w:r>
      <w:r w:rsidR="00D033F8">
        <w:rPr>
          <w:sz w:val="20"/>
        </w:rPr>
        <w:t xml:space="preserve"> hidden</w:t>
      </w:r>
      <w:r>
        <w:rPr>
          <w:sz w:val="20"/>
        </w:rPr>
        <w:t xml:space="preserve"> “</w:t>
      </w:r>
      <w:r w:rsidR="00D033F8">
        <w:rPr>
          <w:sz w:val="20"/>
        </w:rPr>
        <w:t>.</w:t>
      </w:r>
      <w:r w:rsidR="007B00DE">
        <w:rPr>
          <w:sz w:val="20"/>
        </w:rPr>
        <w:t>vs</w:t>
      </w:r>
      <w:r>
        <w:rPr>
          <w:sz w:val="20"/>
        </w:rPr>
        <w:t xml:space="preserve">” (intellisense) </w:t>
      </w:r>
      <w:r w:rsidR="007B00DE">
        <w:rPr>
          <w:sz w:val="20"/>
        </w:rPr>
        <w:t>folder</w:t>
      </w:r>
      <w:r w:rsidRPr="005526EC">
        <w:rPr>
          <w:sz w:val="20"/>
        </w:rPr>
        <w:t xml:space="preserve">  – this will save a tremendous amount of space and shorten your upload time.</w:t>
      </w:r>
      <w:r w:rsidR="006B7418" w:rsidRPr="007B00DE">
        <w:rPr>
          <w:sz w:val="20"/>
        </w:rPr>
        <w:t>.</w:t>
      </w:r>
      <w:r w:rsidR="006B7418" w:rsidRPr="007B00DE">
        <w:rPr>
          <w:sz w:val="20"/>
        </w:rPr>
        <w:br/>
      </w:r>
    </w:p>
    <w:p w14:paraId="0F4081AD" w14:textId="77777777" w:rsidR="006B7418" w:rsidRDefault="007B00DE" w:rsidP="000150BC">
      <w:pPr>
        <w:widowControl/>
        <w:numPr>
          <w:ilvl w:val="1"/>
          <w:numId w:val="3"/>
        </w:numPr>
        <w:suppressAutoHyphens w:val="0"/>
        <w:rPr>
          <w:sz w:val="20"/>
        </w:rPr>
      </w:pPr>
      <w:r w:rsidRPr="007B00DE">
        <w:rPr>
          <w:b/>
          <w:sz w:val="20"/>
          <w:u w:val="single"/>
        </w:rPr>
        <w:t>But</w:t>
      </w:r>
      <w:r>
        <w:rPr>
          <w:sz w:val="20"/>
        </w:rPr>
        <w:t>, g</w:t>
      </w:r>
      <w:r w:rsidR="006B7418">
        <w:rPr>
          <w:sz w:val="20"/>
        </w:rPr>
        <w:t xml:space="preserve">ive me the </w:t>
      </w:r>
      <w:r w:rsidR="006B7418" w:rsidRPr="006B7418">
        <w:rPr>
          <w:b/>
          <w:sz w:val="20"/>
        </w:rPr>
        <w:t>ENTIRE SOLUTION</w:t>
      </w:r>
      <w:r w:rsidR="006B7418">
        <w:rPr>
          <w:sz w:val="20"/>
        </w:rPr>
        <w:t xml:space="preserve">, not just the source files. </w:t>
      </w:r>
      <w:r w:rsidR="006B7418">
        <w:rPr>
          <w:sz w:val="20"/>
        </w:rPr>
        <w:br/>
      </w:r>
    </w:p>
    <w:p w14:paraId="38BB90F5" w14:textId="710B73C7" w:rsidR="00822B45" w:rsidRDefault="00F22DB3" w:rsidP="000150BC">
      <w:pPr>
        <w:numPr>
          <w:ilvl w:val="0"/>
          <w:numId w:val="3"/>
        </w:numPr>
        <w:tabs>
          <w:tab w:val="clear" w:pos="357"/>
          <w:tab w:val="num" w:pos="426"/>
          <w:tab w:val="num" w:pos="567"/>
        </w:tabs>
        <w:ind w:left="426" w:hanging="426"/>
        <w:rPr>
          <w:sz w:val="20"/>
        </w:rPr>
      </w:pPr>
      <w:r w:rsidRPr="005526EC">
        <w:rPr>
          <w:b/>
          <w:sz w:val="20"/>
          <w:u w:val="single"/>
        </w:rPr>
        <w:t>If the solution does not build (and run), I will not mark it</w:t>
      </w:r>
      <w:r w:rsidRPr="005526EC">
        <w:rPr>
          <w:sz w:val="20"/>
        </w:rPr>
        <w:t xml:space="preserve"> (so you will receive zero on questions that can't be built and/or won't run). When I say "run", I'm not speaking about some, random, unforeseen bug, but rather something that you should have obviously dealt with, like memory exceptions, etc.</w:t>
      </w:r>
      <w:r w:rsidR="00D033F8">
        <w:rPr>
          <w:sz w:val="20"/>
        </w:rPr>
        <w:br/>
      </w:r>
      <w:r w:rsidR="00D033F8">
        <w:rPr>
          <w:sz w:val="20"/>
        </w:rPr>
        <w:br/>
        <w:t xml:space="preserve">If you’re missing some common stuff that git doesn’t like, like the lib files, it’s no big deal (I can unzip those), but if you’ve adjusted to the project/solution – like placing the includes/libs in a different folder – </w:t>
      </w:r>
      <w:r w:rsidR="00D033F8">
        <w:rPr>
          <w:i/>
          <w:iCs/>
          <w:sz w:val="20"/>
        </w:rPr>
        <w:t xml:space="preserve">and </w:t>
      </w:r>
      <w:r w:rsidR="00D033F8">
        <w:rPr>
          <w:sz w:val="20"/>
        </w:rPr>
        <w:t>it doesn’t build because you’ve forgotten to submit these, that’s pretty annoying…</w:t>
      </w:r>
      <w:r w:rsidR="00822B45">
        <w:rPr>
          <w:sz w:val="20"/>
        </w:rPr>
        <w:br/>
      </w:r>
    </w:p>
    <w:p w14:paraId="0EB4C8F2" w14:textId="77777777" w:rsidR="000E2EB7" w:rsidRDefault="00822B45" w:rsidP="000150BC">
      <w:pPr>
        <w:numPr>
          <w:ilvl w:val="0"/>
          <w:numId w:val="3"/>
        </w:numPr>
        <w:tabs>
          <w:tab w:val="clear" w:pos="357"/>
          <w:tab w:val="num" w:pos="426"/>
          <w:tab w:val="num" w:pos="567"/>
        </w:tabs>
        <w:ind w:left="426" w:hanging="426"/>
        <w:rPr>
          <w:sz w:val="20"/>
        </w:rPr>
      </w:pPr>
      <w:r w:rsidRPr="00CA50D0">
        <w:rPr>
          <w:b/>
          <w:sz w:val="20"/>
        </w:rPr>
        <w:t>No “auto” or the boost library</w:t>
      </w:r>
      <w:r>
        <w:rPr>
          <w:sz w:val="20"/>
        </w:rPr>
        <w:t xml:space="preserve"> (or any other 3</w:t>
      </w:r>
      <w:r w:rsidRPr="00CA50D0">
        <w:rPr>
          <w:sz w:val="20"/>
          <w:vertAlign w:val="superscript"/>
        </w:rPr>
        <w:t>rd</w:t>
      </w:r>
      <w:r>
        <w:rPr>
          <w:sz w:val="20"/>
        </w:rPr>
        <w:t xml:space="preserve"> party library we haven’t used). </w:t>
      </w:r>
      <w:r>
        <w:rPr>
          <w:sz w:val="20"/>
        </w:rPr>
        <w:br/>
        <w:t xml:space="preserve">If you use either, </w:t>
      </w:r>
      <w:r w:rsidRPr="00CA50D0">
        <w:rPr>
          <w:sz w:val="20"/>
          <w:u w:val="single"/>
        </w:rPr>
        <w:t>I will not mark your submission and you will receive a mark of zero.</w:t>
      </w:r>
      <w:r w:rsidRPr="00CA50D0">
        <w:rPr>
          <w:sz w:val="20"/>
          <w:u w:val="single"/>
        </w:rPr>
        <w:br/>
      </w:r>
      <w:r>
        <w:rPr>
          <w:sz w:val="20"/>
        </w:rPr>
        <w:t xml:space="preserve">No exceptions. </w:t>
      </w:r>
      <w:r>
        <w:rPr>
          <w:sz w:val="20"/>
        </w:rPr>
        <w:br/>
        <w:t xml:space="preserve">This is a trivial restriction – it takes almost no effort to </w:t>
      </w:r>
      <w:r>
        <w:rPr>
          <w:i/>
          <w:sz w:val="20"/>
        </w:rPr>
        <w:t xml:space="preserve">not </w:t>
      </w:r>
      <w:r>
        <w:rPr>
          <w:sz w:val="20"/>
        </w:rPr>
        <w:t>use these items, and there is no justification for “needing” to use either in INFO-3111 (or any other C++ development for that matter, but I digress).</w:t>
      </w:r>
      <w:r w:rsidR="000E2EB7">
        <w:rPr>
          <w:sz w:val="20"/>
        </w:rPr>
        <w:br/>
      </w:r>
    </w:p>
    <w:p w14:paraId="488D9965" w14:textId="77777777" w:rsidR="000E2EB7" w:rsidRDefault="000E2EB7" w:rsidP="000E2EB7">
      <w:pPr>
        <w:widowControl/>
        <w:tabs>
          <w:tab w:val="num" w:pos="567"/>
        </w:tabs>
        <w:suppressAutoHyphens w:val="0"/>
        <w:ind w:left="426" w:hanging="426"/>
        <w:rPr>
          <w:sz w:val="20"/>
        </w:rPr>
      </w:pPr>
    </w:p>
    <w:p w14:paraId="7B429B58" w14:textId="77777777" w:rsidR="006B7418" w:rsidRDefault="006B7418" w:rsidP="006B7418">
      <w:pPr>
        <w:widowControl/>
        <w:pBdr>
          <w:top w:val="single" w:sz="4" w:space="1" w:color="auto"/>
          <w:left w:val="single" w:sz="4" w:space="4" w:color="auto"/>
          <w:bottom w:val="single" w:sz="4" w:space="1" w:color="auto"/>
          <w:right w:val="single" w:sz="4" w:space="4" w:color="auto"/>
        </w:pBdr>
        <w:suppressAutoHyphens w:val="0"/>
        <w:rPr>
          <w:sz w:val="28"/>
        </w:rPr>
      </w:pPr>
    </w:p>
    <w:p w14:paraId="454E6F23" w14:textId="628CD7FB" w:rsidR="00AE44CA" w:rsidRDefault="00CA0351" w:rsidP="00D033F8">
      <w:pPr>
        <w:widowControl/>
        <w:pBdr>
          <w:top w:val="single" w:sz="4" w:space="1" w:color="auto"/>
          <w:left w:val="single" w:sz="4" w:space="4" w:color="auto"/>
          <w:bottom w:val="single" w:sz="4" w:space="1" w:color="auto"/>
          <w:right w:val="single" w:sz="4" w:space="4" w:color="auto"/>
        </w:pBdr>
        <w:suppressAutoHyphens w:val="0"/>
        <w:rPr>
          <w:sz w:val="28"/>
        </w:rPr>
      </w:pPr>
      <w:r>
        <w:rPr>
          <w:sz w:val="28"/>
        </w:rPr>
        <w:t xml:space="preserve">PLEASE make sure you give me your entire solution, </w:t>
      </w:r>
      <w:r w:rsidR="006B7418" w:rsidRPr="006B7418">
        <w:rPr>
          <w:sz w:val="28"/>
        </w:rPr>
        <w:t xml:space="preserve">so that I can simply </w:t>
      </w:r>
      <w:r w:rsidR="006B7418">
        <w:rPr>
          <w:sz w:val="28"/>
        </w:rPr>
        <w:t xml:space="preserve">download, un-compress, </w:t>
      </w:r>
      <w:r w:rsidR="006B7418" w:rsidRPr="006B7418">
        <w:rPr>
          <w:sz w:val="28"/>
        </w:rPr>
        <w:t>build and run it.</w:t>
      </w:r>
    </w:p>
    <w:p w14:paraId="422E15E2" w14:textId="77777777" w:rsidR="00CA0351" w:rsidRDefault="00CA0351" w:rsidP="006B7418">
      <w:pPr>
        <w:widowControl/>
        <w:pBdr>
          <w:top w:val="single" w:sz="4" w:space="1" w:color="auto"/>
          <w:left w:val="single" w:sz="4" w:space="4" w:color="auto"/>
          <w:bottom w:val="single" w:sz="4" w:space="1" w:color="auto"/>
          <w:right w:val="single" w:sz="4" w:space="4" w:color="auto"/>
        </w:pBdr>
        <w:suppressAutoHyphens w:val="0"/>
        <w:rPr>
          <w:sz w:val="28"/>
        </w:rPr>
      </w:pPr>
    </w:p>
    <w:p w14:paraId="0DEF4AA9" w14:textId="65059069" w:rsidR="00CA0351" w:rsidRDefault="00CA0351" w:rsidP="006B7418">
      <w:pPr>
        <w:widowControl/>
        <w:pBdr>
          <w:top w:val="single" w:sz="4" w:space="1" w:color="auto"/>
          <w:left w:val="single" w:sz="4" w:space="4" w:color="auto"/>
          <w:bottom w:val="single" w:sz="4" w:space="1" w:color="auto"/>
          <w:right w:val="single" w:sz="4" w:space="4" w:color="auto"/>
        </w:pBdr>
        <w:suppressAutoHyphens w:val="0"/>
        <w:rPr>
          <w:sz w:val="28"/>
        </w:rPr>
      </w:pPr>
      <w:r>
        <w:rPr>
          <w:sz w:val="28"/>
        </w:rPr>
        <w:t>Having said that PLEASE remove the things you don’t need, for example:</w:t>
      </w:r>
      <w:r>
        <w:rPr>
          <w:sz w:val="28"/>
        </w:rPr>
        <w:br/>
      </w:r>
    </w:p>
    <w:p w14:paraId="69C32153" w14:textId="155E27AE" w:rsidR="00CA0351" w:rsidRDefault="00CA0351" w:rsidP="00CA0351">
      <w:pPr>
        <w:pStyle w:val="ListParagraph"/>
        <w:widowControl/>
        <w:numPr>
          <w:ilvl w:val="0"/>
          <w:numId w:val="3"/>
        </w:numPr>
        <w:pBdr>
          <w:top w:val="single" w:sz="4" w:space="1" w:color="auto"/>
          <w:left w:val="single" w:sz="4" w:space="4" w:color="auto"/>
          <w:bottom w:val="single" w:sz="4" w:space="1" w:color="auto"/>
          <w:right w:val="single" w:sz="4" w:space="4" w:color="auto"/>
        </w:pBdr>
        <w:suppressAutoHyphens w:val="0"/>
        <w:rPr>
          <w:sz w:val="28"/>
        </w:rPr>
      </w:pPr>
      <w:r>
        <w:rPr>
          <w:sz w:val="28"/>
        </w:rPr>
        <w:t xml:space="preserve">I don’t need </w:t>
      </w:r>
      <w:r>
        <w:rPr>
          <w:i/>
          <w:iCs/>
          <w:sz w:val="28"/>
        </w:rPr>
        <w:t xml:space="preserve">the entire github repository </w:t>
      </w:r>
      <w:r>
        <w:rPr>
          <w:sz w:val="28"/>
        </w:rPr>
        <w:t xml:space="preserve">including the lectures, etc. </w:t>
      </w:r>
    </w:p>
    <w:p w14:paraId="1E4FC7FB" w14:textId="73134646" w:rsidR="00CA0351" w:rsidRDefault="00CA0351" w:rsidP="00CA0351">
      <w:pPr>
        <w:pStyle w:val="ListParagraph"/>
        <w:widowControl/>
        <w:numPr>
          <w:ilvl w:val="0"/>
          <w:numId w:val="3"/>
        </w:numPr>
        <w:pBdr>
          <w:top w:val="single" w:sz="4" w:space="1" w:color="auto"/>
          <w:left w:val="single" w:sz="4" w:space="4" w:color="auto"/>
          <w:bottom w:val="single" w:sz="4" w:space="1" w:color="auto"/>
          <w:right w:val="single" w:sz="4" w:space="4" w:color="auto"/>
        </w:pBdr>
        <w:suppressAutoHyphens w:val="0"/>
        <w:rPr>
          <w:sz w:val="28"/>
        </w:rPr>
      </w:pPr>
      <w:r>
        <w:rPr>
          <w:sz w:val="28"/>
        </w:rPr>
        <w:t>I don’t need the “.vs” folder (which can be gigabytes in size)</w:t>
      </w:r>
    </w:p>
    <w:p w14:paraId="3F2AEAAB" w14:textId="6D0B493D" w:rsidR="00CA0351" w:rsidRPr="00CA0351" w:rsidRDefault="00CA0351" w:rsidP="00CA0351">
      <w:pPr>
        <w:pStyle w:val="ListParagraph"/>
        <w:widowControl/>
        <w:numPr>
          <w:ilvl w:val="0"/>
          <w:numId w:val="3"/>
        </w:numPr>
        <w:pBdr>
          <w:top w:val="single" w:sz="4" w:space="1" w:color="auto"/>
          <w:left w:val="single" w:sz="4" w:space="4" w:color="auto"/>
          <w:bottom w:val="single" w:sz="4" w:space="1" w:color="auto"/>
          <w:right w:val="single" w:sz="4" w:space="4" w:color="auto"/>
        </w:pBdr>
        <w:suppressAutoHyphens w:val="0"/>
        <w:rPr>
          <w:sz w:val="28"/>
        </w:rPr>
      </w:pPr>
      <w:r>
        <w:rPr>
          <w:sz w:val="28"/>
        </w:rPr>
        <w:t xml:space="preserve">I don’t need </w:t>
      </w:r>
      <w:r>
        <w:rPr>
          <w:i/>
          <w:iCs/>
          <w:sz w:val="28"/>
        </w:rPr>
        <w:t>every single model you’ve ever seen</w:t>
      </w:r>
      <w:r>
        <w:rPr>
          <w:sz w:val="28"/>
        </w:rPr>
        <w:t>, or downloaded, or whatever.</w:t>
      </w:r>
      <w:r>
        <w:rPr>
          <w:sz w:val="28"/>
        </w:rPr>
        <w:br/>
        <w:t xml:space="preserve">Do I need the “Galactica” model? The “fractal terrain”? The “hockey player”? </w:t>
      </w:r>
      <w:r>
        <w:rPr>
          <w:sz w:val="28"/>
        </w:rPr>
        <w:br/>
        <w:t xml:space="preserve">Seriously? Delete these massive things, please. </w:t>
      </w:r>
    </w:p>
    <w:p w14:paraId="6D0A6868" w14:textId="77777777" w:rsidR="006B7418" w:rsidRPr="006B7418" w:rsidRDefault="006B7418" w:rsidP="006B7418">
      <w:pPr>
        <w:widowControl/>
        <w:pBdr>
          <w:top w:val="single" w:sz="4" w:space="1" w:color="auto"/>
          <w:left w:val="single" w:sz="4" w:space="4" w:color="auto"/>
          <w:bottom w:val="single" w:sz="4" w:space="1" w:color="auto"/>
          <w:right w:val="single" w:sz="4" w:space="4" w:color="auto"/>
        </w:pBdr>
        <w:suppressAutoHyphens w:val="0"/>
        <w:rPr>
          <w:sz w:val="36"/>
        </w:rPr>
      </w:pPr>
    </w:p>
    <w:p w14:paraId="11D6A60E" w14:textId="77777777" w:rsidR="00D033F8" w:rsidRDefault="00D033F8">
      <w:pPr>
        <w:widowControl/>
        <w:suppressAutoHyphens w:val="0"/>
        <w:rPr>
          <w:rFonts w:cs="Tahoma"/>
          <w:b/>
          <w:bCs/>
          <w:i/>
          <w:iCs/>
          <w:sz w:val="28"/>
          <w:szCs w:val="28"/>
        </w:rPr>
      </w:pPr>
      <w:r>
        <w:br w:type="page"/>
      </w:r>
    </w:p>
    <w:p w14:paraId="354DA749" w14:textId="27D78359" w:rsidR="00D033F8" w:rsidRDefault="00D033F8" w:rsidP="00D02A9F">
      <w:pPr>
        <w:pStyle w:val="Heading2"/>
        <w:rPr>
          <w:b w:val="0"/>
        </w:rPr>
      </w:pPr>
      <w:r>
        <w:lastRenderedPageBreak/>
        <w:t>The Models and textures</w:t>
      </w:r>
      <w:r w:rsidR="000A7B08" w:rsidRPr="00D02A9F">
        <w:t>:</w:t>
      </w:r>
      <w:r w:rsidR="000A7B08" w:rsidRPr="00D02A9F">
        <w:rPr>
          <w:b w:val="0"/>
        </w:rPr>
        <w:t xml:space="preserve"> </w:t>
      </w:r>
    </w:p>
    <w:p w14:paraId="7C135701" w14:textId="77777777" w:rsidR="00D033F8" w:rsidRDefault="00D033F8" w:rsidP="00D033F8">
      <w:pPr>
        <w:pStyle w:val="Heading2"/>
        <w:numPr>
          <w:ilvl w:val="6"/>
          <w:numId w:val="1"/>
        </w:numPr>
        <w:rPr>
          <w:b w:val="0"/>
        </w:rPr>
      </w:pPr>
      <w:r>
        <w:rPr>
          <w:b w:val="0"/>
        </w:rPr>
        <w:t>The vast majority of the models are the ones in the “</w:t>
      </w:r>
      <w:r w:rsidRPr="00D033F8">
        <w:rPr>
          <w:b w:val="0"/>
        </w:rPr>
        <w:t>Dungeon_models</w:t>
      </w:r>
      <w:r>
        <w:rPr>
          <w:b w:val="0"/>
        </w:rPr>
        <w:t xml:space="preserve">” folder that’s been on github for a few weeks. In other words, if you’ve pulled from git in the last week or so, you’ve got those models. </w:t>
      </w:r>
    </w:p>
    <w:p w14:paraId="5C29F18A" w14:textId="77777777" w:rsidR="00D033F8" w:rsidRDefault="00D033F8" w:rsidP="00D033F8">
      <w:pPr>
        <w:pStyle w:val="Heading2"/>
        <w:numPr>
          <w:ilvl w:val="6"/>
          <w:numId w:val="1"/>
        </w:numPr>
        <w:rPr>
          <w:b w:val="0"/>
        </w:rPr>
      </w:pPr>
      <w:r>
        <w:rPr>
          <w:b w:val="0"/>
        </w:rPr>
        <w:t>The textures are under the “textures” folder inside the “</w:t>
      </w:r>
      <w:r w:rsidRPr="00D033F8">
        <w:rPr>
          <w:b w:val="0"/>
        </w:rPr>
        <w:t>Dungeon_models</w:t>
      </w:r>
      <w:r>
        <w:rPr>
          <w:b w:val="0"/>
        </w:rPr>
        <w:t xml:space="preserve">” folder. </w:t>
      </w:r>
    </w:p>
    <w:p w14:paraId="676BB715" w14:textId="77777777" w:rsidR="00D033F8" w:rsidRDefault="00D033F8" w:rsidP="00D033F8">
      <w:pPr>
        <w:pStyle w:val="Heading2"/>
        <w:numPr>
          <w:ilvl w:val="6"/>
          <w:numId w:val="1"/>
        </w:numPr>
        <w:rPr>
          <w:b w:val="0"/>
        </w:rPr>
      </w:pPr>
      <w:r>
        <w:rPr>
          <w:b w:val="0"/>
        </w:rPr>
        <w:t>There is an additional “</w:t>
      </w:r>
      <w:r w:rsidRPr="00D033F8">
        <w:rPr>
          <w:b w:val="0"/>
        </w:rPr>
        <w:t>Dungeon_models (additional)</w:t>
      </w:r>
      <w:r>
        <w:rPr>
          <w:b w:val="0"/>
        </w:rPr>
        <w:t xml:space="preserve">” compressed file that has some additional models you’ll need. It’s only the models that are missing from git, so if you unzip this folder and overwrite the </w:t>
      </w:r>
      <w:r>
        <w:rPr>
          <w:b w:val="0"/>
        </w:rPr>
        <w:t>“</w:t>
      </w:r>
      <w:r w:rsidRPr="00D033F8">
        <w:rPr>
          <w:b w:val="0"/>
        </w:rPr>
        <w:t>Dungeon_models</w:t>
      </w:r>
      <w:r>
        <w:rPr>
          <w:b w:val="0"/>
        </w:rPr>
        <w:t>”</w:t>
      </w:r>
      <w:r>
        <w:rPr>
          <w:b w:val="0"/>
        </w:rPr>
        <w:t>, it will only add the missing model files.</w:t>
      </w:r>
    </w:p>
    <w:p w14:paraId="11CF75F6" w14:textId="72D31B9E" w:rsidR="000A7B08" w:rsidRDefault="00D033F8" w:rsidP="00D033F8">
      <w:pPr>
        <w:pStyle w:val="Heading2"/>
        <w:numPr>
          <w:ilvl w:val="6"/>
          <w:numId w:val="1"/>
        </w:numPr>
        <w:rPr>
          <w:b w:val="0"/>
        </w:rPr>
      </w:pPr>
      <w:r>
        <w:rPr>
          <w:b w:val="0"/>
        </w:rPr>
        <w:t xml:space="preserve">The 7z and zip files have the same content.  </w:t>
      </w:r>
    </w:p>
    <w:p w14:paraId="59FD6E0C" w14:textId="1EA03641" w:rsidR="00D033F8" w:rsidRPr="00D033F8" w:rsidRDefault="00D033F8" w:rsidP="00D033F8">
      <w:pPr>
        <w:pStyle w:val="BodyText"/>
      </w:pPr>
    </w:p>
    <w:p w14:paraId="5EED1CDB" w14:textId="77777777" w:rsidR="00CB4823" w:rsidRDefault="00CB4823" w:rsidP="00CB4823">
      <w:pPr>
        <w:pStyle w:val="BodyText"/>
      </w:pPr>
    </w:p>
    <w:p w14:paraId="4978EA21" w14:textId="77777777" w:rsidR="00700C46" w:rsidRDefault="00700C46" w:rsidP="00CB4823">
      <w:pPr>
        <w:pStyle w:val="BodyText"/>
      </w:pPr>
    </w:p>
    <w:p w14:paraId="3EBAD565" w14:textId="77777777" w:rsidR="004A5523" w:rsidRDefault="004A5523" w:rsidP="004A5523"/>
    <w:p w14:paraId="209962A1" w14:textId="77777777" w:rsidR="00AF3E2E" w:rsidRDefault="00AF3E2E">
      <w:pPr>
        <w:widowControl/>
        <w:suppressAutoHyphens w:val="0"/>
        <w:rPr>
          <w:rFonts w:cs="Tahoma"/>
          <w:b/>
          <w:bCs/>
          <w:i/>
          <w:iCs/>
          <w:sz w:val="28"/>
          <w:szCs w:val="28"/>
        </w:rPr>
      </w:pPr>
      <w:r>
        <w:br w:type="page"/>
      </w:r>
    </w:p>
    <w:p w14:paraId="37697349" w14:textId="77777777" w:rsidR="004A5523" w:rsidRDefault="00D5470A" w:rsidP="00D75339">
      <w:pPr>
        <w:pStyle w:val="Heading2"/>
      </w:pPr>
      <w:r>
        <w:lastRenderedPageBreak/>
        <w:t>The Questions:</w:t>
      </w:r>
    </w:p>
    <w:p w14:paraId="63788538" w14:textId="77777777" w:rsidR="00A75676" w:rsidRDefault="00363A47" w:rsidP="00E46265">
      <w:pPr>
        <w:pStyle w:val="BodyText"/>
      </w:pPr>
      <w:r>
        <w:t xml:space="preserve">You are to create a small dungeon made up a </w:t>
      </w:r>
      <w:r w:rsidR="00A75676">
        <w:t xml:space="preserve">several large open spaces and smaller corridors. </w:t>
      </w:r>
    </w:p>
    <w:p w14:paraId="219B9D0C" w14:textId="4189B2AD" w:rsidR="00A75676" w:rsidRDefault="00A75676" w:rsidP="00E46265">
      <w:pPr>
        <w:pStyle w:val="BodyText"/>
      </w:pPr>
      <w:r>
        <w:t xml:space="preserve">You will use the assets taken from the </w:t>
      </w:r>
      <w:r w:rsidRPr="00A75676">
        <w:t xml:space="preserve">Synty </w:t>
      </w:r>
      <w:r>
        <w:t>Studios “</w:t>
      </w:r>
      <w:r w:rsidRPr="00A75676">
        <w:t>POLYGON - Dungeon Realms</w:t>
      </w:r>
      <w:r>
        <w:t>” (</w:t>
      </w:r>
      <w:hyperlink r:id="rId10" w:history="1">
        <w:r w:rsidRPr="00DB114C">
          <w:rPr>
            <w:rStyle w:val="Hyperlink"/>
          </w:rPr>
          <w:t>https://syntystore.com/products/polygon-dungeon-pack</w:t>
        </w:r>
      </w:hyperlink>
      <w:r>
        <w:t>)</w:t>
      </w:r>
      <w:r w:rsidR="00CA0351">
        <w:t>.</w:t>
      </w:r>
    </w:p>
    <w:p w14:paraId="69E497D2" w14:textId="55F8377F" w:rsidR="00A75676" w:rsidRDefault="00A75676" w:rsidP="00E46265">
      <w:pPr>
        <w:pStyle w:val="BodyText"/>
      </w:pPr>
      <w:r>
        <w:t xml:space="preserve">Many of the “environment” assets can be combined like LEGO bricks into any shape you’d like. They are </w:t>
      </w:r>
      <w:r w:rsidR="00D033F8">
        <w:t>all</w:t>
      </w:r>
      <w:r>
        <w:t xml:space="preserve"> </w:t>
      </w:r>
      <w:r w:rsidR="00D033F8">
        <w:t>proportional sizes</w:t>
      </w:r>
      <w:r>
        <w:t xml:space="preserve">. In the picture below, you can see there’s a bunch of different “floor” models as well as </w:t>
      </w:r>
      <w:r w:rsidR="00D033F8">
        <w:t>many</w:t>
      </w:r>
      <w:r>
        <w:t xml:space="preserve"> “wall” models. </w:t>
      </w:r>
    </w:p>
    <w:p w14:paraId="01A1318E" w14:textId="77777777" w:rsidR="00A75676" w:rsidRDefault="00A75676" w:rsidP="00A75676">
      <w:pPr>
        <w:pStyle w:val="BodyText"/>
        <w:jc w:val="center"/>
      </w:pPr>
      <w:r>
        <w:rPr>
          <w:noProof/>
          <w:lang w:val="en-US" w:eastAsia="en-US"/>
        </w:rPr>
        <w:drawing>
          <wp:inline distT="0" distB="0" distL="0" distR="0" wp14:anchorId="1747C369" wp14:editId="37204A4B">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14:paraId="1FF6B508" w14:textId="77777777" w:rsidR="00A75676" w:rsidRDefault="00A75676" w:rsidP="00E46265">
      <w:pPr>
        <w:pStyle w:val="BodyText"/>
      </w:pPr>
    </w:p>
    <w:p w14:paraId="568BC055" w14:textId="77777777" w:rsidR="00A75676" w:rsidRDefault="00A75676" w:rsidP="00E46265">
      <w:pPr>
        <w:pStyle w:val="BodyText"/>
      </w:pPr>
      <w:r>
        <w:t>When combined, you can make rooms like the one below. Also note that the small corridor is also made of floor and wall models:</w:t>
      </w:r>
    </w:p>
    <w:p w14:paraId="4A5E6CB6" w14:textId="77777777" w:rsidR="00A75676" w:rsidRDefault="00A75676" w:rsidP="00E46265">
      <w:pPr>
        <w:pStyle w:val="BodyText"/>
      </w:pPr>
      <w:r>
        <w:rPr>
          <w:noProof/>
          <w:lang w:val="en-US" w:eastAsia="en-US"/>
        </w:rPr>
        <w:drawing>
          <wp:anchor distT="0" distB="0" distL="114300" distR="114300" simplePos="0" relativeHeight="251657216" behindDoc="1" locked="0" layoutInCell="1" allowOverlap="1" wp14:anchorId="6CCEED18" wp14:editId="266A1E2B">
            <wp:simplePos x="0" y="0"/>
            <wp:positionH relativeFrom="column">
              <wp:posOffset>902934</wp:posOffset>
            </wp:positionH>
            <wp:positionV relativeFrom="paragraph">
              <wp:posOffset>93405</wp:posOffset>
            </wp:positionV>
            <wp:extent cx="5081270" cy="2855595"/>
            <wp:effectExtent l="19050" t="0" r="5080" b="0"/>
            <wp:wrapTight wrapText="bothSides">
              <wp:wrapPolygon edited="0">
                <wp:start x="-81" y="0"/>
                <wp:lineTo x="-81" y="21470"/>
                <wp:lineTo x="21622" y="21470"/>
                <wp:lineTo x="21622" y="0"/>
                <wp:lineTo x="-81"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1270" cy="2855595"/>
                    </a:xfrm>
                    <a:prstGeom prst="rect">
                      <a:avLst/>
                    </a:prstGeom>
                    <a:noFill/>
                    <a:ln w="9525">
                      <a:noFill/>
                      <a:miter lim="800000"/>
                      <a:headEnd/>
                      <a:tailEnd/>
                    </a:ln>
                  </pic:spPr>
                </pic:pic>
              </a:graphicData>
            </a:graphic>
          </wp:anchor>
        </w:drawing>
      </w:r>
    </w:p>
    <w:p w14:paraId="237D4C99" w14:textId="77777777" w:rsidR="00A75676" w:rsidRDefault="00A75676" w:rsidP="00E46265">
      <w:pPr>
        <w:pStyle w:val="BodyText"/>
      </w:pPr>
    </w:p>
    <w:p w14:paraId="18F05231" w14:textId="77777777" w:rsidR="00A75676" w:rsidRDefault="00A75676" w:rsidP="00E46265">
      <w:pPr>
        <w:pStyle w:val="BodyText"/>
      </w:pPr>
    </w:p>
    <w:p w14:paraId="568DD5A6" w14:textId="77777777" w:rsidR="00A75676" w:rsidRDefault="00A75676" w:rsidP="00E46265">
      <w:pPr>
        <w:pStyle w:val="BodyText"/>
      </w:pPr>
    </w:p>
    <w:p w14:paraId="1A4A35D2" w14:textId="77777777" w:rsidR="00A75676" w:rsidRDefault="00A75676" w:rsidP="00E46265">
      <w:pPr>
        <w:pStyle w:val="BodyText"/>
      </w:pPr>
    </w:p>
    <w:p w14:paraId="2BFF7E13" w14:textId="77777777" w:rsidR="00A75676" w:rsidRDefault="00A75676" w:rsidP="00E46265">
      <w:pPr>
        <w:pStyle w:val="BodyText"/>
      </w:pPr>
    </w:p>
    <w:p w14:paraId="03946F01" w14:textId="77777777" w:rsidR="00A75676" w:rsidRDefault="00A75676" w:rsidP="00E46265">
      <w:pPr>
        <w:pStyle w:val="BodyText"/>
      </w:pPr>
    </w:p>
    <w:p w14:paraId="70733381" w14:textId="77777777" w:rsidR="00A75676" w:rsidRDefault="00A75676">
      <w:pPr>
        <w:widowControl/>
        <w:suppressAutoHyphens w:val="0"/>
      </w:pPr>
      <w:r>
        <w:br w:type="page"/>
      </w:r>
    </w:p>
    <w:p w14:paraId="0E8BDA45" w14:textId="4D68D473" w:rsidR="00A75676" w:rsidRDefault="00A75676" w:rsidP="00A75676">
      <w:pPr>
        <w:pStyle w:val="BodyText"/>
      </w:pPr>
      <w:r>
        <w:lastRenderedPageBreak/>
        <w:t xml:space="preserve">To get the layout of your dungeon, run the </w:t>
      </w:r>
      <w:r w:rsidRPr="00A75676">
        <w:rPr>
          <w:b/>
        </w:rPr>
        <w:t>WhatModelsShouldIUseINFO3111SummerFinal202</w:t>
      </w:r>
      <w:r w:rsidR="00307C03">
        <w:rPr>
          <w:b/>
        </w:rPr>
        <w:t>3</w:t>
      </w:r>
      <w:r w:rsidRPr="00A75676">
        <w:rPr>
          <w:b/>
        </w:rPr>
        <w:t>.exe</w:t>
      </w:r>
      <w:r>
        <w:t xml:space="preserve"> program. </w:t>
      </w:r>
      <w:r>
        <w:br/>
        <w:t xml:space="preserve">This will generate five (5) variations of dungeons and you can pick the one that you’d like. </w:t>
      </w:r>
    </w:p>
    <w:p w14:paraId="26414D07" w14:textId="790AA10C" w:rsidR="00A75676" w:rsidRDefault="00A75676" w:rsidP="00A75676">
      <w:pPr>
        <w:pStyle w:val="BodyText"/>
      </w:pPr>
      <w:r w:rsidRPr="00B45CED">
        <w:rPr>
          <w:b/>
          <w:bCs/>
          <w:u w:val="single"/>
        </w:rPr>
        <w:t>Note that you need to submit your log file</w:t>
      </w:r>
      <w:r>
        <w:t>, too</w:t>
      </w:r>
      <w:r w:rsidR="00B45CED">
        <w:t>.</w:t>
      </w:r>
      <w:r w:rsidR="00B45CED">
        <w:br/>
      </w:r>
      <w:r w:rsidR="00B45CED">
        <w:br/>
      </w:r>
      <w:r>
        <w:t>(this log file is the same output as on screen</w:t>
      </w:r>
      <w:r w:rsidR="00B45CED">
        <w:t xml:space="preserve"> and is just a text file</w:t>
      </w:r>
      <w:r>
        <w:t>).</w:t>
      </w:r>
    </w:p>
    <w:p w14:paraId="3234D5B8" w14:textId="77777777" w:rsidR="00A75676" w:rsidRDefault="00A75676" w:rsidP="00E46265">
      <w:pPr>
        <w:pStyle w:val="BodyText"/>
      </w:pPr>
    </w:p>
    <w:p w14:paraId="2FF7B4F5" w14:textId="77777777" w:rsidR="001249FF" w:rsidRPr="00A97884" w:rsidRDefault="004C39FD" w:rsidP="00E46265">
      <w:pPr>
        <w:pStyle w:val="BodyText"/>
        <w:rPr>
          <w:b/>
        </w:rPr>
      </w:pPr>
      <w:r w:rsidRPr="00A97884">
        <w:rPr>
          <w:b/>
        </w:rPr>
        <w:t>Some notes about the models:</w:t>
      </w:r>
    </w:p>
    <w:p w14:paraId="4CE5EEEC" w14:textId="77777777" w:rsidR="004C39FD" w:rsidRDefault="004C39FD" w:rsidP="004C39FD">
      <w:pPr>
        <w:pStyle w:val="BodyText"/>
        <w:numPr>
          <w:ilvl w:val="0"/>
          <w:numId w:val="3"/>
        </w:numPr>
      </w:pPr>
      <w:r>
        <w:t xml:space="preserve">They are aligned in one corner of the model. This allows you to “snap” them together more easily (MeshLab “Render”, then “Show Axis” will show this.) </w:t>
      </w:r>
      <w:r w:rsidR="00A75676">
        <w:br/>
      </w:r>
    </w:p>
    <w:p w14:paraId="2C0BBE5C" w14:textId="70AB70AB"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br/>
        <w:t xml:space="preserve">     </w:t>
      </w:r>
      <w:r w:rsidRPr="00A75676">
        <w:t>comment TextureFile Dungeons_2_Texture_01_A.png</w:t>
      </w:r>
      <w:r>
        <w:t xml:space="preserve"> </w:t>
      </w:r>
      <w:r>
        <w:br/>
      </w:r>
      <w:r>
        <w:br/>
        <w:t>This means that you</w:t>
      </w:r>
      <w:r w:rsidR="00B45CED">
        <w:t xml:space="preserve"> can use </w:t>
      </w:r>
      <w:r>
        <w:t xml:space="preserve">the </w:t>
      </w:r>
      <w:r w:rsidRPr="00A75676">
        <w:t>Dungeons_2_Texture_01_A.png</w:t>
      </w:r>
      <w:r>
        <w:t xml:space="preserve"> file as </w:t>
      </w:r>
      <w:r w:rsidR="00B45CED">
        <w:t>the appropriate</w:t>
      </w:r>
      <w:r>
        <w:t xml:space="preserve"> texture. </w:t>
      </w:r>
    </w:p>
    <w:p w14:paraId="5992951B" w14:textId="77777777" w:rsidR="004C39FD" w:rsidRDefault="004C39FD" w:rsidP="004C39FD">
      <w:pPr>
        <w:pStyle w:val="BodyText"/>
      </w:pPr>
    </w:p>
    <w:p w14:paraId="676F03CC" w14:textId="4BD0560A" w:rsidR="0046095D" w:rsidRPr="00A97884" w:rsidRDefault="0046095D" w:rsidP="004C39FD">
      <w:pPr>
        <w:pStyle w:val="BodyText"/>
        <w:rPr>
          <w:b/>
        </w:rPr>
      </w:pPr>
      <w:r w:rsidRPr="00A97884">
        <w:rPr>
          <w:b/>
        </w:rPr>
        <w:t>Some notes about the</w:t>
      </w:r>
      <w:r w:rsidR="00A97884" w:rsidRPr="00A97884">
        <w:rPr>
          <w:b/>
        </w:rPr>
        <w:t xml:space="preserve"> </w:t>
      </w:r>
      <w:r w:rsidR="00A75676" w:rsidRPr="00A75676">
        <w:rPr>
          <w:b/>
        </w:rPr>
        <w:t>WhatModelsShouldIUseINFO3111SummerFinal202</w:t>
      </w:r>
      <w:r w:rsidR="00B45CED">
        <w:rPr>
          <w:b/>
        </w:rPr>
        <w:t>3</w:t>
      </w:r>
      <w:r w:rsidR="00A97884" w:rsidRPr="00A97884">
        <w:rPr>
          <w:b/>
        </w:rPr>
        <w:t>.exe</w:t>
      </w:r>
      <w:r w:rsidRPr="00A97884">
        <w:rPr>
          <w:b/>
        </w:rPr>
        <w:t xml:space="preserve"> program:</w:t>
      </w:r>
    </w:p>
    <w:p w14:paraId="28F1A4E5" w14:textId="77777777" w:rsidR="00A97884" w:rsidRDefault="00A97884" w:rsidP="00A97884">
      <w:pPr>
        <w:pStyle w:val="BodyText"/>
        <w:numPr>
          <w:ilvl w:val="0"/>
          <w:numId w:val="16"/>
        </w:numPr>
      </w:pPr>
      <w:r>
        <w:t xml:space="preserve">This isn’t some work of amazing art, so there’s no error checking in it because, seriously? </w:t>
      </w:r>
    </w:p>
    <w:p w14:paraId="594F9B5D" w14:textId="30D697F5" w:rsidR="00A97884" w:rsidRDefault="00A97884" w:rsidP="00A97884">
      <w:pPr>
        <w:pStyle w:val="BodyText"/>
        <w:numPr>
          <w:ilvl w:val="0"/>
          <w:numId w:val="16"/>
        </w:numPr>
      </w:pPr>
      <w:r>
        <w:t xml:space="preserve">Now, if you enter correct info, it will work, but if you enter stupid </w:t>
      </w:r>
      <w:r w:rsidR="00B45CED">
        <w:t>nonsense</w:t>
      </w:r>
      <w:r>
        <w:t xml:space="preserve">, then it likely won’t. </w:t>
      </w:r>
    </w:p>
    <w:p w14:paraId="5E082523" w14:textId="098CE6C1" w:rsidR="00A97884" w:rsidRDefault="00A97884" w:rsidP="004C39FD">
      <w:pPr>
        <w:pStyle w:val="BodyText"/>
        <w:numPr>
          <w:ilvl w:val="0"/>
          <w:numId w:val="16"/>
        </w:numPr>
      </w:pPr>
      <w:r>
        <w:t>It will generate a file called INFO-31</w:t>
      </w:r>
      <w:r w:rsidR="00CE42DB">
        <w:t xml:space="preserve">11_log_XXX.log, where “XXX” is </w:t>
      </w:r>
      <w:r w:rsidR="0028092E">
        <w:t xml:space="preserve">a </w:t>
      </w:r>
      <w:r w:rsidR="0028092E" w:rsidRPr="0028092E">
        <w:rPr>
          <w:b/>
          <w:color w:val="FF0000"/>
        </w:rPr>
        <w:t>number that’s generated based on your</w:t>
      </w:r>
      <w:r w:rsidR="00CE42DB">
        <w:t xml:space="preserve"> student number</w:t>
      </w:r>
      <w:r w:rsidR="00B45CED">
        <w:t xml:space="preserve"> (but it’s not your student number – it’s to catch sneaky cheaters)</w:t>
      </w:r>
      <w:r>
        <w:t xml:space="preserve">. </w:t>
      </w:r>
      <w:r w:rsidR="00CE42DB">
        <w:br/>
      </w:r>
      <w:r>
        <w:t xml:space="preserve">This is the same output that you see on the screen. </w:t>
      </w:r>
      <w:r>
        <w:br/>
      </w:r>
      <w:r>
        <w:br/>
      </w:r>
    </w:p>
    <w:p w14:paraId="79858E32" w14:textId="77777777" w:rsidR="00A97884" w:rsidRPr="00A97884" w:rsidRDefault="00A97884" w:rsidP="00A97884">
      <w:pPr>
        <w:pStyle w:val="BodyText"/>
        <w:jc w:val="center"/>
        <w:rPr>
          <w:b/>
          <w:sz w:val="40"/>
        </w:rPr>
      </w:pPr>
      <w:r w:rsidRPr="00A97884">
        <w:rPr>
          <w:b/>
          <w:sz w:val="40"/>
          <w:highlight w:val="yellow"/>
        </w:rPr>
        <w:t>You MUST include these log files with your submission.</w:t>
      </w:r>
    </w:p>
    <w:p w14:paraId="13AD163E" w14:textId="77777777" w:rsidR="0046095D" w:rsidRDefault="00A97884" w:rsidP="00A97884">
      <w:pPr>
        <w:pStyle w:val="BodyText"/>
      </w:pPr>
      <w:r>
        <w:br/>
      </w:r>
      <w:r w:rsidRPr="00A97884">
        <w:rPr>
          <w:b/>
        </w:rPr>
        <w:t>If you do NOT include these log files, your exam will NOT be marked (and you will get a mark of zero).</w:t>
      </w:r>
      <w:r>
        <w:t xml:space="preserve"> If you screw up the files, then regenerate them – the values should be the same and is based on your student number. </w:t>
      </w:r>
      <w:r>
        <w:br/>
      </w:r>
      <w:r>
        <w:br/>
      </w:r>
    </w:p>
    <w:p w14:paraId="723B0896" w14:textId="77777777" w:rsidR="004C39FD" w:rsidRDefault="004C39FD">
      <w:pPr>
        <w:widowControl/>
        <w:suppressAutoHyphens w:val="0"/>
      </w:pPr>
      <w:r>
        <w:br w:type="page"/>
      </w:r>
    </w:p>
    <w:p w14:paraId="5DC547F2" w14:textId="77777777" w:rsidR="00FA462D" w:rsidRPr="00CE42DB" w:rsidRDefault="00000000" w:rsidP="00CE42DB">
      <w:pPr>
        <w:pStyle w:val="ListParagraph"/>
        <w:ind w:left="0"/>
        <w:rPr>
          <w:b/>
        </w:rPr>
      </w:pPr>
      <w:r>
        <w:rPr>
          <w:b/>
          <w:noProof/>
          <w:lang w:val="en-US" w:eastAsia="en-US"/>
        </w:rPr>
        <w:lastRenderedPageBreak/>
        <w:pict w14:anchorId="6BA32ECA">
          <v:shapetype id="_x0000_t202" coordsize="21600,21600" o:spt="202" path="m,l,21600r21600,l21600,xe">
            <v:stroke joinstyle="miter"/>
            <v:path gradientshapeok="t" o:connecttype="rect"/>
          </v:shapetype>
          <v:shape id="_x0000_s1026" type="#_x0000_t202" style="position:absolute;margin-left:384.45pt;margin-top:.4pt;width:159.95pt;height:269pt;z-index:-251658240" wrapcoords="-101 -60 -101 21540 21701 21540 21701 -60 -101 -60">
            <v:textbox>
              <w:txbxContent>
                <w:p w14:paraId="32420647" w14:textId="77777777" w:rsidR="008E426D" w:rsidRPr="00CE42DB" w:rsidRDefault="008E426D" w:rsidP="00CE42DB">
                  <w:pPr>
                    <w:jc w:val="center"/>
                    <w:rPr>
                      <w:rFonts w:ascii="Courier New" w:hAnsi="Courier New" w:cs="Courier New"/>
                    </w:rPr>
                  </w:pPr>
                  <w:r w:rsidRPr="00CE42DB">
                    <w:rPr>
                      <w:rFonts w:ascii="Courier New" w:hAnsi="Courier New" w:cs="Courier New"/>
                    </w:rPr>
                    <w:t>XXXXXXXXXXX.XXXXXXX</w:t>
                  </w:r>
                </w:p>
                <w:p w14:paraId="29F7A8B6" w14:textId="77777777" w:rsidR="008E426D" w:rsidRPr="00CE42DB" w:rsidRDefault="008E426D" w:rsidP="00CE42DB">
                  <w:pPr>
                    <w:jc w:val="center"/>
                    <w:rPr>
                      <w:rFonts w:ascii="Courier New" w:hAnsi="Courier New" w:cs="Courier New"/>
                    </w:rPr>
                  </w:pPr>
                  <w:r w:rsidRPr="00CE42DB">
                    <w:rPr>
                      <w:rFonts w:ascii="Courier New" w:hAnsi="Courier New" w:cs="Courier New"/>
                    </w:rPr>
                    <w:t>X.....X.X...X.....X</w:t>
                  </w:r>
                </w:p>
                <w:p w14:paraId="1D101C92" w14:textId="77777777" w:rsidR="008E426D" w:rsidRPr="00CE42DB" w:rsidRDefault="008E426D" w:rsidP="00CE42DB">
                  <w:pPr>
                    <w:jc w:val="center"/>
                    <w:rPr>
                      <w:rFonts w:ascii="Courier New" w:hAnsi="Courier New" w:cs="Courier New"/>
                    </w:rPr>
                  </w:pPr>
                  <w:r w:rsidRPr="00CE42DB">
                    <w:rPr>
                      <w:rFonts w:ascii="Courier New" w:hAnsi="Courier New" w:cs="Courier New"/>
                    </w:rPr>
                    <w:t>XXX.X.X....XX.XXXXX</w:t>
                  </w:r>
                </w:p>
                <w:p w14:paraId="0E24C756" w14:textId="77777777" w:rsidR="008E426D" w:rsidRPr="00CE42DB" w:rsidRDefault="008E426D" w:rsidP="00CE42DB">
                  <w:pPr>
                    <w:jc w:val="center"/>
                    <w:rPr>
                      <w:rFonts w:ascii="Courier New" w:hAnsi="Courier New" w:cs="Courier New"/>
                    </w:rPr>
                  </w:pPr>
                  <w:r w:rsidRPr="00CE42DB">
                    <w:rPr>
                      <w:rFonts w:ascii="Courier New" w:hAnsi="Courier New" w:cs="Courier New"/>
                    </w:rPr>
                    <w:t>X...X.X...........X</w:t>
                  </w:r>
                </w:p>
                <w:p w14:paraId="33FFEDDB" w14:textId="77777777" w:rsidR="008E426D" w:rsidRPr="00CE42DB" w:rsidRDefault="008E426D" w:rsidP="00CE42DB">
                  <w:pPr>
                    <w:jc w:val="center"/>
                    <w:rPr>
                      <w:rFonts w:ascii="Courier New" w:hAnsi="Courier New" w:cs="Courier New"/>
                    </w:rPr>
                  </w:pPr>
                  <w:r w:rsidRPr="00CE42DB">
                    <w:rPr>
                      <w:rFonts w:ascii="Courier New" w:hAnsi="Courier New" w:cs="Courier New"/>
                    </w:rPr>
                    <w:t>X.XX.......XXXX.X.X</w:t>
                  </w:r>
                </w:p>
                <w:p w14:paraId="7C54CC90" w14:textId="77777777" w:rsidR="008E426D" w:rsidRPr="00CE42DB" w:rsidRDefault="008E426D" w:rsidP="00CE42DB">
                  <w:pPr>
                    <w:jc w:val="center"/>
                    <w:rPr>
                      <w:rFonts w:ascii="Courier New" w:hAnsi="Courier New" w:cs="Courier New"/>
                    </w:rPr>
                  </w:pPr>
                  <w:r w:rsidRPr="00CE42DB">
                    <w:rPr>
                      <w:rFonts w:ascii="Courier New" w:hAnsi="Courier New" w:cs="Courier New"/>
                    </w:rPr>
                    <w:t>X.......X.........X</w:t>
                  </w:r>
                </w:p>
                <w:p w14:paraId="5C38A0A1" w14:textId="77777777" w:rsidR="008E426D" w:rsidRPr="00CE42DB" w:rsidRDefault="008E426D" w:rsidP="00CE42DB">
                  <w:pPr>
                    <w:jc w:val="center"/>
                    <w:rPr>
                      <w:rFonts w:ascii="Courier New" w:hAnsi="Courier New" w:cs="Courier New"/>
                    </w:rPr>
                  </w:pPr>
                  <w:r w:rsidRPr="00CE42DB">
                    <w:rPr>
                      <w:rFonts w:ascii="Courier New" w:hAnsi="Courier New" w:cs="Courier New"/>
                    </w:rPr>
                    <w:t>X.......X.........X</w:t>
                  </w:r>
                </w:p>
                <w:p w14:paraId="0377251F" w14:textId="77777777" w:rsidR="008E426D" w:rsidRPr="00CE42DB" w:rsidRDefault="008E426D" w:rsidP="00CE42DB">
                  <w:pPr>
                    <w:jc w:val="center"/>
                    <w:rPr>
                      <w:rFonts w:ascii="Courier New" w:hAnsi="Courier New" w:cs="Courier New"/>
                    </w:rPr>
                  </w:pPr>
                  <w:r w:rsidRPr="00CE42DB">
                    <w:rPr>
                      <w:rFonts w:ascii="Courier New" w:hAnsi="Courier New" w:cs="Courier New"/>
                    </w:rPr>
                    <w:t>X.................X</w:t>
                  </w:r>
                </w:p>
                <w:p w14:paraId="0CD7C791" w14:textId="77777777" w:rsidR="008E426D" w:rsidRPr="00CE42DB" w:rsidRDefault="008E426D" w:rsidP="00CE42DB">
                  <w:pPr>
                    <w:jc w:val="center"/>
                    <w:rPr>
                      <w:rFonts w:ascii="Courier New" w:hAnsi="Courier New" w:cs="Courier New"/>
                    </w:rPr>
                  </w:pPr>
                  <w:r w:rsidRPr="00CE42DB">
                    <w:rPr>
                      <w:rFonts w:ascii="Courier New" w:hAnsi="Courier New" w:cs="Courier New"/>
                    </w:rPr>
                    <w:t>X.XX....X.........X</w:t>
                  </w:r>
                </w:p>
                <w:p w14:paraId="4D0FCD15" w14:textId="77777777" w:rsidR="008E426D" w:rsidRPr="00CE42DB" w:rsidRDefault="008E426D" w:rsidP="00CE42DB">
                  <w:pPr>
                    <w:jc w:val="center"/>
                    <w:rPr>
                      <w:rFonts w:ascii="Courier New" w:hAnsi="Courier New" w:cs="Courier New"/>
                    </w:rPr>
                  </w:pPr>
                  <w:r w:rsidRPr="00CE42DB">
                    <w:rPr>
                      <w:rFonts w:ascii="Courier New" w:hAnsi="Courier New" w:cs="Courier New"/>
                    </w:rPr>
                    <w:t>X.........X.....X.X</w:t>
                  </w:r>
                </w:p>
                <w:p w14:paraId="723B7C70" w14:textId="77777777" w:rsidR="008E426D" w:rsidRPr="00CE42DB" w:rsidRDefault="008E426D" w:rsidP="00CE42DB">
                  <w:pPr>
                    <w:jc w:val="center"/>
                    <w:rPr>
                      <w:rFonts w:ascii="Courier New" w:hAnsi="Courier New" w:cs="Courier New"/>
                    </w:rPr>
                  </w:pPr>
                  <w:r w:rsidRPr="00CE42DB">
                    <w:rPr>
                      <w:rFonts w:ascii="Courier New" w:hAnsi="Courier New" w:cs="Courier New"/>
                    </w:rPr>
                    <w:t>X...XXX...XX....X.X</w:t>
                  </w:r>
                </w:p>
                <w:p w14:paraId="6F21BE69" w14:textId="77777777" w:rsidR="008E426D" w:rsidRPr="00CE42DB" w:rsidRDefault="008E426D" w:rsidP="00CE42DB">
                  <w:pPr>
                    <w:jc w:val="center"/>
                    <w:rPr>
                      <w:rFonts w:ascii="Courier New" w:hAnsi="Courier New" w:cs="Courier New"/>
                    </w:rPr>
                  </w:pPr>
                  <w:r w:rsidRPr="00CE42DB">
                    <w:rPr>
                      <w:rFonts w:ascii="Courier New" w:hAnsi="Courier New" w:cs="Courier New"/>
                    </w:rPr>
                    <w:t>X.........X.......X</w:t>
                  </w:r>
                </w:p>
                <w:p w14:paraId="7C92A75F" w14:textId="77777777" w:rsidR="008E426D" w:rsidRPr="00CE42DB" w:rsidRDefault="008E426D" w:rsidP="00CE42DB">
                  <w:pPr>
                    <w:jc w:val="center"/>
                    <w:rPr>
                      <w:rFonts w:ascii="Courier New" w:hAnsi="Courier New" w:cs="Courier New"/>
                    </w:rPr>
                  </w:pPr>
                  <w:r w:rsidRPr="00CE42DB">
                    <w:rPr>
                      <w:rFonts w:ascii="Courier New" w:hAnsi="Courier New" w:cs="Courier New"/>
                    </w:rPr>
                    <w:t>XX..X...........XXX</w:t>
                  </w:r>
                </w:p>
                <w:p w14:paraId="212BD0A3" w14:textId="77777777" w:rsidR="008E426D" w:rsidRPr="00CE42DB" w:rsidRDefault="008E426D" w:rsidP="00CE42DB">
                  <w:pPr>
                    <w:jc w:val="center"/>
                    <w:rPr>
                      <w:rFonts w:ascii="Courier New" w:hAnsi="Courier New" w:cs="Courier New"/>
                    </w:rPr>
                  </w:pPr>
                  <w:r w:rsidRPr="00CE42DB">
                    <w:rPr>
                      <w:rFonts w:ascii="Courier New" w:hAnsi="Courier New" w:cs="Courier New"/>
                    </w:rPr>
                    <w:t>X...X.............X</w:t>
                  </w:r>
                </w:p>
                <w:p w14:paraId="28EFD110" w14:textId="77777777" w:rsidR="008E426D" w:rsidRPr="00CE42DB" w:rsidRDefault="008E426D" w:rsidP="00CE42DB">
                  <w:pPr>
                    <w:jc w:val="center"/>
                    <w:rPr>
                      <w:rFonts w:ascii="Courier New" w:hAnsi="Courier New" w:cs="Courier New"/>
                    </w:rPr>
                  </w:pPr>
                  <w:r w:rsidRPr="00CE42DB">
                    <w:rPr>
                      <w:rFonts w:ascii="Courier New" w:hAnsi="Courier New" w:cs="Courier New"/>
                    </w:rPr>
                    <w:t>X...X...........X.X</w:t>
                  </w:r>
                </w:p>
                <w:p w14:paraId="1334101B" w14:textId="77777777" w:rsidR="008E426D" w:rsidRPr="00CE42DB" w:rsidRDefault="008E426D" w:rsidP="00CE42DB">
                  <w:pPr>
                    <w:jc w:val="center"/>
                    <w:rPr>
                      <w:rFonts w:ascii="Courier New" w:hAnsi="Courier New" w:cs="Courier New"/>
                    </w:rPr>
                  </w:pPr>
                  <w:r w:rsidRPr="00CE42DB">
                    <w:rPr>
                      <w:rFonts w:ascii="Courier New" w:hAnsi="Courier New" w:cs="Courier New"/>
                    </w:rPr>
                    <w:t>X.X.X...........X.X</w:t>
                  </w:r>
                </w:p>
                <w:p w14:paraId="4F5AA59D" w14:textId="77777777" w:rsidR="008E426D" w:rsidRPr="00CE42DB" w:rsidRDefault="008E426D" w:rsidP="00CE42DB">
                  <w:pPr>
                    <w:jc w:val="center"/>
                    <w:rPr>
                      <w:rFonts w:ascii="Courier New" w:hAnsi="Courier New" w:cs="Courier New"/>
                    </w:rPr>
                  </w:pPr>
                  <w:r w:rsidRPr="00CE42DB">
                    <w:rPr>
                      <w:rFonts w:ascii="Courier New" w:hAnsi="Courier New" w:cs="Courier New"/>
                    </w:rPr>
                    <w:t>X.X.X......XXXXXX.X</w:t>
                  </w:r>
                </w:p>
                <w:p w14:paraId="63904EA7" w14:textId="77777777" w:rsidR="008E426D" w:rsidRPr="00CE42DB" w:rsidRDefault="008E426D" w:rsidP="00CE42DB">
                  <w:pPr>
                    <w:jc w:val="center"/>
                    <w:rPr>
                      <w:rFonts w:ascii="Courier New" w:hAnsi="Courier New" w:cs="Courier New"/>
                    </w:rPr>
                  </w:pPr>
                  <w:r w:rsidRPr="00CE42DB">
                    <w:rPr>
                      <w:rFonts w:ascii="Courier New" w:hAnsi="Courier New" w:cs="Courier New"/>
                    </w:rPr>
                    <w:t>X.................X</w:t>
                  </w:r>
                </w:p>
                <w:p w14:paraId="3226359C" w14:textId="77777777" w:rsidR="008E426D" w:rsidRPr="00CE42DB" w:rsidRDefault="008E426D" w:rsidP="00CE42DB">
                  <w:pPr>
                    <w:jc w:val="center"/>
                    <w:rPr>
                      <w:rFonts w:ascii="Courier New" w:hAnsi="Courier New" w:cs="Courier New"/>
                    </w:rPr>
                  </w:pPr>
                  <w:r w:rsidRPr="00CE42DB">
                    <w:rPr>
                      <w:rFonts w:ascii="Courier New" w:hAnsi="Courier New" w:cs="Courier New"/>
                    </w:rPr>
                    <w:t>XXXXXXX.XXXXXXXXXXX</w:t>
                  </w:r>
                </w:p>
              </w:txbxContent>
            </v:textbox>
            <w10:wrap type="tight"/>
          </v:shape>
        </w:pict>
      </w:r>
      <w:r w:rsidR="00CE42DB" w:rsidRPr="00CE42DB">
        <w:rPr>
          <w:b/>
        </w:rPr>
        <w:t xml:space="preserve">As an </w:t>
      </w:r>
      <w:r w:rsidR="00CE42DB" w:rsidRPr="00CE42DB">
        <w:rPr>
          <w:b/>
          <w:u w:val="single"/>
        </w:rPr>
        <w:t>example</w:t>
      </w:r>
      <w:r w:rsidR="00CE42DB" w:rsidRPr="00CE42DB">
        <w:rPr>
          <w:b/>
        </w:rPr>
        <w:t xml:space="preserve">, assume that your log output on the right </w:t>
      </w:r>
      <w:r w:rsidR="00CE42DB" w:rsidRPr="00CE42DB">
        <w:rPr>
          <w:b/>
        </w:rPr>
        <w:sym w:font="Wingdings" w:char="F0E0"/>
      </w:r>
      <w:r w:rsidR="00CE42DB" w:rsidRPr="00CE42DB">
        <w:rPr>
          <w:b/>
        </w:rPr>
        <w:t xml:space="preserve"> </w:t>
      </w:r>
    </w:p>
    <w:p w14:paraId="7465E6A7" w14:textId="77777777" w:rsidR="00CE42DB" w:rsidRDefault="00CE42DB" w:rsidP="004A5523">
      <w:pPr>
        <w:pStyle w:val="ListParagraph"/>
      </w:pPr>
    </w:p>
    <w:p w14:paraId="044E8969" w14:textId="77777777" w:rsidR="00CE42DB" w:rsidRDefault="00CE42DB" w:rsidP="00CE42DB">
      <w:r>
        <w:t xml:space="preserve">Note: you will use </w:t>
      </w:r>
      <w:r w:rsidRPr="00CE42DB">
        <w:rPr>
          <w:i/>
        </w:rPr>
        <w:t xml:space="preserve">your </w:t>
      </w:r>
      <w:r w:rsidRPr="00CE42DB">
        <w:rPr>
          <w:b/>
          <w:i/>
        </w:rPr>
        <w:t>own</w:t>
      </w:r>
      <w:r w:rsidRPr="00CE42DB">
        <w:rPr>
          <w:i/>
        </w:rPr>
        <w:t xml:space="preserve"> </w:t>
      </w:r>
      <w:r>
        <w:t xml:space="preserve">dungeon layout </w:t>
      </w:r>
      <w:r w:rsidRPr="00CE42DB">
        <w:rPr>
          <w:b/>
          <w:u w:val="single"/>
        </w:rPr>
        <w:t>*NOT*</w:t>
      </w:r>
      <w:r>
        <w:t xml:space="preserve"> this one.</w:t>
      </w:r>
    </w:p>
    <w:p w14:paraId="53FA349F" w14:textId="77777777" w:rsidR="00CE42DB" w:rsidRDefault="00CE42DB" w:rsidP="00CE42DB"/>
    <w:p w14:paraId="40C1896F" w14:textId="757BAD41" w:rsidR="0046095D" w:rsidRDefault="000F4304" w:rsidP="00D46A21">
      <w:pPr>
        <w:pStyle w:val="ListParagraph"/>
        <w:numPr>
          <w:ilvl w:val="0"/>
          <w:numId w:val="4"/>
        </w:numPr>
      </w:pPr>
      <w:r>
        <w:rPr>
          <w:noProof/>
        </w:rPr>
        <w:pict w14:anchorId="24B29D56">
          <v:rect id="_x0000_s1028" style="position:absolute;left:0;text-align:left;margin-left:478.85pt;margin-top:24.95pt;width:30.6pt;height:33.95pt;z-index:251659264" filled="f" strokecolor="red" strokeweight="4.25pt"/>
        </w:pict>
      </w:r>
      <w:r w:rsidR="004D3772">
        <w:t>(</w:t>
      </w:r>
      <w:r w:rsidR="004C39FD">
        <w:t>50</w:t>
      </w:r>
      <w:r w:rsidR="00D75339">
        <w:t xml:space="preserve"> </w:t>
      </w:r>
      <w:r w:rsidR="00CE42DB">
        <w:t xml:space="preserve">marks) Create a floor and outside wall. </w:t>
      </w:r>
      <w:r w:rsidR="00CE42DB">
        <w:br/>
      </w:r>
    </w:p>
    <w:p w14:paraId="5BC240B6" w14:textId="77777777" w:rsidR="00CE42DB" w:rsidRDefault="00CE42DB" w:rsidP="0046095D">
      <w:pPr>
        <w:pStyle w:val="ListParagraph"/>
        <w:numPr>
          <w:ilvl w:val="1"/>
          <w:numId w:val="4"/>
        </w:numPr>
      </w:pPr>
      <w:r>
        <w:t xml:space="preserve">The “X” are walls or pillars and the “.” are open areas </w:t>
      </w:r>
      <w:r>
        <w:br/>
        <w:t>(i.e. they are just floor)</w:t>
      </w:r>
    </w:p>
    <w:p w14:paraId="46397AB5" w14:textId="77777777" w:rsidR="0046095D" w:rsidRDefault="00CE42DB" w:rsidP="0046095D">
      <w:pPr>
        <w:pStyle w:val="ListParagraph"/>
        <w:numPr>
          <w:ilvl w:val="1"/>
          <w:numId w:val="4"/>
        </w:numPr>
      </w:pPr>
      <w:r>
        <w:t xml:space="preserve">Note that the wall and floor models are not the same thickness. In other words, the “X” characters around the outside are much thinner.  </w:t>
      </w:r>
      <w:r w:rsidR="004C39FD">
        <w:t xml:space="preserve"> </w:t>
      </w:r>
    </w:p>
    <w:p w14:paraId="26253D82" w14:textId="77777777" w:rsidR="00981451" w:rsidRDefault="00CE42DB" w:rsidP="0046095D">
      <w:pPr>
        <w:pStyle w:val="ListParagraph"/>
        <w:numPr>
          <w:ilvl w:val="1"/>
          <w:numId w:val="4"/>
        </w:numPr>
      </w:pPr>
      <w:r>
        <w:t>In this question:</w:t>
      </w:r>
    </w:p>
    <w:p w14:paraId="7DB57033" w14:textId="77777777" w:rsidR="00CE42DB" w:rsidRDefault="00CE42DB" w:rsidP="00CE42DB">
      <w:pPr>
        <w:pStyle w:val="ListParagraph"/>
        <w:numPr>
          <w:ilvl w:val="2"/>
          <w:numId w:val="4"/>
        </w:numPr>
      </w:pPr>
      <w:r>
        <w:t>Make a large open space with at least six (6) variation of the “floor” models (in the “Floors” folder).</w:t>
      </w:r>
    </w:p>
    <w:p w14:paraId="349E5BC6" w14:textId="77777777" w:rsidR="00CE42DB" w:rsidRDefault="00CE42DB" w:rsidP="00CE42DB">
      <w:pPr>
        <w:pStyle w:val="ListParagraph"/>
        <w:numPr>
          <w:ilvl w:val="2"/>
          <w:numId w:val="4"/>
        </w:numPr>
      </w:pPr>
      <w:r>
        <w:t>Place walls around the outside using at least six (6)  variations of the “wall” models (in the “Walls” folder).</w:t>
      </w:r>
    </w:p>
    <w:p w14:paraId="3A338F86" w14:textId="77777777" w:rsidR="00CE42DB" w:rsidRDefault="00CE42DB" w:rsidP="00CE42DB">
      <w:pPr>
        <w:pStyle w:val="ListParagraph"/>
        <w:numPr>
          <w:ilvl w:val="1"/>
          <w:numId w:val="4"/>
        </w:numPr>
      </w:pPr>
      <w:r>
        <w:t>Note that there’s one or two entrances to the room (a break in the “X”s around the outside. In the example, you can see this at the bottom and top.</w:t>
      </w:r>
    </w:p>
    <w:p w14:paraId="6715E44A" w14:textId="77777777" w:rsidR="008E426D" w:rsidRDefault="008E426D" w:rsidP="00CE42DB">
      <w:pPr>
        <w:pStyle w:val="ListParagraph"/>
        <w:numPr>
          <w:ilvl w:val="1"/>
          <w:numId w:val="4"/>
        </w:numPr>
      </w:pPr>
      <w:r>
        <w:t xml:space="preserve">Add enough evenly lit lighting to see everything. </w:t>
      </w:r>
      <w:r>
        <w:br/>
        <w:t xml:space="preserve">This should be “bright enough” but not “too bright” – it’s an underground dudgeon, right? </w:t>
      </w:r>
    </w:p>
    <w:p w14:paraId="293C8B41" w14:textId="77777777" w:rsidR="000F4304" w:rsidRDefault="008E426D" w:rsidP="00CE42DB">
      <w:pPr>
        <w:pStyle w:val="ListParagraph"/>
        <w:numPr>
          <w:ilvl w:val="1"/>
          <w:numId w:val="4"/>
        </w:numPr>
      </w:pPr>
      <w:r>
        <w:t>Apply the appropriate textures to match the models.</w:t>
      </w:r>
      <w:r w:rsidR="000F4304">
        <w:br/>
      </w:r>
    </w:p>
    <w:p w14:paraId="4DE3D834" w14:textId="4C107439" w:rsidR="008E426D" w:rsidRDefault="000F4304" w:rsidP="00CE42DB">
      <w:pPr>
        <w:pStyle w:val="ListParagraph"/>
        <w:numPr>
          <w:ilvl w:val="1"/>
          <w:numId w:val="4"/>
        </w:numPr>
      </w:pPr>
      <w:r>
        <w:t xml:space="preserve">There should be at least one (likely two or more) larger “open” areas in the dungeon with no walls or pillars. In the image above, the red square is in such an area. </w:t>
      </w:r>
      <w:r>
        <w:br/>
      </w:r>
      <w:r>
        <w:br/>
        <w:t xml:space="preserve">Make the floor in this area </w:t>
      </w:r>
      <w:r>
        <w:rPr>
          <w:i/>
          <w:iCs/>
        </w:rPr>
        <w:t xml:space="preserve">noticeably </w:t>
      </w:r>
      <w:r>
        <w:t xml:space="preserve">sunken (i.e. lower than the rest of the floor. In a later question, this area will become a shallow “pool” filled with water. It should rectangular be </w:t>
      </w:r>
      <w:r>
        <w:rPr>
          <w:i/>
          <w:iCs/>
        </w:rPr>
        <w:t xml:space="preserve">at least </w:t>
      </w:r>
      <w:r>
        <w:t xml:space="preserve">3x3 squares in size. If you feel that you need “sides” to your pool, then use more “wall” tiles. </w:t>
      </w:r>
      <w:r w:rsidR="00B45CED">
        <w:br/>
      </w:r>
    </w:p>
    <w:tbl>
      <w:tblPr>
        <w:tblStyle w:val="TableGrid"/>
        <w:tblW w:w="0" w:type="auto"/>
        <w:tblInd w:w="360" w:type="dxa"/>
        <w:tblLook w:val="04A0" w:firstRow="1" w:lastRow="0" w:firstColumn="1" w:lastColumn="0" w:noHBand="0" w:noVBand="1"/>
      </w:tblPr>
      <w:tblGrid>
        <w:gridCol w:w="10656"/>
      </w:tblGrid>
      <w:tr w:rsidR="00B45CED" w14:paraId="71F7259D" w14:textId="77777777" w:rsidTr="00B45CED">
        <w:tc>
          <w:tcPr>
            <w:tcW w:w="11016" w:type="dxa"/>
          </w:tcPr>
          <w:p w14:paraId="567F0335" w14:textId="77777777" w:rsidR="00B45CED" w:rsidRDefault="00B45CED" w:rsidP="00B45CED"/>
          <w:p w14:paraId="081BF31F" w14:textId="37C332C2" w:rsidR="00B45CED" w:rsidRDefault="00B45CED" w:rsidP="00B45CED">
            <w:r>
              <w:t xml:space="preserve">Note that the “walls” can also be made like the pillars, like four (4) walls wherever there’s an “X” will give you walls. i.e. you don’t </w:t>
            </w:r>
            <w:r w:rsidRPr="00B45CED">
              <w:rPr>
                <w:i/>
                <w:iCs/>
              </w:rPr>
              <w:t>have</w:t>
            </w:r>
            <w:r>
              <w:t xml:space="preserve"> to make the walls thinner than the pillars. </w:t>
            </w:r>
          </w:p>
          <w:p w14:paraId="334A9F70" w14:textId="77777777" w:rsidR="00B45CED" w:rsidRDefault="00B45CED" w:rsidP="00B45CED"/>
          <w:p w14:paraId="76626559" w14:textId="77777777" w:rsidR="00B45CED" w:rsidRDefault="00B45CED" w:rsidP="00B45CED">
            <w:r w:rsidRPr="00B45CED">
              <w:rPr>
                <w:highlight w:val="yellow"/>
              </w:rPr>
              <w:t>However, if you want something fancier, see the “bonus” questions later in the exam.</w:t>
            </w:r>
          </w:p>
          <w:p w14:paraId="4BD97F58" w14:textId="4F70DC60" w:rsidR="00B45CED" w:rsidRDefault="00B45CED" w:rsidP="00B45CED"/>
        </w:tc>
      </w:tr>
    </w:tbl>
    <w:p w14:paraId="38EA1D41" w14:textId="77777777" w:rsidR="004C39FD" w:rsidRDefault="004C39FD" w:rsidP="004C39FD"/>
    <w:p w14:paraId="087122B4" w14:textId="77777777" w:rsidR="00981451" w:rsidRDefault="00981451">
      <w:pPr>
        <w:widowControl/>
        <w:suppressAutoHyphens w:val="0"/>
      </w:pPr>
    </w:p>
    <w:p w14:paraId="0B14601A" w14:textId="77777777" w:rsidR="000F4304" w:rsidRDefault="000F4304">
      <w:pPr>
        <w:widowControl/>
        <w:suppressAutoHyphens w:val="0"/>
      </w:pPr>
      <w:r>
        <w:br w:type="page"/>
      </w:r>
    </w:p>
    <w:p w14:paraId="774D0FEE" w14:textId="2E479463" w:rsidR="00A97884" w:rsidRPr="00A97884" w:rsidRDefault="004E0ED4" w:rsidP="004E0ED4">
      <w:pPr>
        <w:pStyle w:val="ListParagraph"/>
        <w:numPr>
          <w:ilvl w:val="0"/>
          <w:numId w:val="4"/>
        </w:numPr>
        <w:rPr>
          <w:b/>
        </w:rPr>
      </w:pPr>
      <w:r>
        <w:lastRenderedPageBreak/>
        <w:t>(</w:t>
      </w:r>
      <w:r w:rsidR="00612111">
        <w:t>100</w:t>
      </w:r>
      <w:r>
        <w:t xml:space="preserve"> marks) </w:t>
      </w:r>
      <w:r w:rsidR="00CE42DB">
        <w:t>Fill in the rest of the walls inside the room/dungeon</w:t>
      </w:r>
      <w:r w:rsidR="00A97884">
        <w:t xml:space="preserve">. </w:t>
      </w:r>
    </w:p>
    <w:p w14:paraId="626914AC" w14:textId="77777777" w:rsidR="00A97884" w:rsidRPr="00A97884" w:rsidRDefault="00A97884" w:rsidP="00A97884">
      <w:pPr>
        <w:rPr>
          <w:b/>
        </w:rPr>
      </w:pPr>
    </w:p>
    <w:p w14:paraId="744AE405" w14:textId="77777777" w:rsidR="00CE42DB" w:rsidRPr="00CE42DB" w:rsidRDefault="00CE42DB" w:rsidP="00A97884">
      <w:pPr>
        <w:pStyle w:val="ListParagraph"/>
        <w:numPr>
          <w:ilvl w:val="0"/>
          <w:numId w:val="17"/>
        </w:numPr>
        <w:rPr>
          <w:b/>
        </w:rPr>
      </w:pPr>
      <w:r>
        <w:t xml:space="preserve">The “X” inside can represent walls or pillars/columns. </w:t>
      </w:r>
    </w:p>
    <w:p w14:paraId="781A9657" w14:textId="77777777" w:rsidR="00CE42DB" w:rsidRPr="00CE42DB" w:rsidRDefault="00CE42DB" w:rsidP="00CE42DB">
      <w:pPr>
        <w:pStyle w:val="ListParagraph"/>
        <w:numPr>
          <w:ilvl w:val="0"/>
          <w:numId w:val="17"/>
        </w:numPr>
        <w:rPr>
          <w:b/>
        </w:rPr>
      </w:pPr>
      <w:r>
        <w:t xml:space="preserve">If there’s a few “X”s in a row, then it’s a wall. </w:t>
      </w:r>
    </w:p>
    <w:p w14:paraId="2F0671A1" w14:textId="77777777" w:rsidR="008E426D" w:rsidRPr="008E426D" w:rsidRDefault="00CE42DB" w:rsidP="00CE42DB">
      <w:pPr>
        <w:pStyle w:val="ListParagraph"/>
        <w:numPr>
          <w:ilvl w:val="0"/>
          <w:numId w:val="17"/>
        </w:numPr>
        <w:rPr>
          <w:b/>
        </w:rPr>
      </w:pPr>
      <w:r>
        <w:t xml:space="preserve">If there’s an “X” by itself (i.e. not touching another “X”), then it’s a pillar or column. </w:t>
      </w:r>
    </w:p>
    <w:p w14:paraId="2542083A" w14:textId="0E67EED3" w:rsidR="008E426D" w:rsidRPr="008E426D" w:rsidRDefault="008E426D" w:rsidP="008E426D">
      <w:pPr>
        <w:pStyle w:val="ListParagraph"/>
        <w:numPr>
          <w:ilvl w:val="1"/>
          <w:numId w:val="17"/>
        </w:numPr>
        <w:ind w:left="993" w:hanging="426"/>
        <w:rPr>
          <w:b/>
        </w:rPr>
      </w:pPr>
      <w:r>
        <w:t xml:space="preserve">Note that if an “X” touches another “X” </w:t>
      </w:r>
      <w:r>
        <w:rPr>
          <w:i/>
        </w:rPr>
        <w:t xml:space="preserve">at a diagonal </w:t>
      </w:r>
      <w:r>
        <w:t xml:space="preserve">then it’s </w:t>
      </w:r>
      <w:r w:rsidRPr="00B45CED">
        <w:rPr>
          <w:i/>
          <w:u w:val="single"/>
        </w:rPr>
        <w:t>not</w:t>
      </w:r>
      <w:r>
        <w:rPr>
          <w:i/>
        </w:rPr>
        <w:t xml:space="preserve"> </w:t>
      </w:r>
      <w:r>
        <w:t>connected.</w:t>
      </w:r>
      <w:r w:rsidR="00B45CED">
        <w:br/>
        <w:t xml:space="preserve">i.e. it’s not part of the wall or it’s an adjacent pillar. </w:t>
      </w:r>
      <w:r w:rsidR="00B45CED">
        <w:br/>
        <w:t xml:space="preserve">There aren’t any “diagonal” walls. </w:t>
      </w:r>
    </w:p>
    <w:p w14:paraId="714271A2" w14:textId="136052C5" w:rsidR="008E426D" w:rsidRPr="008E426D" w:rsidRDefault="008E426D" w:rsidP="008E426D">
      <w:pPr>
        <w:pStyle w:val="ListParagraph"/>
        <w:numPr>
          <w:ilvl w:val="0"/>
          <w:numId w:val="17"/>
        </w:numPr>
        <w:rPr>
          <w:b/>
        </w:rPr>
      </w:pPr>
      <w:r>
        <w:t>Walls can be placed right on the floor (or slightly penetrating if that looks better).</w:t>
      </w:r>
    </w:p>
    <w:p w14:paraId="1D0E4884" w14:textId="77777777" w:rsidR="008E426D" w:rsidRPr="008E426D" w:rsidRDefault="008E426D" w:rsidP="008E426D">
      <w:pPr>
        <w:pStyle w:val="ListParagraph"/>
        <w:numPr>
          <w:ilvl w:val="0"/>
          <w:numId w:val="17"/>
        </w:numPr>
        <w:rPr>
          <w:b/>
        </w:rPr>
      </w:pPr>
      <w:r>
        <w:t xml:space="preserve">Pillars/Columns are made of four (4) wall models in a square, the size of a floor model, making a square shape, with the “backs” of the wall models facing towards the inside. </w:t>
      </w:r>
    </w:p>
    <w:p w14:paraId="4800C2C0" w14:textId="55F679A7" w:rsidR="00CD4034" w:rsidRDefault="00AC7DA8" w:rsidP="008E426D">
      <w:pPr>
        <w:pStyle w:val="ListParagraph"/>
        <w:numPr>
          <w:ilvl w:val="0"/>
          <w:numId w:val="17"/>
        </w:numPr>
        <w:rPr>
          <w:b/>
        </w:rPr>
      </w:pPr>
      <w:r>
        <w:t>Apply the appropriate textures to match the models.</w:t>
      </w:r>
      <w:r w:rsidR="002864C3">
        <w:br/>
      </w:r>
    </w:p>
    <w:p w14:paraId="603C0E93" w14:textId="77777777" w:rsidR="00CD4034" w:rsidRDefault="00CD4034" w:rsidP="00700C46">
      <w:pPr>
        <w:jc w:val="center"/>
        <w:rPr>
          <w:b/>
        </w:rPr>
      </w:pPr>
    </w:p>
    <w:p w14:paraId="7B07FA89" w14:textId="42866652" w:rsidR="00981451" w:rsidRPr="00981451" w:rsidRDefault="004E0ED4" w:rsidP="004E0ED4">
      <w:pPr>
        <w:pStyle w:val="ListParagraph"/>
        <w:numPr>
          <w:ilvl w:val="0"/>
          <w:numId w:val="4"/>
        </w:numPr>
        <w:rPr>
          <w:b/>
        </w:rPr>
      </w:pPr>
      <w:r>
        <w:t>(</w:t>
      </w:r>
      <w:r w:rsidR="002864C3">
        <w:t>150</w:t>
      </w:r>
      <w:r>
        <w:t xml:space="preserve"> marks) </w:t>
      </w:r>
      <w:r w:rsidR="008E426D">
        <w:t xml:space="preserve">Place </w:t>
      </w:r>
      <w:r w:rsidR="00B45CED">
        <w:t>several</w:t>
      </w:r>
      <w:r w:rsidR="008E426D">
        <w:t xml:space="preserve"> lit “torches” in the scene</w:t>
      </w:r>
      <w:r w:rsidR="00981451">
        <w:t>:</w:t>
      </w:r>
      <w:r w:rsidR="00981451">
        <w:br/>
      </w:r>
    </w:p>
    <w:p w14:paraId="7C235180" w14:textId="77777777" w:rsidR="008E426D" w:rsidRPr="008E426D" w:rsidRDefault="008E426D" w:rsidP="00981451">
      <w:pPr>
        <w:pStyle w:val="ListParagraph"/>
        <w:numPr>
          <w:ilvl w:val="0"/>
          <w:numId w:val="17"/>
        </w:numPr>
        <w:rPr>
          <w:b/>
        </w:rPr>
      </w:pPr>
      <w:r>
        <w:t xml:space="preserve">Choose one type of “torch” (light) model in the “Torches” folder. </w:t>
      </w:r>
    </w:p>
    <w:p w14:paraId="71FAA5E4" w14:textId="77777777" w:rsidR="008E426D" w:rsidRPr="008E426D" w:rsidRDefault="008E426D" w:rsidP="00981451">
      <w:pPr>
        <w:pStyle w:val="ListParagraph"/>
        <w:numPr>
          <w:ilvl w:val="0"/>
          <w:numId w:val="17"/>
        </w:numPr>
        <w:rPr>
          <w:b/>
        </w:rPr>
      </w:pPr>
      <w:r>
        <w:t xml:space="preserve">Place six (6) of these torch models spread out evenly in the scene, attached to the walls, near the top. The idea is that they are torches with fire or candles, attached near the top of the wall. </w:t>
      </w:r>
    </w:p>
    <w:p w14:paraId="37BB088D" w14:textId="77777777" w:rsidR="008E426D" w:rsidRPr="008E426D" w:rsidRDefault="008E426D" w:rsidP="00981451">
      <w:pPr>
        <w:pStyle w:val="ListParagraph"/>
        <w:numPr>
          <w:ilvl w:val="0"/>
          <w:numId w:val="17"/>
        </w:numPr>
        <w:rPr>
          <w:b/>
        </w:rPr>
      </w:pPr>
      <w:r>
        <w:t xml:space="preserve">Place small, bright red-orange lights where the fire/candle of the torches would be. </w:t>
      </w:r>
      <w:r>
        <w:br/>
        <w:t xml:space="preserve">These should light up the area nearby (like a small candle or flame would). </w:t>
      </w:r>
    </w:p>
    <w:p w14:paraId="4DE6CB74" w14:textId="60918BEC" w:rsidR="008E426D" w:rsidRDefault="008E426D" w:rsidP="006E340B">
      <w:pPr>
        <w:pStyle w:val="ListParagraph"/>
        <w:numPr>
          <w:ilvl w:val="0"/>
          <w:numId w:val="17"/>
        </w:numPr>
      </w:pPr>
      <w:r>
        <w:t>Make the torches “flicker” by slightly perturbing the linear attenuation each.</w:t>
      </w:r>
      <w:r w:rsidR="00B45CED">
        <w:br/>
      </w:r>
      <w:r>
        <w:t xml:space="preserve"> </w:t>
      </w:r>
      <w:r>
        <w:br/>
        <w:t>You do this by</w:t>
      </w:r>
      <w:r w:rsidR="00B45CED">
        <w:t xml:space="preserve"> first setting up the “regular” (or non-flickering) attenuation you’d like. </w:t>
      </w:r>
      <w:r>
        <w:t xml:space="preserve"> </w:t>
      </w:r>
      <w:r w:rsidR="00B45CED">
        <w:br/>
      </w:r>
      <w:r w:rsidR="00B45CED">
        <w:br/>
        <w:t xml:space="preserve">Then, for each frame, adding a </w:t>
      </w:r>
      <w:r>
        <w:t xml:space="preserve">small random number </w:t>
      </w:r>
      <w:r w:rsidR="00B45CED">
        <w:t>to this</w:t>
      </w:r>
      <w:r>
        <w:t xml:space="preserve"> “base” attenuation of the light</w:t>
      </w:r>
      <w:r w:rsidR="00B45CED">
        <w:t xml:space="preserve"> and passing </w:t>
      </w:r>
      <w:r w:rsidR="00B45CED" w:rsidRPr="000F4304">
        <w:rPr>
          <w:i/>
          <w:iCs/>
        </w:rPr>
        <w:t xml:space="preserve">that </w:t>
      </w:r>
      <w:r w:rsidR="00B45CED">
        <w:t xml:space="preserve">(i.e. total) to the shader. Don’t update the original “regular” value, though. The idea is that you’re </w:t>
      </w:r>
      <w:r w:rsidR="00B45CED" w:rsidRPr="000F4304">
        <w:rPr>
          <w:i/>
          <w:iCs/>
        </w:rPr>
        <w:t xml:space="preserve">passing </w:t>
      </w:r>
      <w:r w:rsidR="00B45CED">
        <w:t xml:space="preserve">this slightly adjusted value each frame, not saving it. </w:t>
      </w:r>
      <w:r w:rsidR="000F4304">
        <w:br/>
      </w:r>
      <w:r w:rsidR="000F4304">
        <w:br/>
        <w:t xml:space="preserve">Make sure this small random number is negative as well, so when you are “adding” this small value, the torch can get dimmer as well (adding this small negative number makes it slightly dimmer, while adding the small positive number makes it slightly brigher). </w:t>
      </w:r>
    </w:p>
    <w:p w14:paraId="2A17FCEE" w14:textId="77777777" w:rsidR="008E426D" w:rsidRDefault="008E426D" w:rsidP="008E426D"/>
    <w:p w14:paraId="754EFD7D" w14:textId="77777777" w:rsidR="002864C3" w:rsidRPr="002864C3" w:rsidRDefault="002864C3" w:rsidP="002864C3">
      <w:pPr>
        <w:rPr>
          <w:b/>
        </w:rPr>
      </w:pPr>
    </w:p>
    <w:p w14:paraId="725FAC1A" w14:textId="17681F3B" w:rsidR="00612111" w:rsidRPr="00612111" w:rsidRDefault="00612111" w:rsidP="004E0ED4">
      <w:pPr>
        <w:pStyle w:val="ListParagraph"/>
        <w:numPr>
          <w:ilvl w:val="0"/>
          <w:numId w:val="4"/>
        </w:numPr>
        <w:rPr>
          <w:b/>
        </w:rPr>
      </w:pPr>
      <w:r>
        <w:t>(</w:t>
      </w:r>
      <w:r w:rsidR="00B361CF">
        <w:t>1</w:t>
      </w:r>
      <w:r w:rsidR="000F4304">
        <w:t>0</w:t>
      </w:r>
      <w:r w:rsidR="00B361CF">
        <w:t>0</w:t>
      </w:r>
      <w:r>
        <w:t xml:space="preserve"> marks): </w:t>
      </w:r>
      <w:r w:rsidR="008E426D">
        <w:t xml:space="preserve">Place </w:t>
      </w:r>
      <w:r w:rsidR="000F4304">
        <w:t>several</w:t>
      </w:r>
      <w:r w:rsidR="008E426D">
        <w:t xml:space="preserve"> semi-transparent crystals in the scene.</w:t>
      </w:r>
      <w:r>
        <w:t xml:space="preserve"> </w:t>
      </w:r>
      <w:r>
        <w:br/>
      </w:r>
    </w:p>
    <w:p w14:paraId="5B5A5FD9" w14:textId="77777777" w:rsidR="008E426D" w:rsidRPr="008E426D" w:rsidRDefault="008E426D" w:rsidP="00612111">
      <w:pPr>
        <w:pStyle w:val="ListParagraph"/>
        <w:numPr>
          <w:ilvl w:val="1"/>
          <w:numId w:val="4"/>
        </w:numPr>
        <w:rPr>
          <w:b/>
        </w:rPr>
      </w:pPr>
      <w:r>
        <w:t xml:space="preserve">Place at least five (5) of the “crystal” models (in the “Crystals” folder) throughout the scene. These should look like they have randomly been scattered or dropped or were just naturally there. Like they shouldn’t be dropped together or in a line, etc. </w:t>
      </w:r>
    </w:p>
    <w:p w14:paraId="351BF228" w14:textId="77777777" w:rsidR="008E426D" w:rsidRPr="008E426D" w:rsidRDefault="008E426D" w:rsidP="00612111">
      <w:pPr>
        <w:pStyle w:val="ListParagraph"/>
        <w:numPr>
          <w:ilvl w:val="1"/>
          <w:numId w:val="4"/>
        </w:numPr>
        <w:rPr>
          <w:b/>
        </w:rPr>
      </w:pPr>
      <w:r>
        <w:t xml:space="preserve">Make the crystals semi-transparent (so you can see through them). </w:t>
      </w:r>
    </w:p>
    <w:p w14:paraId="1E2BB8DE" w14:textId="77777777" w:rsidR="0031120E" w:rsidRPr="0031120E" w:rsidRDefault="008E426D" w:rsidP="00612111">
      <w:pPr>
        <w:pStyle w:val="ListParagraph"/>
        <w:numPr>
          <w:ilvl w:val="1"/>
          <w:numId w:val="4"/>
        </w:numPr>
        <w:rPr>
          <w:b/>
        </w:rPr>
      </w:pPr>
      <w:r>
        <w:t xml:space="preserve">The transparency should be “order independent”, in that I can move the camera around and see all the crystals through all the other crystals. </w:t>
      </w:r>
    </w:p>
    <w:p w14:paraId="0E5FF092" w14:textId="77777777" w:rsidR="0031120E" w:rsidRPr="0031120E" w:rsidRDefault="0031120E" w:rsidP="00612111">
      <w:pPr>
        <w:pStyle w:val="ListParagraph"/>
        <w:numPr>
          <w:ilvl w:val="1"/>
          <w:numId w:val="4"/>
        </w:numPr>
        <w:rPr>
          <w:b/>
        </w:rPr>
      </w:pPr>
      <w:r>
        <w:t>Make the crystals very “shiny” (i.e. have a very high specular component)</w:t>
      </w:r>
      <w:r>
        <w:br/>
      </w:r>
      <w:r w:rsidR="002864C3">
        <w:br/>
      </w:r>
    </w:p>
    <w:p w14:paraId="5A3F9887" w14:textId="77777777" w:rsidR="000F4304" w:rsidRDefault="000F4304">
      <w:pPr>
        <w:widowControl/>
        <w:suppressAutoHyphens w:val="0"/>
      </w:pPr>
      <w:r>
        <w:br w:type="page"/>
      </w:r>
    </w:p>
    <w:p w14:paraId="119CD54D" w14:textId="3E9E4EBE" w:rsidR="0031120E" w:rsidRPr="00612111" w:rsidRDefault="0031120E" w:rsidP="0031120E">
      <w:pPr>
        <w:pStyle w:val="ListParagraph"/>
        <w:numPr>
          <w:ilvl w:val="0"/>
          <w:numId w:val="4"/>
        </w:numPr>
        <w:rPr>
          <w:b/>
        </w:rPr>
      </w:pPr>
      <w:r>
        <w:lastRenderedPageBreak/>
        <w:t xml:space="preserve">(150 marks): Place a few plants that are growing in “holes” in the ceiling. </w:t>
      </w:r>
      <w:r>
        <w:br/>
      </w:r>
    </w:p>
    <w:p w14:paraId="48AFB0A8" w14:textId="2F09E77A" w:rsidR="0031120E" w:rsidRPr="0031120E" w:rsidRDefault="0031120E" w:rsidP="0031120E">
      <w:pPr>
        <w:pStyle w:val="ListParagraph"/>
        <w:numPr>
          <w:ilvl w:val="1"/>
          <w:numId w:val="4"/>
        </w:numPr>
        <w:rPr>
          <w:b/>
        </w:rPr>
      </w:pPr>
      <w:r>
        <w:t xml:space="preserve">Place three (3) </w:t>
      </w:r>
      <w:r w:rsidR="000F4304">
        <w:t>“</w:t>
      </w:r>
      <w:r>
        <w:t>groupings</w:t>
      </w:r>
      <w:r w:rsidR="000F4304">
        <w:t>”</w:t>
      </w:r>
      <w:r>
        <w:t xml:space="preserve"> of plants in the room. </w:t>
      </w:r>
    </w:p>
    <w:p w14:paraId="1718F407" w14:textId="22B6A94C" w:rsidR="0031120E" w:rsidRPr="0031120E" w:rsidRDefault="0031120E" w:rsidP="0031120E">
      <w:pPr>
        <w:pStyle w:val="ListParagraph"/>
        <w:numPr>
          <w:ilvl w:val="1"/>
          <w:numId w:val="4"/>
        </w:numPr>
        <w:rPr>
          <w:b/>
        </w:rPr>
      </w:pPr>
      <w:r>
        <w:t xml:space="preserve">Each </w:t>
      </w:r>
      <w:r w:rsidR="000F4304">
        <w:t>“</w:t>
      </w:r>
      <w:r>
        <w:t>grouping</w:t>
      </w:r>
      <w:r w:rsidR="000F4304">
        <w:t>”</w:t>
      </w:r>
      <w:r>
        <w:t xml:space="preserve"> consists of a single tree with a few smaller plants around them.</w:t>
      </w:r>
    </w:p>
    <w:p w14:paraId="33565F99" w14:textId="77777777" w:rsidR="0031120E" w:rsidRPr="0031120E" w:rsidRDefault="0031120E" w:rsidP="0031120E">
      <w:pPr>
        <w:pStyle w:val="ListParagraph"/>
        <w:numPr>
          <w:ilvl w:val="1"/>
          <w:numId w:val="4"/>
        </w:numPr>
        <w:rPr>
          <w:b/>
        </w:rPr>
      </w:pPr>
      <w:r>
        <w:t xml:space="preserve">They should be scattered around the dungeon. </w:t>
      </w:r>
    </w:p>
    <w:p w14:paraId="139E4D1F" w14:textId="39B4E64D" w:rsidR="0031120E" w:rsidRPr="0031120E" w:rsidRDefault="0031120E" w:rsidP="0031120E">
      <w:pPr>
        <w:pStyle w:val="ListParagraph"/>
        <w:numPr>
          <w:ilvl w:val="1"/>
          <w:numId w:val="4"/>
        </w:numPr>
        <w:rPr>
          <w:b/>
        </w:rPr>
      </w:pPr>
      <w:r>
        <w:t xml:space="preserve">To mimic the “holes in the ceiling” by placing </w:t>
      </w:r>
      <w:r w:rsidR="000F4304">
        <w:t>spotlights</w:t>
      </w:r>
      <w:r>
        <w:t xml:space="preserve"> shining down on these plant groupings. </w:t>
      </w:r>
    </w:p>
    <w:p w14:paraId="3B015E40" w14:textId="77777777" w:rsidR="0031120E" w:rsidRPr="0031120E" w:rsidRDefault="0031120E" w:rsidP="0031120E">
      <w:pPr>
        <w:pStyle w:val="ListParagraph"/>
        <w:numPr>
          <w:ilvl w:val="1"/>
          <w:numId w:val="4"/>
        </w:numPr>
        <w:rPr>
          <w:b/>
        </w:rPr>
      </w:pPr>
      <w:r>
        <w:t xml:space="preserve">The spotlights should be large enough to light up all the plants in each grouping. </w:t>
      </w:r>
    </w:p>
    <w:p w14:paraId="3E899BBC" w14:textId="77777777" w:rsidR="0031120E" w:rsidRPr="0031120E" w:rsidRDefault="0031120E" w:rsidP="0031120E">
      <w:pPr>
        <w:pStyle w:val="ListParagraph"/>
        <w:numPr>
          <w:ilvl w:val="1"/>
          <w:numId w:val="4"/>
        </w:numPr>
        <w:rPr>
          <w:b/>
        </w:rPr>
      </w:pPr>
      <w:r>
        <w:t xml:space="preserve">Point the spotlights at various angles, so that the light on the floor should be elliptical in shape (rather than circular, which it would be if the spots were </w:t>
      </w:r>
      <w:r>
        <w:rPr>
          <w:i/>
        </w:rPr>
        <w:t xml:space="preserve">directly </w:t>
      </w:r>
      <w:r>
        <w:t xml:space="preserve">above). </w:t>
      </w:r>
    </w:p>
    <w:p w14:paraId="40285702" w14:textId="77777777" w:rsidR="0031120E" w:rsidRPr="0031120E" w:rsidRDefault="0031120E" w:rsidP="0031120E">
      <w:pPr>
        <w:pStyle w:val="ListParagraph"/>
        <w:numPr>
          <w:ilvl w:val="1"/>
          <w:numId w:val="4"/>
        </w:numPr>
        <w:rPr>
          <w:b/>
        </w:rPr>
      </w:pPr>
      <w:r>
        <w:t xml:space="preserve">They should also be different elliptical shapes. </w:t>
      </w:r>
    </w:p>
    <w:p w14:paraId="669ECE27" w14:textId="77777777" w:rsidR="0031120E" w:rsidRPr="0031120E" w:rsidRDefault="0031120E" w:rsidP="0031120E">
      <w:pPr>
        <w:pStyle w:val="ListParagraph"/>
        <w:numPr>
          <w:ilvl w:val="1"/>
          <w:numId w:val="4"/>
        </w:numPr>
        <w:rPr>
          <w:b/>
        </w:rPr>
      </w:pPr>
      <w:r>
        <w:t xml:space="preserve">You can do this by </w:t>
      </w:r>
      <w:r>
        <w:rPr>
          <w:i/>
        </w:rPr>
        <w:t xml:space="preserve">not </w:t>
      </w:r>
      <w:r>
        <w:t xml:space="preserve">placing the spot lights directly above the plants, but having the spot direction pointing at the plants. </w:t>
      </w:r>
      <w:r w:rsidR="002864C3">
        <w:t xml:space="preserve"> </w:t>
      </w:r>
    </w:p>
    <w:p w14:paraId="7557939E" w14:textId="77777777" w:rsidR="0031120E" w:rsidRPr="0031120E" w:rsidRDefault="0031120E" w:rsidP="0031120E">
      <w:pPr>
        <w:rPr>
          <w:b/>
        </w:rPr>
      </w:pPr>
    </w:p>
    <w:p w14:paraId="09AFFD4E" w14:textId="27B77986" w:rsidR="000F4304" w:rsidRDefault="000F4304">
      <w:pPr>
        <w:widowControl/>
        <w:suppressAutoHyphens w:val="0"/>
      </w:pPr>
    </w:p>
    <w:p w14:paraId="5CFCD736" w14:textId="05CCD63C" w:rsidR="000F4304" w:rsidRPr="00612111" w:rsidRDefault="000F4304" w:rsidP="000F4304">
      <w:pPr>
        <w:pStyle w:val="ListParagraph"/>
        <w:numPr>
          <w:ilvl w:val="0"/>
          <w:numId w:val="4"/>
        </w:numPr>
        <w:rPr>
          <w:b/>
        </w:rPr>
      </w:pPr>
      <w:r>
        <w:t>(1</w:t>
      </w:r>
      <w:r>
        <w:t>5</w:t>
      </w:r>
      <w:r>
        <w:t xml:space="preserve">0 mark): </w:t>
      </w:r>
      <w:r>
        <w:t>Fill the pool with water</w:t>
      </w:r>
      <w:r>
        <w:t xml:space="preserve">. </w:t>
      </w:r>
      <w:r>
        <w:br/>
      </w:r>
    </w:p>
    <w:p w14:paraId="2A2DA8A2" w14:textId="120CCDB3" w:rsidR="000F4304" w:rsidRDefault="000F4304" w:rsidP="000F4304">
      <w:pPr>
        <w:pStyle w:val="ListParagraph"/>
        <w:numPr>
          <w:ilvl w:val="1"/>
          <w:numId w:val="4"/>
        </w:numPr>
      </w:pPr>
      <w:r>
        <w:t xml:space="preserve">Use either the </w:t>
      </w:r>
      <w:r w:rsidRPr="000F4304">
        <w:t>FractalTerrainFromMeshLab</w:t>
      </w:r>
      <w:r>
        <w:t xml:space="preserve"> model, or generate your own </w:t>
      </w:r>
      <w:r w:rsidR="00D146B6">
        <w:t xml:space="preserve">(in MeshLab, “Filters”, “Create New Mesh Layer”, “Fractal Terrain”, choose the “Algorithm” you’d like from the drop down menu. Note that this will be really large, with “up” being the Z axis, and the origin at one of the corners (not in the centre). </w:t>
      </w:r>
    </w:p>
    <w:p w14:paraId="6B04AFAB" w14:textId="355B083C" w:rsidR="00D146B6" w:rsidRDefault="00D146B6" w:rsidP="000F4304">
      <w:pPr>
        <w:pStyle w:val="ListParagraph"/>
        <w:numPr>
          <w:ilvl w:val="1"/>
          <w:numId w:val="4"/>
        </w:numPr>
      </w:pPr>
      <w:r>
        <w:t>Apply a “water” or “pond” texture to this mesh (from the “D</w:t>
      </w:r>
      <w:r w:rsidRPr="00D146B6">
        <w:t>ungeon_models (additional)</w:t>
      </w:r>
      <w:r>
        <w:t>” or if you have an appropriate texture  on your computer, you can use that).</w:t>
      </w:r>
    </w:p>
    <w:p w14:paraId="3F1267E6" w14:textId="0464DF1A" w:rsidR="00D146B6" w:rsidRPr="0031120E" w:rsidRDefault="00D146B6" w:rsidP="000F4304">
      <w:pPr>
        <w:pStyle w:val="ListParagraph"/>
        <w:numPr>
          <w:ilvl w:val="1"/>
          <w:numId w:val="4"/>
        </w:numPr>
      </w:pPr>
      <w:r>
        <w:t>Make the surface of the water semi-transparent so you can see through it to the bottom of the pool underneath. (don’t worry if this makes the lily pads semi-transparent, too – let’s assume these are magical lily pads or something…)</w:t>
      </w:r>
    </w:p>
    <w:p w14:paraId="34AB1B81" w14:textId="77777777" w:rsidR="000F4304" w:rsidRDefault="000F4304" w:rsidP="000F4304">
      <w:pPr>
        <w:rPr>
          <w:b/>
        </w:rPr>
      </w:pPr>
    </w:p>
    <w:p w14:paraId="34DF6FEC" w14:textId="77777777" w:rsidR="00D146B6" w:rsidRDefault="00D146B6">
      <w:pPr>
        <w:widowControl/>
        <w:suppressAutoHyphens w:val="0"/>
      </w:pPr>
      <w:r>
        <w:br w:type="page"/>
      </w:r>
    </w:p>
    <w:p w14:paraId="6CF2BDEB" w14:textId="03BA308E" w:rsidR="00D146B6" w:rsidRPr="00D146B6" w:rsidRDefault="00D146B6" w:rsidP="00D146B6">
      <w:pPr>
        <w:rPr>
          <w:b/>
        </w:rPr>
      </w:pPr>
      <w:r>
        <w:rPr>
          <w:b/>
        </w:rPr>
        <w:lastRenderedPageBreak/>
        <w:t>BONUSES:</w:t>
      </w:r>
    </w:p>
    <w:p w14:paraId="6335E415" w14:textId="77777777" w:rsidR="00D146B6" w:rsidRPr="00D146B6" w:rsidRDefault="00D146B6" w:rsidP="00D146B6">
      <w:pPr>
        <w:rPr>
          <w:b/>
        </w:rPr>
      </w:pPr>
    </w:p>
    <w:p w14:paraId="1F37DD0C" w14:textId="77777777" w:rsidR="00D146B6" w:rsidRPr="00D146B6" w:rsidRDefault="00D146B6" w:rsidP="00D146B6">
      <w:pPr>
        <w:rPr>
          <w:b/>
        </w:rPr>
      </w:pPr>
    </w:p>
    <w:p w14:paraId="3BC7125A" w14:textId="257BF377" w:rsidR="0031120E" w:rsidRPr="00612111" w:rsidRDefault="0031120E" w:rsidP="0031120E">
      <w:pPr>
        <w:pStyle w:val="ListParagraph"/>
        <w:numPr>
          <w:ilvl w:val="0"/>
          <w:numId w:val="4"/>
        </w:numPr>
        <w:rPr>
          <w:b/>
        </w:rPr>
      </w:pPr>
      <w:r>
        <w:t xml:space="preserve">(100 mark </w:t>
      </w:r>
      <w:r w:rsidRPr="0031120E">
        <w:rPr>
          <w:b/>
        </w:rPr>
        <w:t>bonus</w:t>
      </w:r>
      <w:r>
        <w:t xml:space="preserve">): Mimic the time of day changing. </w:t>
      </w:r>
      <w:r>
        <w:br/>
      </w:r>
    </w:p>
    <w:p w14:paraId="5F17ED92" w14:textId="77777777" w:rsidR="002864C3" w:rsidRDefault="0031120E" w:rsidP="002864C3">
      <w:pPr>
        <w:pStyle w:val="ListParagraph"/>
        <w:numPr>
          <w:ilvl w:val="1"/>
          <w:numId w:val="4"/>
        </w:numPr>
      </w:pPr>
      <w:r w:rsidRPr="0031120E">
        <w:t>Gra</w:t>
      </w:r>
      <w:r>
        <w:t xml:space="preserve">dually move the spot lights from one side of the mode to another. </w:t>
      </w:r>
    </w:p>
    <w:p w14:paraId="3401E2F1" w14:textId="77777777" w:rsidR="0031120E" w:rsidRDefault="0031120E" w:rsidP="002864C3">
      <w:pPr>
        <w:pStyle w:val="ListParagraph"/>
        <w:numPr>
          <w:ilvl w:val="1"/>
          <w:numId w:val="4"/>
        </w:numPr>
      </w:pPr>
      <w:r>
        <w:t>When they get to the one side, gradually dim them (mimicking evening).</w:t>
      </w:r>
    </w:p>
    <w:p w14:paraId="476BF66A" w14:textId="77777777" w:rsidR="0031120E" w:rsidRDefault="0031120E" w:rsidP="002864C3">
      <w:pPr>
        <w:pStyle w:val="ListParagraph"/>
        <w:numPr>
          <w:ilvl w:val="1"/>
          <w:numId w:val="4"/>
        </w:numPr>
      </w:pPr>
      <w:r>
        <w:t xml:space="preserve">After this, make the overall lighting dimmer but </w:t>
      </w:r>
      <w:r>
        <w:rPr>
          <w:i/>
        </w:rPr>
        <w:t xml:space="preserve">don’t </w:t>
      </w:r>
      <w:r>
        <w:t xml:space="preserve">reduce the torch lights. </w:t>
      </w:r>
      <w:r>
        <w:br/>
        <w:t xml:space="preserve">This will enhance the light from the torches. </w:t>
      </w:r>
    </w:p>
    <w:p w14:paraId="13D9298F" w14:textId="77777777" w:rsidR="0031120E" w:rsidRPr="0031120E" w:rsidRDefault="0031120E" w:rsidP="002864C3">
      <w:pPr>
        <w:pStyle w:val="ListParagraph"/>
        <w:numPr>
          <w:ilvl w:val="1"/>
          <w:numId w:val="4"/>
        </w:numPr>
      </w:pPr>
      <w:r>
        <w:t xml:space="preserve">After a little while, place the spot lights on the </w:t>
      </w:r>
      <w:r>
        <w:rPr>
          <w:i/>
        </w:rPr>
        <w:t xml:space="preserve">other </w:t>
      </w:r>
      <w:r>
        <w:t xml:space="preserve">side other model, gradually increase the overall lighting, and start moving the spot lights again. </w:t>
      </w:r>
    </w:p>
    <w:p w14:paraId="0D1C1FC1" w14:textId="77777777" w:rsidR="002864C3" w:rsidRDefault="002864C3" w:rsidP="002864C3">
      <w:pPr>
        <w:rPr>
          <w:b/>
        </w:rPr>
      </w:pPr>
    </w:p>
    <w:p w14:paraId="1A4F4AE2" w14:textId="1DD20282" w:rsidR="00D146B6" w:rsidRPr="00612111" w:rsidRDefault="00D146B6" w:rsidP="00D146B6">
      <w:pPr>
        <w:pStyle w:val="ListParagraph"/>
        <w:numPr>
          <w:ilvl w:val="0"/>
          <w:numId w:val="4"/>
        </w:numPr>
        <w:rPr>
          <w:b/>
        </w:rPr>
      </w:pPr>
      <w:r>
        <w:t>(1</w:t>
      </w:r>
      <w:r>
        <w:t>5</w:t>
      </w:r>
      <w:r>
        <w:t xml:space="preserve">0 mark </w:t>
      </w:r>
      <w:r w:rsidRPr="0031120E">
        <w:rPr>
          <w:b/>
        </w:rPr>
        <w:t>bonus</w:t>
      </w:r>
      <w:r>
        <w:t>):</w:t>
      </w:r>
      <w:r>
        <w:t xml:space="preserve"> Make the wall thin, not using a “bunch of columns”</w:t>
      </w:r>
      <w:r>
        <w:t xml:space="preserve">. </w:t>
      </w:r>
      <w:r>
        <w:br/>
      </w:r>
    </w:p>
    <w:p w14:paraId="4A899B77" w14:textId="77777777" w:rsidR="00D146B6" w:rsidRDefault="00D146B6" w:rsidP="00D146B6">
      <w:pPr>
        <w:pStyle w:val="ListParagraph"/>
        <w:numPr>
          <w:ilvl w:val="1"/>
          <w:numId w:val="4"/>
        </w:numPr>
      </w:pPr>
      <w:r>
        <w:t xml:space="preserve">Only use a four (4) sided column for “X” values that are separated from everything. </w:t>
      </w:r>
    </w:p>
    <w:p w14:paraId="4B61242A" w14:textId="77777777" w:rsidR="00E74B28" w:rsidRDefault="00D146B6" w:rsidP="00D146B6">
      <w:pPr>
        <w:pStyle w:val="ListParagraph"/>
        <w:numPr>
          <w:ilvl w:val="1"/>
          <w:numId w:val="4"/>
        </w:numPr>
      </w:pPr>
      <w:r>
        <w:t xml:space="preserve">Every other “X” – that’s a wall – use an appropriate two sided wall model (i.e. the wall models facing back to back). Make sure that the corners line up OK. </w:t>
      </w:r>
    </w:p>
    <w:p w14:paraId="1C7CCF68" w14:textId="77777777" w:rsidR="00E74B28" w:rsidRDefault="00E74B28" w:rsidP="00D146B6">
      <w:pPr>
        <w:pStyle w:val="ListParagraph"/>
        <w:numPr>
          <w:ilvl w:val="1"/>
          <w:numId w:val="4"/>
        </w:numPr>
      </w:pPr>
      <w:r>
        <w:t xml:space="preserve">If there’s a “T” or “X” intersection, you can intersect the models if you’d like. </w:t>
      </w:r>
    </w:p>
    <w:p w14:paraId="195EE196" w14:textId="472444E8" w:rsidR="00D146B6" w:rsidRPr="0031120E" w:rsidRDefault="00E74B28" w:rsidP="00D146B6">
      <w:pPr>
        <w:pStyle w:val="ListParagraph"/>
        <w:numPr>
          <w:ilvl w:val="1"/>
          <w:numId w:val="4"/>
        </w:numPr>
      </w:pPr>
      <w:r>
        <w:t>In other words, the walls in the map should only be “2 wall tiles”</w:t>
      </w:r>
      <w:r w:rsidR="00D146B6">
        <w:t xml:space="preserve"> </w:t>
      </w:r>
    </w:p>
    <w:p w14:paraId="29FAEC7D" w14:textId="77777777" w:rsidR="00D146B6" w:rsidRDefault="00D146B6" w:rsidP="002864C3">
      <w:pPr>
        <w:rPr>
          <w:b/>
        </w:rPr>
      </w:pPr>
    </w:p>
    <w:p w14:paraId="31BD2913" w14:textId="0D263FF5" w:rsidR="00E74B28" w:rsidRPr="00612111" w:rsidRDefault="00E74B28" w:rsidP="00E74B28">
      <w:pPr>
        <w:pStyle w:val="ListParagraph"/>
        <w:numPr>
          <w:ilvl w:val="0"/>
          <w:numId w:val="4"/>
        </w:numPr>
        <w:rPr>
          <w:b/>
        </w:rPr>
      </w:pPr>
      <w:r>
        <w:t>(1</w:t>
      </w:r>
      <w:r>
        <w:t>00</w:t>
      </w:r>
      <w:r>
        <w:t xml:space="preserve"> mark </w:t>
      </w:r>
      <w:r w:rsidRPr="0031120E">
        <w:rPr>
          <w:b/>
        </w:rPr>
        <w:t>bonus</w:t>
      </w:r>
      <w:r>
        <w:t xml:space="preserve">): </w:t>
      </w:r>
      <w:r>
        <w:t>Make the water in the pool move</w:t>
      </w:r>
      <w:r>
        <w:t xml:space="preserve">. </w:t>
      </w:r>
      <w:r>
        <w:br/>
      </w:r>
    </w:p>
    <w:p w14:paraId="2FDC49B8" w14:textId="77777777" w:rsidR="00E74B28" w:rsidRDefault="00E74B28" w:rsidP="00E74B28">
      <w:pPr>
        <w:pStyle w:val="ListParagraph"/>
        <w:numPr>
          <w:ilvl w:val="1"/>
          <w:numId w:val="4"/>
        </w:numPr>
      </w:pPr>
      <w:r>
        <w:t xml:space="preserve">If you’ve used a lily pad texture, you’ll have to add a plain “water” texture as well. </w:t>
      </w:r>
    </w:p>
    <w:p w14:paraId="3E6F8126" w14:textId="43FE8619" w:rsidR="00E74B28" w:rsidRDefault="00E74B28" w:rsidP="00E74B28">
      <w:pPr>
        <w:pStyle w:val="ListParagraph"/>
        <w:numPr>
          <w:ilvl w:val="1"/>
          <w:numId w:val="4"/>
        </w:numPr>
      </w:pPr>
      <w:r>
        <w:t>Add at least two water textures (these can be the same texture, but go into paint and rotate and scale the 2</w:t>
      </w:r>
      <w:r w:rsidRPr="00E74B28">
        <w:rPr>
          <w:vertAlign w:val="superscript"/>
        </w:rPr>
        <w:t>nd</w:t>
      </w:r>
      <w:r>
        <w:t xml:space="preserve"> texture) and gradually adjust the offset to the texture coordinates over time, but by a different amount. i.e. each texture is having its UV coordinates updated, but differently. </w:t>
      </w:r>
    </w:p>
    <w:p w14:paraId="7953D8E1" w14:textId="47207496" w:rsidR="00E74B28" w:rsidRPr="0031120E" w:rsidRDefault="00E74B28" w:rsidP="00E74B28">
      <w:pPr>
        <w:pStyle w:val="ListParagraph"/>
        <w:numPr>
          <w:ilvl w:val="1"/>
          <w:numId w:val="4"/>
        </w:numPr>
      </w:pPr>
      <w:r>
        <w:t xml:space="preserve">To get the final colour, sample and combine both these textures. </w:t>
      </w:r>
      <w:r>
        <w:br/>
        <w:t>Be careful not to over-saturate (i.e. make it “too bright white”) as adding the two will do this.</w:t>
      </w:r>
    </w:p>
    <w:p w14:paraId="0AFAE990" w14:textId="77777777" w:rsidR="002864C3" w:rsidRDefault="002864C3" w:rsidP="002864C3">
      <w:pPr>
        <w:rPr>
          <w:b/>
        </w:rPr>
      </w:pPr>
    </w:p>
    <w:p w14:paraId="1AB863AE" w14:textId="3C9F790D" w:rsidR="00E74B28" w:rsidRPr="00612111" w:rsidRDefault="00E74B28" w:rsidP="00E74B28">
      <w:pPr>
        <w:pStyle w:val="ListParagraph"/>
        <w:numPr>
          <w:ilvl w:val="0"/>
          <w:numId w:val="4"/>
        </w:numPr>
        <w:rPr>
          <w:b/>
        </w:rPr>
      </w:pPr>
      <w:r>
        <w:t xml:space="preserve">(100 mark </w:t>
      </w:r>
      <w:r w:rsidRPr="0031120E">
        <w:rPr>
          <w:b/>
        </w:rPr>
        <w:t>bonus</w:t>
      </w:r>
      <w:r>
        <w:t xml:space="preserve">): </w:t>
      </w:r>
      <w:r>
        <w:t>It’s a drought</w:t>
      </w:r>
      <w:r>
        <w:t xml:space="preserve">. </w:t>
      </w:r>
      <w:r>
        <w:br/>
      </w:r>
    </w:p>
    <w:p w14:paraId="345C71CF" w14:textId="405A35A2" w:rsidR="00E74B28" w:rsidRDefault="00E74B28" w:rsidP="00E74B28">
      <w:pPr>
        <w:pStyle w:val="ListParagraph"/>
        <w:numPr>
          <w:ilvl w:val="1"/>
          <w:numId w:val="4"/>
        </w:numPr>
      </w:pPr>
      <w:r>
        <w:t>Mimic the dungeon going through a drought. You do this by:</w:t>
      </w:r>
    </w:p>
    <w:p w14:paraId="2378A193" w14:textId="06E6C6DD" w:rsidR="00E74B28" w:rsidRDefault="00E74B28" w:rsidP="00E74B28">
      <w:pPr>
        <w:pStyle w:val="ListParagraph"/>
        <w:numPr>
          <w:ilvl w:val="2"/>
          <w:numId w:val="4"/>
        </w:numPr>
      </w:pPr>
      <w:r>
        <w:t xml:space="preserve">Gradually lowering the water level until its under the floor of the pool. </w:t>
      </w:r>
      <w:r>
        <w:br/>
        <w:t>(i..e all the water eventually dries out)</w:t>
      </w:r>
    </w:p>
    <w:p w14:paraId="4E81DE82" w14:textId="563CA0C3" w:rsidR="00E74B28" w:rsidRDefault="00E74B28" w:rsidP="00E74B28">
      <w:pPr>
        <w:pStyle w:val="ListParagraph"/>
        <w:numPr>
          <w:ilvl w:val="2"/>
          <w:numId w:val="4"/>
        </w:numPr>
      </w:pPr>
      <w:r>
        <w:t xml:space="preserve">If you’ve used the lily pad texture, leave it at the bottom of the pool – i.e. don’t make the texture go under the floor, so we can still see the lily pads. </w:t>
      </w:r>
      <w:r>
        <w:br/>
        <w:t xml:space="preserve">Use discard transparency to remove the “water” parts of the lily pad texture, though. </w:t>
      </w:r>
    </w:p>
    <w:p w14:paraId="4FC727BE" w14:textId="66B7C9B4" w:rsidR="00E74B28" w:rsidRPr="0031120E" w:rsidRDefault="00E74B28" w:rsidP="00E74B28">
      <w:pPr>
        <w:pStyle w:val="ListParagraph"/>
        <w:numPr>
          <w:ilvl w:val="2"/>
          <w:numId w:val="4"/>
        </w:numPr>
      </w:pPr>
      <w:r>
        <w:t xml:space="preserve">After the water is gone (after a few seconds), slowly change the textures on all the plants to a brown (or whatever colour you think dead plants are). </w:t>
      </w:r>
      <w:r>
        <w:br/>
        <w:t xml:space="preserve">This should take a few seconds as well. </w:t>
      </w:r>
    </w:p>
    <w:p w14:paraId="5986DBDA" w14:textId="77777777" w:rsidR="00E74B28" w:rsidRDefault="00E74B28" w:rsidP="00E74B28">
      <w:pPr>
        <w:rPr>
          <w:b/>
        </w:rPr>
      </w:pPr>
    </w:p>
    <w:p w14:paraId="56DEE080" w14:textId="77777777" w:rsidR="002864C3" w:rsidRDefault="002864C3" w:rsidP="002864C3">
      <w:pPr>
        <w:rPr>
          <w:b/>
        </w:rPr>
      </w:pPr>
    </w:p>
    <w:p w14:paraId="3F576844" w14:textId="77777777" w:rsidR="0017462D" w:rsidRDefault="002864C3" w:rsidP="002864C3">
      <w:pPr>
        <w:jc w:val="center"/>
      </w:pPr>
      <w:r>
        <w:rPr>
          <w:b/>
        </w:rPr>
        <w:t>That’s it.</w:t>
      </w:r>
    </w:p>
    <w:sectPr w:rsidR="0017462D" w:rsidSect="00700C46">
      <w:footerReference w:type="default" r:id="rId13"/>
      <w:footnotePr>
        <w:pos w:val="beneathText"/>
      </w:footnotePr>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BC66B" w14:textId="77777777" w:rsidR="00B51C77" w:rsidRDefault="00B51C77">
      <w:r>
        <w:separator/>
      </w:r>
    </w:p>
  </w:endnote>
  <w:endnote w:type="continuationSeparator" w:id="0">
    <w:p w14:paraId="00C7329A" w14:textId="77777777" w:rsidR="00B51C77" w:rsidRDefault="00B51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F5B7" w14:textId="77777777" w:rsidR="008E426D" w:rsidRDefault="008E426D">
    <w:pPr>
      <w:pStyle w:val="Footer"/>
    </w:pPr>
    <w:r>
      <w:tab/>
    </w:r>
    <w:r>
      <w:tab/>
      <w:t xml:space="preserve">Page </w:t>
    </w:r>
    <w:r w:rsidR="0084596B">
      <w:rPr>
        <w:rStyle w:val="PageNumber"/>
      </w:rPr>
      <w:fldChar w:fldCharType="begin"/>
    </w:r>
    <w:r>
      <w:rPr>
        <w:rStyle w:val="PageNumber"/>
      </w:rPr>
      <w:instrText xml:space="preserve"> PAGE </w:instrText>
    </w:r>
    <w:r w:rsidR="0084596B">
      <w:rPr>
        <w:rStyle w:val="PageNumber"/>
      </w:rPr>
      <w:fldChar w:fldCharType="separate"/>
    </w:r>
    <w:r w:rsidR="0028092E">
      <w:rPr>
        <w:rStyle w:val="PageNumber"/>
        <w:noProof/>
      </w:rPr>
      <w:t>1</w:t>
    </w:r>
    <w:r w:rsidR="0084596B">
      <w:rPr>
        <w:rStyle w:val="PageNumber"/>
      </w:rPr>
      <w:fldChar w:fldCharType="end"/>
    </w:r>
    <w:r>
      <w:rPr>
        <w:rStyle w:val="PageNumber"/>
      </w:rPr>
      <w:t xml:space="preserve"> of </w:t>
    </w:r>
    <w:r w:rsidR="0084596B">
      <w:rPr>
        <w:rStyle w:val="PageNumber"/>
      </w:rPr>
      <w:fldChar w:fldCharType="begin"/>
    </w:r>
    <w:r>
      <w:rPr>
        <w:rStyle w:val="PageNumber"/>
      </w:rPr>
      <w:instrText xml:space="preserve"> NUMPAGES </w:instrText>
    </w:r>
    <w:r w:rsidR="0084596B">
      <w:rPr>
        <w:rStyle w:val="PageNumber"/>
      </w:rPr>
      <w:fldChar w:fldCharType="separate"/>
    </w:r>
    <w:r w:rsidR="0028092E">
      <w:rPr>
        <w:rStyle w:val="PageNumber"/>
        <w:noProof/>
      </w:rPr>
      <w:t>6</w:t>
    </w:r>
    <w:r w:rsidR="0084596B">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D3011" w14:textId="77777777" w:rsidR="00B51C77" w:rsidRDefault="00B51C77">
      <w:r>
        <w:separator/>
      </w:r>
    </w:p>
  </w:footnote>
  <w:footnote w:type="continuationSeparator" w:id="0">
    <w:p w14:paraId="09B3156A" w14:textId="77777777" w:rsidR="00B51C77" w:rsidRDefault="00B51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606544C"/>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bullet"/>
      <w:lvlText w:val=""/>
      <w:lvlJc w:val="left"/>
      <w:pPr>
        <w:ind w:left="360" w:hanging="360"/>
      </w:pPr>
      <w:rPr>
        <w:rFonts w:ascii="Symbol" w:hAnsi="Symbol" w:hint="default"/>
      </w:r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15:restartNumberingAfterBreak="0">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0E0B28"/>
    <w:multiLevelType w:val="hybridMultilevel"/>
    <w:tmpl w:val="E2DEE7B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5" w15:restartNumberingAfterBreak="0">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E921FFF"/>
    <w:multiLevelType w:val="hybridMultilevel"/>
    <w:tmpl w:val="5F300BB2"/>
    <w:lvl w:ilvl="0" w:tplc="796E0174">
      <w:start w:val="1"/>
      <w:numFmt w:val="bullet"/>
      <w:lvlText w:val=""/>
      <w:lvlJc w:val="left"/>
      <w:pPr>
        <w:tabs>
          <w:tab w:val="num" w:pos="717"/>
        </w:tabs>
        <w:ind w:left="587" w:hanging="227"/>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2007171177">
    <w:abstractNumId w:val="0"/>
  </w:num>
  <w:num w:numId="2" w16cid:durableId="1281718210">
    <w:abstractNumId w:val="16"/>
  </w:num>
  <w:num w:numId="3" w16cid:durableId="118573927">
    <w:abstractNumId w:val="3"/>
  </w:num>
  <w:num w:numId="4" w16cid:durableId="1526942932">
    <w:abstractNumId w:val="2"/>
  </w:num>
  <w:num w:numId="5" w16cid:durableId="1071390946">
    <w:abstractNumId w:val="11"/>
  </w:num>
  <w:num w:numId="6" w16cid:durableId="1359771443">
    <w:abstractNumId w:val="9"/>
  </w:num>
  <w:num w:numId="7" w16cid:durableId="1768886815">
    <w:abstractNumId w:val="6"/>
  </w:num>
  <w:num w:numId="8" w16cid:durableId="1894073225">
    <w:abstractNumId w:val="13"/>
  </w:num>
  <w:num w:numId="9" w16cid:durableId="240216469">
    <w:abstractNumId w:val="8"/>
  </w:num>
  <w:num w:numId="10" w16cid:durableId="1107849671">
    <w:abstractNumId w:val="10"/>
  </w:num>
  <w:num w:numId="11" w16cid:durableId="1097094722">
    <w:abstractNumId w:val="4"/>
  </w:num>
  <w:num w:numId="12" w16cid:durableId="1427380010">
    <w:abstractNumId w:val="15"/>
  </w:num>
  <w:num w:numId="13" w16cid:durableId="1712076611">
    <w:abstractNumId w:val="12"/>
  </w:num>
  <w:num w:numId="14" w16cid:durableId="976422639">
    <w:abstractNumId w:val="14"/>
  </w:num>
  <w:num w:numId="15" w16cid:durableId="1294873058">
    <w:abstractNumId w:val="1"/>
  </w:num>
  <w:num w:numId="16" w16cid:durableId="1278950857">
    <w:abstractNumId w:val="5"/>
  </w:num>
  <w:num w:numId="17" w16cid:durableId="72059090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650920"/>
    <w:rsid w:val="00007567"/>
    <w:rsid w:val="00010B79"/>
    <w:rsid w:val="0001216C"/>
    <w:rsid w:val="000150BC"/>
    <w:rsid w:val="00016A39"/>
    <w:rsid w:val="00016EB6"/>
    <w:rsid w:val="00044CC7"/>
    <w:rsid w:val="00051256"/>
    <w:rsid w:val="00053943"/>
    <w:rsid w:val="00057968"/>
    <w:rsid w:val="00063367"/>
    <w:rsid w:val="00063484"/>
    <w:rsid w:val="00066DBF"/>
    <w:rsid w:val="00066EB6"/>
    <w:rsid w:val="00072424"/>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304"/>
    <w:rsid w:val="000F4A40"/>
    <w:rsid w:val="0010011F"/>
    <w:rsid w:val="001044C2"/>
    <w:rsid w:val="00112AC2"/>
    <w:rsid w:val="00120FFF"/>
    <w:rsid w:val="001249FF"/>
    <w:rsid w:val="00146880"/>
    <w:rsid w:val="001535FA"/>
    <w:rsid w:val="00154A2C"/>
    <w:rsid w:val="00156E0A"/>
    <w:rsid w:val="00170A20"/>
    <w:rsid w:val="0017462D"/>
    <w:rsid w:val="00177E6F"/>
    <w:rsid w:val="0018722A"/>
    <w:rsid w:val="001A45BD"/>
    <w:rsid w:val="001B0436"/>
    <w:rsid w:val="001B33A8"/>
    <w:rsid w:val="001C3A9D"/>
    <w:rsid w:val="001D47AC"/>
    <w:rsid w:val="001D4B2F"/>
    <w:rsid w:val="001E09F0"/>
    <w:rsid w:val="001E2612"/>
    <w:rsid w:val="001E7C19"/>
    <w:rsid w:val="001F083F"/>
    <w:rsid w:val="001F0C8E"/>
    <w:rsid w:val="001F65BD"/>
    <w:rsid w:val="001F663A"/>
    <w:rsid w:val="001F7E1E"/>
    <w:rsid w:val="00206FBD"/>
    <w:rsid w:val="002131AE"/>
    <w:rsid w:val="00213A2C"/>
    <w:rsid w:val="00224A72"/>
    <w:rsid w:val="00230C0C"/>
    <w:rsid w:val="00230FBD"/>
    <w:rsid w:val="00233F95"/>
    <w:rsid w:val="00240BD2"/>
    <w:rsid w:val="00242AB8"/>
    <w:rsid w:val="00243E79"/>
    <w:rsid w:val="0024710C"/>
    <w:rsid w:val="002644DA"/>
    <w:rsid w:val="00270A1C"/>
    <w:rsid w:val="0028092E"/>
    <w:rsid w:val="002829DA"/>
    <w:rsid w:val="002864C3"/>
    <w:rsid w:val="002864F0"/>
    <w:rsid w:val="00292A93"/>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3031CC"/>
    <w:rsid w:val="00307C03"/>
    <w:rsid w:val="00310F13"/>
    <w:rsid w:val="0031120E"/>
    <w:rsid w:val="00314BBA"/>
    <w:rsid w:val="00320623"/>
    <w:rsid w:val="00330A66"/>
    <w:rsid w:val="00334990"/>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2AD2"/>
    <w:rsid w:val="003B343E"/>
    <w:rsid w:val="003C0D31"/>
    <w:rsid w:val="003C592F"/>
    <w:rsid w:val="003C69B6"/>
    <w:rsid w:val="003D5EE9"/>
    <w:rsid w:val="003E1106"/>
    <w:rsid w:val="003E454B"/>
    <w:rsid w:val="003E48EE"/>
    <w:rsid w:val="003E543E"/>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7793"/>
    <w:rsid w:val="00541828"/>
    <w:rsid w:val="00544C8E"/>
    <w:rsid w:val="00545D29"/>
    <w:rsid w:val="005526EC"/>
    <w:rsid w:val="005632C9"/>
    <w:rsid w:val="00577EE2"/>
    <w:rsid w:val="00580979"/>
    <w:rsid w:val="005949E8"/>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4CFA"/>
    <w:rsid w:val="00724E8E"/>
    <w:rsid w:val="00725454"/>
    <w:rsid w:val="0073442D"/>
    <w:rsid w:val="00740273"/>
    <w:rsid w:val="007415D5"/>
    <w:rsid w:val="007445BF"/>
    <w:rsid w:val="00753964"/>
    <w:rsid w:val="00754AD6"/>
    <w:rsid w:val="00755121"/>
    <w:rsid w:val="007557D5"/>
    <w:rsid w:val="007718A5"/>
    <w:rsid w:val="00772C86"/>
    <w:rsid w:val="00784FB1"/>
    <w:rsid w:val="00785132"/>
    <w:rsid w:val="007860E5"/>
    <w:rsid w:val="00794C5C"/>
    <w:rsid w:val="00796616"/>
    <w:rsid w:val="00797B77"/>
    <w:rsid w:val="007A02E2"/>
    <w:rsid w:val="007A377C"/>
    <w:rsid w:val="007B00DE"/>
    <w:rsid w:val="007B3651"/>
    <w:rsid w:val="007C1FB8"/>
    <w:rsid w:val="007C42EC"/>
    <w:rsid w:val="007C5F91"/>
    <w:rsid w:val="007D3DB6"/>
    <w:rsid w:val="007E01FF"/>
    <w:rsid w:val="007E17D9"/>
    <w:rsid w:val="007E4537"/>
    <w:rsid w:val="008164AE"/>
    <w:rsid w:val="00822B45"/>
    <w:rsid w:val="00827EFE"/>
    <w:rsid w:val="0083147B"/>
    <w:rsid w:val="00835CE8"/>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5F50"/>
    <w:rsid w:val="00972C92"/>
    <w:rsid w:val="00981451"/>
    <w:rsid w:val="009852A9"/>
    <w:rsid w:val="00987264"/>
    <w:rsid w:val="00994E24"/>
    <w:rsid w:val="009A0668"/>
    <w:rsid w:val="009A392D"/>
    <w:rsid w:val="009B1FB7"/>
    <w:rsid w:val="009C3356"/>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585C"/>
    <w:rsid w:val="00A72E00"/>
    <w:rsid w:val="00A75676"/>
    <w:rsid w:val="00A9507F"/>
    <w:rsid w:val="00A97884"/>
    <w:rsid w:val="00AA269D"/>
    <w:rsid w:val="00AA4CE7"/>
    <w:rsid w:val="00AB7D67"/>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45CED"/>
    <w:rsid w:val="00B51C77"/>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D04"/>
    <w:rsid w:val="00BB6660"/>
    <w:rsid w:val="00BC033B"/>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B73"/>
    <w:rsid w:val="00C27C25"/>
    <w:rsid w:val="00C366F4"/>
    <w:rsid w:val="00C4299F"/>
    <w:rsid w:val="00C51A57"/>
    <w:rsid w:val="00C7010F"/>
    <w:rsid w:val="00C815C1"/>
    <w:rsid w:val="00C81DAC"/>
    <w:rsid w:val="00C831CB"/>
    <w:rsid w:val="00C837E7"/>
    <w:rsid w:val="00C90812"/>
    <w:rsid w:val="00C91A2D"/>
    <w:rsid w:val="00C9306D"/>
    <w:rsid w:val="00C93628"/>
    <w:rsid w:val="00CA0351"/>
    <w:rsid w:val="00CA3D42"/>
    <w:rsid w:val="00CB132F"/>
    <w:rsid w:val="00CB1DEE"/>
    <w:rsid w:val="00CB3CB1"/>
    <w:rsid w:val="00CB4823"/>
    <w:rsid w:val="00CC06E6"/>
    <w:rsid w:val="00CC29EB"/>
    <w:rsid w:val="00CC3183"/>
    <w:rsid w:val="00CC7DB2"/>
    <w:rsid w:val="00CD24AE"/>
    <w:rsid w:val="00CD4034"/>
    <w:rsid w:val="00CD405B"/>
    <w:rsid w:val="00CD452B"/>
    <w:rsid w:val="00CE42DB"/>
    <w:rsid w:val="00CE4E63"/>
    <w:rsid w:val="00CE71C5"/>
    <w:rsid w:val="00CE73C2"/>
    <w:rsid w:val="00CF0333"/>
    <w:rsid w:val="00CF3DD0"/>
    <w:rsid w:val="00D01EF3"/>
    <w:rsid w:val="00D02A9F"/>
    <w:rsid w:val="00D033F8"/>
    <w:rsid w:val="00D06112"/>
    <w:rsid w:val="00D07514"/>
    <w:rsid w:val="00D102CD"/>
    <w:rsid w:val="00D10586"/>
    <w:rsid w:val="00D1322B"/>
    <w:rsid w:val="00D146B6"/>
    <w:rsid w:val="00D15030"/>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781D"/>
    <w:rsid w:val="00DC0E89"/>
    <w:rsid w:val="00DC20E6"/>
    <w:rsid w:val="00DC494F"/>
    <w:rsid w:val="00DD4EFE"/>
    <w:rsid w:val="00DE06CB"/>
    <w:rsid w:val="00DF0341"/>
    <w:rsid w:val="00DF3681"/>
    <w:rsid w:val="00DF417D"/>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4B28"/>
    <w:rsid w:val="00E74FA2"/>
    <w:rsid w:val="00E756A6"/>
    <w:rsid w:val="00E775A8"/>
    <w:rsid w:val="00E8137C"/>
    <w:rsid w:val="00EA1D7C"/>
    <w:rsid w:val="00EA226D"/>
    <w:rsid w:val="00EA2561"/>
    <w:rsid w:val="00EA4356"/>
    <w:rsid w:val="00EA43ED"/>
    <w:rsid w:val="00EA7D2E"/>
    <w:rsid w:val="00EB2DE1"/>
    <w:rsid w:val="00EC42C9"/>
    <w:rsid w:val="00ED68E1"/>
    <w:rsid w:val="00EE4278"/>
    <w:rsid w:val="00EF2558"/>
    <w:rsid w:val="00F00100"/>
    <w:rsid w:val="00F112C9"/>
    <w:rsid w:val="00F21262"/>
    <w:rsid w:val="00F22DB3"/>
    <w:rsid w:val="00F40010"/>
    <w:rsid w:val="00F406EA"/>
    <w:rsid w:val="00F41B1E"/>
    <w:rsid w:val="00F44A16"/>
    <w:rsid w:val="00F45C1C"/>
    <w:rsid w:val="00F53228"/>
    <w:rsid w:val="00F56588"/>
    <w:rsid w:val="00F5692C"/>
    <w:rsid w:val="00F650EB"/>
    <w:rsid w:val="00F67265"/>
    <w:rsid w:val="00F720AE"/>
    <w:rsid w:val="00F72E29"/>
    <w:rsid w:val="00F736BC"/>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32DE459"/>
  <w15:docId w15:val="{837316E0-0194-4D1C-A5F7-10DB17917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yntystore.com/products/polygon-dungeon-pack" TargetMode="External"/><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871527-7173-4F9D-B940-4D573FAC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1</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Feeney, Michael</cp:lastModifiedBy>
  <cp:revision>97</cp:revision>
  <cp:lastPrinted>2021-06-18T21:23:00Z</cp:lastPrinted>
  <dcterms:created xsi:type="dcterms:W3CDTF">2013-06-18T18:12:00Z</dcterms:created>
  <dcterms:modified xsi:type="dcterms:W3CDTF">2023-06-16T14:34:00Z</dcterms:modified>
</cp:coreProperties>
</file>