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D9198" w14:textId="781B03B3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963602">
        <w:rPr>
          <w:b/>
          <w:bCs/>
          <w:sz w:val="32"/>
          <w:szCs w:val="32"/>
        </w:rPr>
        <w:t>4</w:t>
      </w:r>
      <w:r w:rsidRPr="00406531">
        <w:rPr>
          <w:b/>
          <w:bCs/>
          <w:sz w:val="32"/>
          <w:szCs w:val="32"/>
        </w:rPr>
        <w:t xml:space="preserve"> – Checkpoint </w:t>
      </w:r>
      <w:r w:rsidR="00946069">
        <w:rPr>
          <w:b/>
          <w:bCs/>
          <w:sz w:val="32"/>
          <w:szCs w:val="32"/>
        </w:rPr>
        <w:t>#</w:t>
      </w:r>
      <w:r w:rsidR="00963602">
        <w:rPr>
          <w:b/>
          <w:bCs/>
          <w:sz w:val="32"/>
          <w:szCs w:val="32"/>
        </w:rPr>
        <w:t>9</w:t>
      </w:r>
      <w:r w:rsidR="008B64C4">
        <w:rPr>
          <w:b/>
          <w:bCs/>
          <w:sz w:val="32"/>
          <w:szCs w:val="32"/>
        </w:rPr>
        <w:t xml:space="preserve"> &amp; #10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24C5BE30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4533B5">
              <w:rPr>
                <w:b/>
                <w:bCs/>
              </w:rPr>
              <w:t>1</w:t>
            </w:r>
            <w:r w:rsidR="00B730EE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:00 </w:t>
            </w:r>
            <w:r w:rsidR="00B730EE">
              <w:rPr>
                <w:b/>
                <w:bCs/>
              </w:rPr>
              <w:t>PM (noon)</w:t>
            </w:r>
            <w:r>
              <w:rPr>
                <w:b/>
                <w:bCs/>
              </w:rPr>
              <w:t xml:space="preserve">, </w:t>
            </w:r>
            <w:r w:rsidR="008B64C4">
              <w:rPr>
                <w:b/>
                <w:bCs/>
              </w:rPr>
              <w:t>Tuesday</w:t>
            </w:r>
            <w:r>
              <w:rPr>
                <w:b/>
                <w:bCs/>
              </w:rPr>
              <w:t xml:space="preserve">, </w:t>
            </w:r>
            <w:r w:rsidR="004279BB">
              <w:rPr>
                <w:b/>
                <w:bCs/>
              </w:rPr>
              <w:t>June</w:t>
            </w:r>
            <w:r w:rsidR="00FC7D58">
              <w:rPr>
                <w:b/>
                <w:bCs/>
              </w:rPr>
              <w:t xml:space="preserve"> </w:t>
            </w:r>
            <w:r w:rsidR="005F72BE">
              <w:rPr>
                <w:b/>
                <w:bCs/>
              </w:rPr>
              <w:t>1</w:t>
            </w:r>
            <w:r w:rsidR="008B64C4">
              <w:rPr>
                <w:b/>
                <w:bCs/>
              </w:rPr>
              <w:t>8</w:t>
            </w:r>
            <w:r w:rsidR="00FC7D58">
              <w:rPr>
                <w:b/>
                <w:bCs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202</w:t>
            </w:r>
            <w:r w:rsidR="005F72BE">
              <w:rPr>
                <w:b/>
                <w:bCs/>
              </w:rPr>
              <w:t>4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43CB120E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</w:t>
            </w:r>
            <w:r w:rsidR="005F72BE" w:rsidRPr="005F72BE">
              <w:rPr>
                <w:b/>
                <w:bCs/>
                <w:u w:val="single"/>
              </w:rPr>
              <w:t>video</w:t>
            </w:r>
            <w:r>
              <w:t xml:space="preserve">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634AFC2A" w:rsidR="009F4B6F" w:rsidRDefault="009F4B6F" w:rsidP="00946069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8B64C4">
              <w:t>2</w:t>
            </w:r>
            <w:r w:rsidR="00523EED">
              <w:t>%</w:t>
            </w:r>
            <w:proofErr w:type="gramStart"/>
            <w:r w:rsidR="008B64C4">
              <w:t xml:space="preserve">   (</w:t>
            </w:r>
            <w:proofErr w:type="gramEnd"/>
            <w:r w:rsidR="008B64C4">
              <w:t xml:space="preserve">this is </w:t>
            </w:r>
            <w:r w:rsidR="008B64C4" w:rsidRPr="008B64C4">
              <w:rPr>
                <w:b/>
                <w:bCs/>
                <w:u w:val="single"/>
              </w:rPr>
              <w:t>two</w:t>
            </w:r>
            <w:r w:rsidR="008B64C4">
              <w:t xml:space="preserve"> checkpoints)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B64C4" w14:paraId="151A19EC" w14:textId="77777777">
        <w:tc>
          <w:tcPr>
            <w:tcW w:w="11016" w:type="dxa"/>
            <w:shd w:val="clear" w:color="auto" w:fill="auto"/>
          </w:tcPr>
          <w:p w14:paraId="7AD8EDE0" w14:textId="77777777" w:rsidR="008B64C4" w:rsidRDefault="008B64C4">
            <w:pPr>
              <w:tabs>
                <w:tab w:val="left" w:pos="8789"/>
              </w:tabs>
            </w:pPr>
            <w:r>
              <w:rPr>
                <w:b/>
                <w:bCs/>
              </w:rPr>
              <w:t>Checkpoint #9:</w:t>
            </w:r>
            <w:r>
              <w:t xml:space="preserve"> Using a </w:t>
            </w:r>
            <w:r>
              <w:rPr>
                <w:b/>
                <w:bCs/>
              </w:rPr>
              <w:t xml:space="preserve">scene from Project #1, or a completely new </w:t>
            </w:r>
            <w:proofErr w:type="spellStart"/>
            <w:r>
              <w:rPr>
                <w:b/>
                <w:bCs/>
              </w:rPr>
              <w:t>scene</w:t>
            </w:r>
            <w:r>
              <w:rPr>
                <w:rFonts w:cs="Calibri"/>
                <w:b/>
                <w:bCs/>
                <w:vertAlign w:val="superscript"/>
              </w:rPr>
              <w:t>Ϯ</w:t>
            </w:r>
            <w:proofErr w:type="spellEnd"/>
            <w:r>
              <w:t xml:space="preserve">, show at least five (5) models that have five </w:t>
            </w:r>
            <w:r>
              <w:rPr>
                <w:i/>
                <w:iCs/>
              </w:rPr>
              <w:t>different</w:t>
            </w:r>
            <w:r>
              <w:t xml:space="preserve"> “reasonable” textures applied to them.</w:t>
            </w:r>
          </w:p>
          <w:p w14:paraId="6F2A9811" w14:textId="77777777" w:rsidR="008B64C4" w:rsidRDefault="008B64C4">
            <w:pPr>
              <w:numPr>
                <w:ilvl w:val="0"/>
                <w:numId w:val="7"/>
              </w:numPr>
            </w:pPr>
            <w:r>
              <w:t xml:space="preserve">“reasonable” means they “make sense”, like fur on a bunny, stones on the ground, etc. </w:t>
            </w:r>
            <w:r>
              <w:br/>
              <w:t xml:space="preserve">(stones on an airplane </w:t>
            </w:r>
            <w:r>
              <w:rPr>
                <w:i/>
                <w:iCs/>
              </w:rPr>
              <w:t xml:space="preserve">doesn’t </w:t>
            </w:r>
            <w:r>
              <w:t>make any sense)</w:t>
            </w:r>
          </w:p>
          <w:p w14:paraId="5018C161" w14:textId="77777777" w:rsidR="008B64C4" w:rsidRDefault="008B64C4">
            <w:pPr>
              <w:numPr>
                <w:ilvl w:val="0"/>
                <w:numId w:val="7"/>
              </w:numPr>
            </w:pPr>
            <w:r>
              <w:t xml:space="preserve">You may use models that already have artist defined texture (UV) coordinates, or you can generate the UV coordinates automatically (through the </w:t>
            </w:r>
            <w:proofErr w:type="spellStart"/>
            <w:proofErr w:type="gramStart"/>
            <w:r>
              <w:t>GenerateSphericalTexture</w:t>
            </w:r>
            <w:proofErr w:type="spellEnd"/>
            <w:r>
              <w:t>(</w:t>
            </w:r>
            <w:proofErr w:type="gramEnd"/>
            <w:r>
              <w:t xml:space="preserve">) function from class, using something like blender or MeshLab or some other way). </w:t>
            </w:r>
          </w:p>
          <w:p w14:paraId="60BF9428" w14:textId="77777777" w:rsidR="008B64C4" w:rsidRDefault="008B64C4">
            <w:pPr>
              <w:numPr>
                <w:ilvl w:val="0"/>
                <w:numId w:val="7"/>
              </w:numPr>
            </w:pPr>
            <w:r>
              <w:t xml:space="preserve">There must be </w:t>
            </w:r>
            <w:r>
              <w:rPr>
                <w:i/>
                <w:iCs/>
              </w:rPr>
              <w:t xml:space="preserve">at least </w:t>
            </w:r>
            <w:r>
              <w:t xml:space="preserve">five (5) </w:t>
            </w:r>
            <w:r>
              <w:rPr>
                <w:i/>
                <w:iCs/>
                <w:u w:val="single"/>
              </w:rPr>
              <w:t>different</w:t>
            </w:r>
            <w:r>
              <w:t xml:space="preserve"> textures being applied in your scene – like you can’t use the same texture on all/most of the objects, so using the single texture image on a bunch of the “dungeon” models from project #1/mid-term is </w:t>
            </w:r>
            <w:r>
              <w:rPr>
                <w:i/>
                <w:iCs/>
              </w:rPr>
              <w:t xml:space="preserve">NOT </w:t>
            </w:r>
            <w:r>
              <w:t>acceptable.</w:t>
            </w:r>
          </w:p>
          <w:p w14:paraId="1261BB47" w14:textId="7E258AA2" w:rsidR="008B64C4" w:rsidRDefault="008B64C4">
            <w:pPr>
              <w:numPr>
                <w:ilvl w:val="0"/>
                <w:numId w:val="7"/>
              </w:numPr>
            </w:pPr>
            <w:r>
              <w:t xml:space="preserve">You can </w:t>
            </w:r>
            <w:r>
              <w:rPr>
                <w:b/>
                <w:bCs/>
                <w:u w:val="single"/>
              </w:rPr>
              <w:t>NOT</w:t>
            </w:r>
            <w:r>
              <w:t xml:space="preserve"> use a scene from class or something that is “almost” like the scene from class. </w:t>
            </w:r>
            <w:r>
              <w:br/>
              <w:t xml:space="preserve">(i.e. if it looks exactly or superficially “the same” as the one in class, like a typical person being shown the scene from class along side the one you made and they say “yeah, it’s pretty much the same” then </w:t>
            </w:r>
            <w:r>
              <w:rPr>
                <w:i/>
                <w:iCs/>
              </w:rPr>
              <w:t>it’s the same</w:t>
            </w:r>
            <w:r>
              <w:t>.)</w:t>
            </w:r>
          </w:p>
          <w:p w14:paraId="1371F03D" w14:textId="061561EC" w:rsidR="008B64C4" w:rsidRDefault="008B64C4" w:rsidP="008B64C4">
            <w:r>
              <w:t xml:space="preserve">The idea is that you are getting practice picking textures, determining if the models have UVs (or need them), and applying them to your models. </w:t>
            </w:r>
          </w:p>
        </w:tc>
      </w:tr>
      <w:tr w:rsidR="008B64C4" w14:paraId="1BA1D02E" w14:textId="77777777">
        <w:tc>
          <w:tcPr>
            <w:tcW w:w="11016" w:type="dxa"/>
            <w:shd w:val="clear" w:color="auto" w:fill="auto"/>
          </w:tcPr>
          <w:p w14:paraId="09ED69A1" w14:textId="363931EB" w:rsidR="008B64C4" w:rsidRDefault="008B64C4">
            <w:pPr>
              <w:tabs>
                <w:tab w:val="left" w:pos="8789"/>
              </w:tabs>
            </w:pPr>
            <w:r>
              <w:rPr>
                <w:b/>
                <w:bCs/>
              </w:rPr>
              <w:t>Checkpoint #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>
              <w:t>Add the following items to the</w:t>
            </w:r>
            <w:r>
              <w:t xml:space="preserve"> </w:t>
            </w:r>
            <w:r>
              <w:rPr>
                <w:b/>
                <w:bCs/>
              </w:rPr>
              <w:t xml:space="preserve">scene from </w:t>
            </w:r>
            <w:r>
              <w:rPr>
                <w:b/>
                <w:bCs/>
              </w:rPr>
              <w:t>checkpoint #9</w:t>
            </w:r>
            <w:r>
              <w:t>:</w:t>
            </w:r>
          </w:p>
          <w:p w14:paraId="4B3CCD6D" w14:textId="2FA3EA08" w:rsidR="008B64C4" w:rsidRDefault="008B64C4">
            <w:pPr>
              <w:numPr>
                <w:ilvl w:val="0"/>
                <w:numId w:val="7"/>
              </w:numPr>
            </w:pPr>
            <w:r>
              <w:t xml:space="preserve">A combination of </w:t>
            </w:r>
            <w:r>
              <w:t xml:space="preserve">two appropriate textures together, like a wall + graffiti, or a wall + vines, etc. </w:t>
            </w:r>
            <w:r>
              <w:br/>
              <w:t xml:space="preserve">(for example: a brick wall that has vines or graffiti on it). </w:t>
            </w:r>
            <w:r>
              <w:br/>
              <w:t>You will likely have to use an alpha mask, a discard mask, or something like that, but possibly not (like if the combined 2</w:t>
            </w:r>
            <w:r>
              <w:rPr>
                <w:vertAlign w:val="superscript"/>
              </w:rPr>
              <w:t>nd</w:t>
            </w:r>
            <w:r>
              <w:t xml:space="preserve"> texture has the “background” set to black, they can just be combined).</w:t>
            </w:r>
          </w:p>
          <w:p w14:paraId="76A1AC41" w14:textId="3E5602E8" w:rsidR="008B64C4" w:rsidRDefault="008B64C4">
            <w:pPr>
              <w:numPr>
                <w:ilvl w:val="0"/>
                <w:numId w:val="7"/>
              </w:numPr>
            </w:pPr>
            <w:r>
              <w:t>Combine a “masking” texture that either:</w:t>
            </w:r>
          </w:p>
          <w:p w14:paraId="335A3BC4" w14:textId="77777777" w:rsidR="008B64C4" w:rsidRDefault="008B64C4">
            <w:pPr>
              <w:numPr>
                <w:ilvl w:val="1"/>
                <w:numId w:val="7"/>
              </w:numPr>
            </w:pPr>
            <w:r>
              <w:t xml:space="preserve">Alters the alpha transparency of another texture to blend two textures together. </w:t>
            </w:r>
          </w:p>
          <w:p w14:paraId="27B39550" w14:textId="77777777" w:rsidR="008B64C4" w:rsidRDefault="008B64C4">
            <w:pPr>
              <w:numPr>
                <w:ilvl w:val="1"/>
                <w:numId w:val="7"/>
              </w:numPr>
            </w:pPr>
            <w:r>
              <w:t>Use alpha transparency to completely mask/stencil the visibility of two textures (so one texture is visible when the 2</w:t>
            </w:r>
            <w:r>
              <w:rPr>
                <w:vertAlign w:val="superscript"/>
              </w:rPr>
              <w:t>nd</w:t>
            </w:r>
            <w:r>
              <w:t xml:space="preserve"> texture is “discarded” or they alternate between, or it’s being used as some sort of “decal”, like a hole, etc.)</w:t>
            </w:r>
          </w:p>
          <w:p w14:paraId="7E0E0539" w14:textId="393E6915" w:rsidR="008B64C4" w:rsidRDefault="008B64C4">
            <w:pPr>
              <w:ind w:left="720"/>
            </w:pPr>
            <w:r>
              <w:t>(This can be part of the 1</w:t>
            </w:r>
            <w:r>
              <w:rPr>
                <w:vertAlign w:val="superscript"/>
              </w:rPr>
              <w:t>st</w:t>
            </w:r>
            <w:r>
              <w:t xml:space="preserve"> item above)</w:t>
            </w:r>
          </w:p>
          <w:p w14:paraId="2F73E000" w14:textId="2A52291D" w:rsidR="008B64C4" w:rsidRDefault="008B64C4">
            <w:pPr>
              <w:numPr>
                <w:ilvl w:val="0"/>
                <w:numId w:val="7"/>
              </w:numPr>
            </w:pPr>
            <w:r>
              <w:t xml:space="preserve">Use the “discard” transparency to as a mask/stencil for the geometry of an object. </w:t>
            </w:r>
            <w:r>
              <w:br/>
              <w:t xml:space="preserve">(This </w:t>
            </w:r>
            <w:proofErr w:type="gramStart"/>
            <w:r>
              <w:t>has to</w:t>
            </w:r>
            <w:proofErr w:type="gramEnd"/>
            <w:r>
              <w:t xml:space="preserve"> “make sense” – so a hole, rust, fence, windows, etc.; it can’t just be a bunch of random discarded geometry based on another texture)</w:t>
            </w:r>
          </w:p>
          <w:p w14:paraId="25612A55" w14:textId="087E80AC" w:rsidR="008B64C4" w:rsidRDefault="008B64C4">
            <w:pPr>
              <w:tabs>
                <w:tab w:val="left" w:pos="8789"/>
              </w:tabs>
            </w:pPr>
          </w:p>
        </w:tc>
      </w:tr>
    </w:tbl>
    <w:p w14:paraId="1C1C5C90" w14:textId="77777777" w:rsidR="008B64C4" w:rsidRDefault="008B64C4" w:rsidP="00FC2491">
      <w:pPr>
        <w:tabs>
          <w:tab w:val="left" w:pos="8789"/>
        </w:tabs>
      </w:pPr>
    </w:p>
    <w:p w14:paraId="70028B53" w14:textId="77777777" w:rsidR="00F6232D" w:rsidRDefault="00F6232D" w:rsidP="00F6232D"/>
    <w:p w14:paraId="3CF31D4B" w14:textId="7F01E1E7" w:rsidR="00F6232D" w:rsidRDefault="00F6232D" w:rsidP="00F6232D">
      <w:r>
        <w:lastRenderedPageBreak/>
        <w:t xml:space="preserve">Please </w:t>
      </w:r>
      <w:r w:rsidRPr="00F849DC">
        <w:rPr>
          <w:b/>
          <w:bCs/>
          <w:u w:val="single"/>
        </w:rPr>
        <w:t>record and submit a video</w:t>
      </w:r>
      <w:r>
        <w:t xml:space="preserve"> where you move your camera around, showing that you’ve met the requirements. I’d suggest that you narrate what you are showing. </w:t>
      </w:r>
    </w:p>
    <w:p w14:paraId="7C20A23C" w14:textId="592648F4" w:rsidR="00F849DC" w:rsidRDefault="00F849DC" w:rsidP="00F6232D">
      <w:r>
        <w:t xml:space="preserve">I do </w:t>
      </w:r>
      <w:r w:rsidRPr="00F849DC">
        <w:rPr>
          <w:b/>
          <w:bCs/>
          <w:i/>
          <w:iCs/>
          <w:u w:val="single"/>
        </w:rPr>
        <w:t>not</w:t>
      </w:r>
      <w:r>
        <w:rPr>
          <w:i/>
          <w:iCs/>
        </w:rPr>
        <w:t xml:space="preserve"> </w:t>
      </w:r>
      <w:r>
        <w:t xml:space="preserve">need you to submit your solution. </w:t>
      </w:r>
    </w:p>
    <w:p w14:paraId="43E15C41" w14:textId="6E4108C7" w:rsidR="008B64C4" w:rsidRPr="008B64C4" w:rsidRDefault="008B64C4" w:rsidP="00F6232D">
      <w:pPr>
        <w:rPr>
          <w:b/>
          <w:bCs/>
          <w:u w:val="single"/>
        </w:rPr>
      </w:pPr>
      <w:r w:rsidRPr="008B64C4">
        <w:rPr>
          <w:b/>
          <w:bCs/>
          <w:u w:val="single"/>
        </w:rPr>
        <w:t xml:space="preserve">Note: </w:t>
      </w:r>
    </w:p>
    <w:p w14:paraId="49657552" w14:textId="0B459C01" w:rsidR="008B64C4" w:rsidRDefault="008B64C4" w:rsidP="008B64C4">
      <w:pPr>
        <w:numPr>
          <w:ilvl w:val="0"/>
          <w:numId w:val="7"/>
        </w:numPr>
      </w:pPr>
      <w:r>
        <w:t xml:space="preserve">You need to use specific </w:t>
      </w:r>
      <w:r>
        <w:t>texture</w:t>
      </w:r>
      <w:r>
        <w:t>s</w:t>
      </w:r>
      <w:r>
        <w:t xml:space="preserve"> on all/most of the objects, so using the single texture image on a bunch of the “dungeon” models from project #1/mid-term is </w:t>
      </w:r>
      <w:r w:rsidRPr="008B64C4">
        <w:rPr>
          <w:b/>
          <w:bCs/>
          <w:i/>
          <w:iCs/>
          <w:u w:val="single"/>
        </w:rPr>
        <w:t>NOT</w:t>
      </w:r>
      <w:r>
        <w:rPr>
          <w:i/>
          <w:iCs/>
        </w:rPr>
        <w:t xml:space="preserve"> </w:t>
      </w:r>
      <w:r>
        <w:t>acceptable.</w:t>
      </w:r>
      <w:r>
        <w:br/>
      </w:r>
      <w:r>
        <w:br/>
        <w:t xml:space="preserve">(You can use the models and perhaps one of </w:t>
      </w:r>
      <w:proofErr w:type="gramStart"/>
      <w:r>
        <w:t>the  models</w:t>
      </w:r>
      <w:proofErr w:type="gramEnd"/>
      <w:r>
        <w:t xml:space="preserve"> can have the dungeon texture, but you can’t have all the models using the same texture)</w:t>
      </w:r>
    </w:p>
    <w:p w14:paraId="5452B4E3" w14:textId="2EFFF181" w:rsidR="008B64C4" w:rsidRDefault="008B64C4" w:rsidP="008B64C4">
      <w:pPr>
        <w:numPr>
          <w:ilvl w:val="0"/>
          <w:numId w:val="7"/>
        </w:numPr>
      </w:pPr>
      <w:r>
        <w:t xml:space="preserve">You can </w:t>
      </w:r>
      <w:r w:rsidRPr="00FC2491">
        <w:rPr>
          <w:b/>
          <w:bCs/>
          <w:u w:val="single"/>
        </w:rPr>
        <w:t>NOT</w:t>
      </w:r>
      <w:r>
        <w:t xml:space="preserve"> use a scene from class or something that is “almost” like the scene from class. </w:t>
      </w:r>
      <w:r>
        <w:br/>
        <w:t xml:space="preserve">(i.e. if it looks exactly or superficially “the same” as the one in class, like a typical person being shown the scene from class along side the one you made and they say “yeah, it’s pretty much the same” then </w:t>
      </w:r>
      <w:r>
        <w:rPr>
          <w:i/>
          <w:iCs/>
        </w:rPr>
        <w:t>it’s the same</w:t>
      </w:r>
      <w:r>
        <w:t>.)</w:t>
      </w:r>
      <w:r>
        <w:br/>
      </w:r>
    </w:p>
    <w:p w14:paraId="3E1D6ED7" w14:textId="03F24A1A" w:rsidR="00F37B16" w:rsidRPr="008B64C4" w:rsidRDefault="008B64C4" w:rsidP="008B6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8B64C4">
        <w:rPr>
          <w:sz w:val="28"/>
          <w:szCs w:val="28"/>
        </w:rPr>
        <w:t>The idea is that you are getting practice picking textures, determining if the models have UVs (or need them), and applying them to your models.</w:t>
      </w:r>
    </w:p>
    <w:p w14:paraId="204E2E94" w14:textId="4FFAAB22" w:rsidR="00044749" w:rsidRDefault="00044749" w:rsidP="008B64C4"/>
    <w:sectPr w:rsidR="00044749" w:rsidSect="008B64C4">
      <w:pgSz w:w="12240" w:h="15840"/>
      <w:pgMar w:top="568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rPr>
        <w:rFonts w:ascii="Symbol" w:eastAsia="Times New Roman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C2C61"/>
    <w:multiLevelType w:val="hybridMultilevel"/>
    <w:tmpl w:val="8F2E7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D4AC3"/>
    <w:multiLevelType w:val="hybridMultilevel"/>
    <w:tmpl w:val="CD4C8A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B00026"/>
    <w:multiLevelType w:val="hybridMultilevel"/>
    <w:tmpl w:val="CF08F9B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1"/>
  </w:num>
  <w:num w:numId="2" w16cid:durableId="1608729508">
    <w:abstractNumId w:val="3"/>
  </w:num>
  <w:num w:numId="3" w16cid:durableId="1799755930">
    <w:abstractNumId w:val="4"/>
  </w:num>
  <w:num w:numId="4" w16cid:durableId="953680614">
    <w:abstractNumId w:val="5"/>
  </w:num>
  <w:num w:numId="5" w16cid:durableId="2034064362">
    <w:abstractNumId w:val="6"/>
  </w:num>
  <w:num w:numId="6" w16cid:durableId="210895211">
    <w:abstractNumId w:val="0"/>
  </w:num>
  <w:num w:numId="7" w16cid:durableId="13442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044749"/>
    <w:rsid w:val="00324DA3"/>
    <w:rsid w:val="00406531"/>
    <w:rsid w:val="004279BB"/>
    <w:rsid w:val="004533B5"/>
    <w:rsid w:val="0049160D"/>
    <w:rsid w:val="00523EED"/>
    <w:rsid w:val="005F72BE"/>
    <w:rsid w:val="0076795D"/>
    <w:rsid w:val="008B64C4"/>
    <w:rsid w:val="00946069"/>
    <w:rsid w:val="00963602"/>
    <w:rsid w:val="0098455A"/>
    <w:rsid w:val="009F4B6F"/>
    <w:rsid w:val="00A46454"/>
    <w:rsid w:val="00AA5FE8"/>
    <w:rsid w:val="00AB39B8"/>
    <w:rsid w:val="00AF303C"/>
    <w:rsid w:val="00B730EE"/>
    <w:rsid w:val="00C04542"/>
    <w:rsid w:val="00D13483"/>
    <w:rsid w:val="00D57E48"/>
    <w:rsid w:val="00F37B16"/>
    <w:rsid w:val="00F6232D"/>
    <w:rsid w:val="00F849DC"/>
    <w:rsid w:val="00FC2491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24</cp:revision>
  <dcterms:created xsi:type="dcterms:W3CDTF">2023-05-05T14:44:00Z</dcterms:created>
  <dcterms:modified xsi:type="dcterms:W3CDTF">2024-06-13T15:54:00Z</dcterms:modified>
</cp:coreProperties>
</file>