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ed6bc04cc428fe977a79a594d28fa10c7fdde1"/>
    <w:p>
      <w:pPr>
        <w:pStyle w:val="Heading1"/>
      </w:pPr>
      <w:r>
        <w:t xml:space="preserve">Pièces — l'infrastructure de confiance de la pièce auto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</w:t>
      </w:r>
      <w:r>
        <w:t xml:space="preserve"> </w:t>
      </w:r>
      <w:r>
        <w:t xml:space="preserve">digitalise l'achat de pièces détachées automobiles en Côte d'Ivoire.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 concurrentielle 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(cantines d'Adjamé, Yopougon, Marcory) vendent sans catalogue, sans prix affiché, sans garantie, sans facture, sans traçabilité.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mécanicien</w:t>
      </w:r>
      <w:r>
        <w:t xml:space="preserve"> </w:t>
      </w:r>
      <w:r>
        <w:t xml:space="preserve">perd 2 à 4 heures par pièce à faire le tour des cantines.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référence de prix, et n'a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 informel</w:t>
      </w:r>
      <w:r>
        <w:t xml:space="preserve"> </w:t>
      </w:r>
      <w:r>
        <w:t xml:space="preserve">n'a aucun moyen de toucher une clientèle au-delà de sa cantine.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~25 000–30 000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5 000–6 000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—</w:t>
      </w:r>
      <w:r>
        <w:t xml:space="preserve"> </w:t>
      </w:r>
      <w:r>
        <w:rPr>
          <w:b/>
          <w:bCs/>
        </w:rPr>
        <w:t xml:space="preserve">~4 milliards FCFA dépensés par jour en déplacements à Abidjan</w:t>
      </w:r>
      <w:r>
        <w:t xml:space="preserve"> </w:t>
      </w:r>
      <w:r>
        <w:t xml:space="preserve">—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(15 000–30 000 F/jour). Douleur aiguë, récurrente, mesurable — idéale pour prouver le ROI, bâtir les cas clients et la base de données fitments,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Cantines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&amp; la cartographie de la chaîne</w:t>
      </w:r>
      <w:r>
        <w:t xml:space="preserve"> </w:t>
      </w:r>
      <w:r>
        <w:t xml:space="preserve">— agents terrain qui recensent et digitalisent tous les acteurs (importateurs en gros → détaillants, formels et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 — 2026), Africa Data Intelligence (VTC 2024), Ministère des Transports CI (parc ~1,2 M, 2022),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2026-06-07T07:37:41Z</dcterms:created>
  <dcterms:modified xsi:type="dcterms:W3CDTF">2026-06-07T07:37:41Z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