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Fehmi Çitiloğlu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fehmicitiloglu@gmail.com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+905350384650 •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 •</w:t>
      </w: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•</w:t>
      </w:r>
      <w:hyperlink r:id="rId10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Enthusiastic information technology eager to contribute to team success through hard work, attention to detail and excellent organizational skills. Clear understanding of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data analysis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web development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and training in management information systems. Motivated to learn, grow and excel </w:t>
      </w:r>
      <w:r w:rsidDel="00000000" w:rsidR="00000000" w:rsidRPr="00000000">
        <w:rPr>
          <w:rtl w:val="0"/>
        </w:rPr>
        <w:t xml:space="preserve">in the tech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 industry.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Specialties: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Javascript, React,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xpress, Node, HTML, CSS,  Python, Django, Java,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pring boot, SQL, PostgreSQL, Google </w:t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HTML, CSS, Python, Django, Java, Spring boot, SQL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Redux toolkit, Redux thunk, Pandas, Numpy,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pring boot, googling</w:t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C1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spacing w:after="4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Programming resources used for self-learning: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tackoverflow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Mozilla MDN,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Freecodecamp, Maximilian Schwarzmiller, react</w:t>
      </w:r>
      <w:r w:rsidDel="00000000" w:rsidR="00000000" w:rsidRPr="00000000">
        <w:rPr>
          <w:rtl w:val="0"/>
        </w:rPr>
        <w:t xml:space="preserve"> documentation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Eloquent JavaScript,  mastery.games/flexboxzombies/  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4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Interests: </w:t>
      </w:r>
      <w:r w:rsidDel="00000000" w:rsidR="00000000" w:rsidRPr="00000000">
        <w:rPr>
          <w:rtl w:val="0"/>
        </w:rPr>
        <w:t xml:space="preserve">Reading books, listening to music I am not an extrovert so my hobbies are something you can do individually.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 AND COURSES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880"/>
        <w:gridCol w:w="3150"/>
        <w:tblGridChange w:id="0">
          <w:tblGrid>
            <w:gridCol w:w="588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Economics (Bachelor's Degree)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, Bartın Üniversitesi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2015 - 2019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Kodluyoruz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K128. Mersin JavaScript&amp;React Bootcamp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18 September  - 17 October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SoloLearn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Programming Using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Fabruary-2021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User information </w:t>
            </w:r>
            <w:hyperlink r:id="rId14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4962"/>
              </w:tabs>
              <w:spacing w:line="276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Javascript, HTML, CSS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You can get user information through writing the username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55"/>
        <w:gridCol w:w="1575"/>
        <w:tblGridChange w:id="0">
          <w:tblGrid>
            <w:gridCol w:w="74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News App </w:t>
            </w:r>
            <w:hyperlink r:id="rId1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tabs>
                <w:tab w:val="left" w:pos="4962"/>
              </w:tabs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React, Redux Thunk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Ant Design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CSS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  <w:t xml:space="preserve">News app with phone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0.5669291338582678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335"/>
        <w:gridCol w:w="1695"/>
        <w:tblGridChange w:id="0">
          <w:tblGrid>
            <w:gridCol w:w="733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Shopping cart </w:t>
            </w:r>
            <w:hyperlink r:id="rId1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(Code/Live)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tabs>
                <w:tab w:val="left" w:pos="4962"/>
              </w:tabs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React, Redux Toolkit, Ant design,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E-commerce site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6662625</wp:posOffset>
            </wp:positionH>
            <wp:positionV relativeFrom="page">
              <wp:posOffset>9888855</wp:posOffset>
            </wp:positionV>
            <wp:extent cx="533513" cy="533513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141" l="0" r="0" t="141"/>
                    <a:stretch>
                      <a:fillRect/>
                    </a:stretch>
                  </pic:blipFill>
                  <pic:spPr>
                    <a:xfrm>
                      <a:off x="0" y="0"/>
                      <a:ext cx="533513" cy="53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5567250</wp:posOffset>
            </wp:positionH>
            <wp:positionV relativeFrom="page">
              <wp:posOffset>10022205</wp:posOffset>
            </wp:positionV>
            <wp:extent cx="278130" cy="27813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278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Other projects on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My GitHub Profile.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8" w:w="11906" w:orient="portrait"/>
      <w:pgMar w:bottom="566.9291338582677" w:top="566.9291338582677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tabs>
        <w:tab w:val="center" w:pos="4536"/>
        <w:tab w:val="right" w:pos="9072"/>
      </w:tabs>
      <w:jc w:val="right"/>
      <w:rPr/>
    </w:pPr>
    <w:r w:rsidDel="00000000" w:rsidR="00000000" w:rsidRPr="00000000">
      <w:rPr>
        <w:rtl w:val="0"/>
      </w:rPr>
      <w:tab/>
    </w:r>
    <w:hyperlink r:id="rId1">
      <w:r w:rsidDel="00000000" w:rsidR="00000000" w:rsidRPr="00000000">
        <w:rPr>
          <w:color w:val="a6a6a6"/>
          <w:sz w:val="18"/>
          <w:szCs w:val="18"/>
          <w:rtl w:val="0"/>
        </w:rPr>
        <w:t xml:space="preserve">Created by Ikarus HR Team. All rights reserved</w:t>
      </w:r>
    </w:hyperlink>
    <w:r w:rsidDel="00000000" w:rsidR="00000000" w:rsidRPr="00000000">
      <w:rPr>
        <w:color w:val="a6a6a6"/>
        <w:rtl w:val="0"/>
      </w:rPr>
      <w:t xml:space="preserve">.           Supported by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highlight w:val="white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fehmicitiloglu.github.io/htmlCssILeCv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github.com/FehmiCitiloglu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www.sololearn.com/certificates/course/en/20467564/1024/landscape/png" TargetMode="External"/><Relationship Id="rId12" Type="http://schemas.openxmlformats.org/officeDocument/2006/relationships/hyperlink" Target="https://github.com/FehmiCitiloglu/kodluyoruz-shopping-cart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fehmi%C3%A7itilo%C4%9Flu/" TargetMode="External"/><Relationship Id="rId15" Type="http://schemas.openxmlformats.org/officeDocument/2006/relationships/hyperlink" Target="https://github.com/FehmiCitiloglu/3-week-assignment-news-app" TargetMode="External"/><Relationship Id="rId14" Type="http://schemas.openxmlformats.org/officeDocument/2006/relationships/hyperlink" Target="https://github.com/FehmiCitiloglu/3-week-assignment-news-app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github.com/FehmiCitiloglu/kodluyoruz-shopping-cart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FehmiCitiloglu" TargetMode="External"/><Relationship Id="rId6" Type="http://schemas.openxmlformats.org/officeDocument/2006/relationships/hyperlink" Target="https://github.com/FehmiCitiloglu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github.com/FehmiCitiloglu" TargetMode="External"/><Relationship Id="rId8" Type="http://schemas.openxmlformats.org/officeDocument/2006/relationships/hyperlink" Target="https://github.com/FehmiCitiloglu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kodluyoruz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