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7.png" ContentType="image/png"/>
  <Override PartName="/word/media/rId25.png" ContentType="image/png"/>
  <Override PartName="/word/media/rId24.png" ContentType="image/png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23" w:name="ui"/>
    <w:p>
      <w:pPr>
        <w:pStyle w:val="Heading1"/>
      </w:pPr>
      <w:r>
        <w:t xml:space="preserve">UI</w:t>
      </w:r>
      <w:r>
        <w:t xml:space="preserve"> </w:t>
      </w:r>
    </w:p>
    <w:p>
      <w:pPr>
        <w:pStyle w:val="FirstParagraph"/>
      </w:pPr>
      <w:r>
        <w:t xml:space="preserve">This is the part of UI class diagram , it show the main logic about the design of UI class and the connection with the controller class.</w:t>
      </w:r>
      <w:r>
        <w:t xml:space="preserve"> </w:t>
      </w:r>
    </w:p>
    <w:p>
      <w:pPr>
        <w:pStyle w:val="BodyText"/>
      </w:pPr>
      <w:r>
        <w:t xml:space="preserve">Following the relationship we can also identify about how the method invoke the next level page to reach different purpose.</w:t>
      </w:r>
    </w:p>
    <w:p>
      <w:pPr>
        <w:pStyle w:val="BodyText"/>
      </w:pPr>
      <w:r>
        <w:t xml:space="preserve">At the end of the relation chain the UI controller will require the database JDBC read and write the data.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3952875" cy="80484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m/07fpbvdn5jq1qlbxfzm1xv7m0000gp/T/abnerworks.Typora/image-202105071131347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04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2" w:name="databaseuser"/>
    <w:p>
      <w:pPr>
        <w:pStyle w:val="Heading3"/>
      </w:pPr>
      <w:r>
        <w:t xml:space="preserve">Database.User</w:t>
      </w:r>
    </w:p>
    <w:p>
      <w:pPr>
        <w:pStyle w:val="FirstParagraph"/>
      </w:pPr>
      <w:r>
        <w:t xml:space="preserve">The database class diagram show about the user package contain. ( which also not the all class, just a part for example )</w:t>
      </w:r>
    </w:p>
    <w:p>
      <w:pPr>
        <w:pStyle w:val="BodyText"/>
      </w:pPr>
      <w:r>
        <w:t xml:space="preserve">The connectionUtil include connect database and close database method.</w:t>
      </w:r>
      <w:r>
        <w:t xml:space="preserve"> </w:t>
      </w:r>
    </w:p>
    <w:p>
      <w:pPr>
        <w:pStyle w:val="BodyText"/>
      </w:pPr>
      <w:r>
        <w:t xml:space="preserve">CRUD containing the create update delete and select method.</w:t>
      </w:r>
      <w:r>
        <w:t xml:space="preserve"> </w:t>
      </w:r>
    </w:p>
    <w:p>
      <w:pPr>
        <w:pStyle w:val="BodyText"/>
      </w:pPr>
      <w:r>
        <w:t xml:space="preserve">Dao implement class use DAO patten to separate the query and the perparestatement to make the data safety.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4343400" cy="4595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m/07fpbvdn5jq1qlbxfzm1xv7m0000gp/T/abnerworks.Typora/image-202105071131347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9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2"/>
    <w:bookmarkEnd w:id="23"/>
    <w:bookmarkStart w:id="33" w:name="domain"/>
    <w:p>
      <w:pPr>
        <w:pStyle w:val="Heading1"/>
      </w:pPr>
      <w:r>
        <w:t xml:space="preserve">Domain</w:t>
      </w:r>
    </w:p>
    <w:p>
      <w:pPr>
        <w:pStyle w:val="FirstParagraph"/>
      </w:pPr>
      <w:r>
        <w:t xml:space="preserve">The domain part is finishing on the UML design</w:t>
      </w:r>
      <w:r>
        <w:t xml:space="preserve"> </w:t>
      </w:r>
    </w:p>
    <w:p>
      <w:pPr>
        <w:pStyle w:val="BodyText"/>
      </w:pPr>
      <w:r>
        <w:t xml:space="preserve">This class diagram show the part of relationship between different package and class.</w:t>
      </w:r>
      <w:r>
        <w:t xml:space="preserve"> </w:t>
      </w:r>
    </w:p>
    <w:p>
      <w:pPr>
        <w:pStyle w:val="BodyText"/>
      </w:pPr>
      <w:r>
        <w:t xml:space="preserve">And the each of package class diagram is following.</w:t>
      </w:r>
      <w:r>
        <w:t xml:space="preserve"> </w:t>
      </w:r>
    </w:p>
    <w:p>
      <w:pPr>
        <w:pStyle w:val="CaptionedFigure"/>
      </w:pPr>
      <w:r>
        <w:drawing>
          <wp:inline>
            <wp:extent cx="5334000" cy="30985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m/07fpbvdn5jq1qlbxfzm1xv7m0000gp/T/abnerworks.Typora/image-202105071131346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6" w:name="domainuser"/>
    <w:p>
      <w:pPr>
        <w:pStyle w:val="Heading3"/>
      </w:pPr>
      <w:r>
        <w:t xml:space="preserve">Domain.User</w:t>
      </w:r>
    </w:p>
    <w:p>
      <w:pPr>
        <w:pStyle w:val="CaptionedFigure"/>
      </w:pPr>
      <w:r>
        <w:drawing>
          <wp:inline>
            <wp:extent cx="3952875" cy="51277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m/07fpbvdn5jq1qlbxfzm1xv7m0000gp/T/abnerworks.Typora/image-202105071131346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12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8" w:name="domainrelativeoutside"/>
    <w:p>
      <w:pPr>
        <w:pStyle w:val="Heading3"/>
      </w:pPr>
      <w:r>
        <w:t xml:space="preserve">Domain.RelativeOutSide</w:t>
      </w:r>
    </w:p>
    <w:p>
      <w:pPr>
        <w:pStyle w:val="CaptionedFigure"/>
      </w:pPr>
      <w:r>
        <w:drawing>
          <wp:inline>
            <wp:extent cx="2857500" cy="24730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m/07fpbvdn5jq1qlbxfzm1xv7m0000gp/T/abnerworks.Typora/image-202105071131346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30" w:name="domainproduct"/>
    <w:p>
      <w:pPr>
        <w:pStyle w:val="Heading3"/>
      </w:pPr>
      <w:r>
        <w:t xml:space="preserve">Domain.Product</w:t>
      </w:r>
    </w:p>
    <w:p>
      <w:pPr>
        <w:pStyle w:val="CaptionedFigure"/>
      </w:pPr>
      <w:r>
        <w:drawing>
          <wp:inline>
            <wp:extent cx="4629150" cy="47859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m/07fpbvdn5jq1qlbxfzm1xv7m0000gp/T/abnerworks.Typora/image-202105071131346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78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Start w:id="32" w:name="dominpayment"/>
    <w:p>
      <w:pPr>
        <w:pStyle w:val="Heading3"/>
      </w:pPr>
      <w:r>
        <w:t xml:space="preserve">Domin.Payment</w:t>
      </w:r>
    </w:p>
    <w:p>
      <w:pPr>
        <w:pStyle w:val="CaptionedFigure"/>
      </w:pPr>
      <w:r>
        <w:drawing>
          <wp:inline>
            <wp:extent cx="5334000" cy="32645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xm/07fpbvdn5jq1qlbxfzm1xv7m0000gp/T/abnerworks.Typora/image-202105071131345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2021-05-07T09:31:35Z</dcterms:created>
  <dcterms:modified xsi:type="dcterms:W3CDTF">2021-05-07T09:31:35Z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