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F8AC" w14:textId="4B919E53" w:rsidR="00DC2E09" w:rsidRPr="00DC2E09" w:rsidRDefault="00DC2E09" w:rsidP="00DC2E09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DC2E09">
        <w:rPr>
          <w:rFonts w:ascii="Arial" w:hAnsi="Arial" w:cs="Arial"/>
          <w:sz w:val="24"/>
          <w:szCs w:val="24"/>
        </w:rPr>
        <w:t>Ruito Trading Inc.</w:t>
      </w:r>
    </w:p>
    <w:p w14:paraId="56C43B78" w14:textId="7DC6A0F3" w:rsidR="00C91CA2" w:rsidRPr="00DC2E09" w:rsidRDefault="0059670E" w:rsidP="00DC2E09">
      <w:pPr>
        <w:spacing w:after="0"/>
        <w:jc w:val="center"/>
        <w:rPr>
          <w:rFonts w:ascii="Arial" w:hAnsi="Arial" w:cs="Arial"/>
          <w:b/>
          <w:bCs/>
          <w:sz w:val="92"/>
          <w:szCs w:val="92"/>
        </w:rPr>
      </w:pPr>
      <w:r w:rsidRPr="00DC2E09">
        <w:rPr>
          <w:rFonts w:ascii="Arial" w:hAnsi="Arial" w:cs="Arial"/>
          <w:b/>
          <w:bCs/>
          <w:sz w:val="92"/>
          <w:szCs w:val="92"/>
        </w:rPr>
        <w:t>10003</w:t>
      </w:r>
    </w:p>
    <w:sectPr w:rsidR="00C91CA2" w:rsidRPr="00DC2E09" w:rsidSect="00DC2E09">
      <w:pgSz w:w="5092" w:h="1644" w:orient="landscape" w:code="271"/>
      <w:pgMar w:top="170" w:right="170" w:bottom="91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0E"/>
    <w:rsid w:val="0059670E"/>
    <w:rsid w:val="00C91CA2"/>
    <w:rsid w:val="00D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6F8F"/>
  <w15:chartTrackingRefBased/>
  <w15:docId w15:val="{3421CB01-2172-4C53-9112-EB18C5D75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FBA5E-9019-4DAF-9583-75B591FFC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Zhang</dc:creator>
  <cp:keywords/>
  <dc:description/>
  <cp:lastModifiedBy>kaiyan wang</cp:lastModifiedBy>
  <cp:revision>2</cp:revision>
  <dcterms:created xsi:type="dcterms:W3CDTF">2023-08-02T14:12:00Z</dcterms:created>
  <dcterms:modified xsi:type="dcterms:W3CDTF">2023-08-03T16:40:00Z</dcterms:modified>
</cp:coreProperties>
</file>