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Machine Learning and Having it Deep and Structured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Final Project Report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Group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 world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Members: </w:t>
        <w:tab/>
        <w:t xml:space="preserve">李冠穎 R03922165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張人尹 R03944007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肖可依 R03921089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陳柏豪 B99203027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一. 流程圖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DNN(Caffe) -&gt; HMM -&gt; WFST -&gt; RNNLM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DNN(Caffe) -&gt; Structured SVM -&gt; WFST -&gt; RNNLM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48275" cy="247274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9825" y="312775"/>
                          <a:ext cx="5248275" cy="2472745"/>
                          <a:chOff x="629825" y="312775"/>
                          <a:chExt cx="4933199" cy="2318450"/>
                        </a:xfrm>
                      </wpg:grpSpPr>
                      <wps:wsp>
                        <wps:cNvSpPr/>
                        <wps:cNvPr id="1" name="Shape 1"/>
                        <wps:spPr>
                          <a:xfrm>
                            <a:off x="629825" y="999850"/>
                            <a:ext cx="925499" cy="87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Caffe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DNN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555324" y="751750"/>
                            <a:ext cx="410400" cy="6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965725" y="312775"/>
                            <a:ext cx="925499" cy="87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HMM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91224" y="751675"/>
                            <a:ext cx="4104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965725" y="1753425"/>
                            <a:ext cx="925499" cy="87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Sturctured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Learning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555324" y="1438750"/>
                            <a:ext cx="410400" cy="753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891224" y="1381425"/>
                            <a:ext cx="410400" cy="81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301625" y="942625"/>
                            <a:ext cx="925499" cy="87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WFST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27124" y="1381525"/>
                            <a:ext cx="41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637525" y="942625"/>
                            <a:ext cx="925499" cy="87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RNNLM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48275" cy="247274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4727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二. 資料前處理、資料結構，演算法，實作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DNN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我們使用 MFCC(39維) feature ，將每個 frame 前後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7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個 frame 接起來，產生一個 39 * 15 = 585 維的 feature，以保留 context ，也就是前後資訊，作為 DNN 的 training data 。 在使用 caffe 訓練 DNN 的過程中，我們將 DNN 的結構設定為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層維度為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2000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的fully-connected layer。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值得注意的是，在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7 * 3000 - 250 - 48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的DNN結構中，我們特別取出倒數第二層的 feature 作為 structured svm 的 training data。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我們訓練了多個 DNN 模型，對每一個 phoneme ，將每個模型輸出的 label 取眾數，作為 ensemble 的結果。結果做 smooth 后上傳 HW1 ，最好可以達到 0.7759 的準確率。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DNN-HMM Hybrid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我們透過統計的方法計算 48 個 phoneme 各自出現的機率以及彼此間的轉換機率，並透過如下的方程式( P(St|Xt) 為 DNN 得到，Observation Prob. 及 Transition Prob. 利用 HMM 得到)，利用 Viterbi 得到 N-best 的 phoneme sequence，這也是我們最佳的結果。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962150" cy="571963"/>
            <wp:effectExtent b="0" l="0" r="0" t="0"/>
            <wp:docPr descr="Screen Shot 2015-06-28 at 9.44.18 AM.png" id="1" name="image01.png"/>
            <a:graphic>
              <a:graphicData uri="http://schemas.openxmlformats.org/drawingml/2006/picture">
                <pic:pic>
                  <pic:nvPicPr>
                    <pic:cNvPr descr="Screen Shot 2015-06-28 at 9.44.18 AM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Structured SVM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我們使用 DNN 倒數第二層 layer 的輸出結果( 200 維 feature )，並標記對應的label送進structured svm 訓練。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與 HW2 不同的是，在做 predict 時，我們選取最好的 n-best path 作為 WFST 的 input data 。預測結果。當 N 大於 48 時，每一步挑選 48-best ，只在最後一步 48 * 48 中挑選 n-best。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RNNLM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我們將 3696 句 training data 送進 RNNLM Toolkit training，BPTT 5層。架構是 hidden layer 50 維，50 個 class。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三.  實作技巧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Acceleration: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Python 版本的 Viterbi 實作用矩陣運算平行化加速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Ensemble: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將 weight 取平均發現準確率大幅降低，因此各個 model 分別過 DNN-HMM 之後，對得到的 phoneme sequences 每個 phoneme 分別做 voting，發現比單一個 model 效果還好。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語言中獲取n-best的方法: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計算過程中為了保持 N 個最佳結果，我們用函式 find_min_value 來找出目前所紀錄值中最小的，並與新算出的值比較，若新算出的值較大則將之替代掉原本 N 個紀錄中最小的值。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四. 遇到的困難和解決方法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在把 structured svm 的 predict 部分改成 n-best viterbi 時，我們開始是在每一個 phoneme 到下一個 phoneme 時就記錄 n-best path ，然而我們發現從第一個 phoneme 到第二個 phoneme 時，最多只能選出 48-best ，而到最后一個 phoneme 我們一共可以得到 48 x n 條 path ，在其中選 n 個最優解。因此當遇到 n &gt; 48 的狀況，我們在 viterbi 的每一步，只記錄 48-best ，然後在最後 48 x 48 = 2305 條 path 中，選取 n-best ，由於我們的實驗 n 取值最大到 1000 ，在這種狀況下，該方法可行。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在使用 command 使 RNNLM 幫句子的 rescore 的 script 裡，中繼檔案因為開啟檔案時使用 'w' 造成每次覆寫，只選到最後一句，這個小 bug 改掉之後 edit distance 從 7.2x 上升到了 6.7x 。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五. 實驗設定與結果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我們試了不同的 DNN models (5層 hidden layers，每層 2000 個 units ，output layer 48 個 class 。在 HW1 的 test set 上，1個 model 通常 accuracy 74% 左右，多個 models ensemble 起來可以到 77% 左右)， RNN models (3696: hidden units = 50，class size = 50，BPTT = 5，epoch = 11; default in toolkit: hidden units = 200，class size = 100，BPTT = 5，epoch = 15)，也調了很多不同 n-best 參數和一些設定後的結果：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HMM viterbi N-best = 1</w:t>
      </w:r>
    </w:p>
    <w:tbl>
      <w:tblPr>
        <w:tblStyle w:val="Table1"/>
        <w:bidi w:val="0"/>
        <w:tblW w:w="8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80"/>
        <w:gridCol w:w="1905"/>
        <w:gridCol w:w="1095"/>
        <w:gridCol w:w="1905"/>
        <w:tblGridChange w:id="0">
          <w:tblGrid>
            <w:gridCol w:w="1485"/>
            <w:gridCol w:w="1680"/>
            <w:gridCol w:w="1905"/>
            <w:gridCol w:w="1095"/>
            <w:gridCol w:w="1905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DNN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WFST N-best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RNNLM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Smooth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distance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7.44673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6.88411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HMM viterbi N-best = 100</w:t>
      </w:r>
    </w:p>
    <w:tbl>
      <w:tblPr>
        <w:tblStyle w:val="Table2"/>
        <w:bidi w:val="0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80"/>
        <w:gridCol w:w="3105"/>
        <w:gridCol w:w="1110"/>
        <w:gridCol w:w="1710"/>
        <w:tblGridChange w:id="0">
          <w:tblGrid>
            <w:gridCol w:w="1500"/>
            <w:gridCol w:w="1680"/>
            <w:gridCol w:w="3105"/>
            <w:gridCol w:w="1110"/>
            <w:gridCol w:w="17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DNN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WFST N-best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RNNLM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Smooth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distance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6.82804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6.77383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6.66729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6.73645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6.68037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6.62804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6.63925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in toolkit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6.68224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n-gram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7.42991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 with english dictionary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rtl w:val="0"/>
              </w:rPr>
              <w:t xml:space="preserve">6.65421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3696(BPTT 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rtl w:val="0"/>
              </w:rPr>
              <w:t xml:space="preserve">6.66355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3696(epoch 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rtl w:val="0"/>
              </w:rPr>
              <w:t xml:space="preserve">6.79813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3696(epoch 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rtl w:val="0"/>
              </w:rPr>
              <w:t xml:space="preserve">6.79065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ensemble*(30 epoch)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rtl w:val="0"/>
              </w:rPr>
              <w:t xml:space="preserve">6.80935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6.65981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HMM viterbi N-best = 1000</w:t>
      </w:r>
    </w:p>
    <w:tbl>
      <w:tblPr>
        <w:tblStyle w:val="Table3"/>
        <w:bidi w:val="0"/>
        <w:tblW w:w="8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755"/>
        <w:gridCol w:w="1920"/>
        <w:gridCol w:w="1125"/>
        <w:gridCol w:w="1830"/>
        <w:tblGridChange w:id="0">
          <w:tblGrid>
            <w:gridCol w:w="1590"/>
            <w:gridCol w:w="1755"/>
            <w:gridCol w:w="1920"/>
            <w:gridCol w:w="1125"/>
            <w:gridCol w:w="18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DNN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WFST N-best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RNNLM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Smooth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distance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6.70280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6.69720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6.82056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ensemble*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6.67477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6.67477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ensemble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by 3696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6.80561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(*為快接近 deadline 時，重 train 了一個 7 層，每層都 3000 units 的 DNN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經過測試，我們發現對 phone sequence 做 smoothing ，也就是若沒有超過 3 個連續的 phones 就會被我們去除，這會讓 edit distance 變高，所以後面的實驗大多不做。然後 rescore 時如果將句子中發現有不在 Lexicon 或不在英文字典的字，給句子一個小或大的 penalty 的話， performance 也沒有變好。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而跑 HMM viterbi 的 n-best 是會讓後面 components 選擇變多， performance 會提升。而不管是用哪種 LM ， performance 差距不大且是 trained by 3696 的最好。但最奇怪的是，不是 viterbi n-best 調越高越好，也不是 WFST 給的 N-best 調越高越好，像我們最好的結果就是 WFST-500 比 WFST-1000 還要好。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另外，我們嘗試了structured svm，但由於一開始抽取 DNN 倒數第二層的 feature 維數太多（2000維）導致 svm 沒能 train 完。最後我們重抽了 200 維的 feature，但由於時間有限，只 train 完了c=1 的 svm ,可能也是這原因導致 Structred SVM 效果比 HMM 來的差 (雖然我們認為 HMM at last 還是會贏過 structred SVM)。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六.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貢獻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李冠穎：Data-preprocessing，DNN(caffe)，DNN-HMM hybrid system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張人尹：Data-preprocessing，WFST，LM(RNN, n-gram)，Experiments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肖可依：svm n-best, part of report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陳柏豪：svm n-best, part of report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png"/><Relationship Id="rId5" Type="http://schemas.openxmlformats.org/officeDocument/2006/relationships/image" Target="media/image03.png"/></Relationships>
</file>