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CC" w:rsidRDefault="002676CC" w:rsidP="002676CC">
      <w:pPr>
        <w:pStyle w:val="a4"/>
        <w:shd w:val="clear" w:color="auto" w:fill="FFFFFF"/>
        <w:ind w:firstLine="480"/>
        <w:jc w:val="both"/>
        <w:rPr>
          <w:rFonts w:ascii="微软雅黑" w:eastAsia="微软雅黑" w:hAnsi="微软雅黑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t>7月22日，习近平总书记走进吉林省四平市梨树县国家百万亩绿色食品原料（玉米）标准化生产基地核心示范区，在田间轻抚碧绿秸秆，登观景台眺望万亩粮仓。凝视中饱含对黑土地的深情。</w:t>
      </w:r>
    </w:p>
    <w:p w:rsidR="002676CC" w:rsidRDefault="002676CC" w:rsidP="002676CC">
      <w:pPr>
        <w:pStyle w:val="a4"/>
        <w:shd w:val="clear" w:color="auto" w:fill="FFFFFF"/>
        <w:ind w:firstLine="480"/>
        <w:jc w:val="both"/>
        <w:rPr>
          <w:rFonts w:ascii="微软雅黑" w:eastAsia="微软雅黑" w:hAnsi="微软雅黑" w:hint="eastAsia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t>广袤的黑土地有着天地之大美，无与伦比的资源禀赋是共和国的宝藏、底气和希望。</w:t>
      </w:r>
    </w:p>
    <w:p w:rsidR="002676CC" w:rsidRDefault="002676CC" w:rsidP="002676CC">
      <w:pPr>
        <w:pStyle w:val="a4"/>
        <w:shd w:val="clear" w:color="auto" w:fill="FFFFFF"/>
        <w:ind w:firstLine="480"/>
        <w:jc w:val="both"/>
        <w:rPr>
          <w:rFonts w:ascii="微软雅黑" w:eastAsia="微软雅黑" w:hAnsi="微软雅黑" w:hint="eastAsia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t>对于这片黑土地，习近平总书记念兹在兹、牵挂于心。</w:t>
      </w:r>
    </w:p>
    <w:p w:rsidR="002676CC" w:rsidRDefault="002676CC" w:rsidP="002676CC">
      <w:pPr>
        <w:pStyle w:val="a4"/>
        <w:shd w:val="clear" w:color="auto" w:fill="FFFFFF"/>
        <w:ind w:firstLine="480"/>
        <w:jc w:val="both"/>
        <w:rPr>
          <w:rFonts w:ascii="微软雅黑" w:eastAsia="微软雅黑" w:hAnsi="微软雅黑" w:hint="eastAsia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t>“这个地方看不够，以后有机会还要再来。”2018年9月25日，在黑龙江农垦建三江管理局广袤无垠的稻田里，总书记深情约定。时隔近两年再赴东北，他考察首站如约来到黑土地的田间地头。</w:t>
      </w:r>
    </w:p>
    <w:p w:rsidR="002676CC" w:rsidRDefault="002676CC" w:rsidP="002676CC">
      <w:pPr>
        <w:pStyle w:val="a4"/>
        <w:shd w:val="clear" w:color="auto" w:fill="FFFFFF"/>
        <w:ind w:firstLine="480"/>
        <w:jc w:val="both"/>
        <w:rPr>
          <w:rFonts w:ascii="微软雅黑" w:eastAsia="微软雅黑" w:hAnsi="微软雅黑" w:hint="eastAsia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t>“这次来主要是看庄稼，现在的长势很好。这里优势是地势平坦，人均耕地多，最主要的还是黑土地。”言语间，透露出黑土地在他心里的特殊位置。</w:t>
      </w:r>
    </w:p>
    <w:p w:rsidR="002676CC" w:rsidRDefault="002676CC" w:rsidP="002676CC">
      <w:pPr>
        <w:pStyle w:val="a4"/>
        <w:shd w:val="clear" w:color="auto" w:fill="FFFFFF"/>
        <w:ind w:firstLine="480"/>
        <w:jc w:val="both"/>
        <w:rPr>
          <w:rFonts w:ascii="微软雅黑" w:eastAsia="微软雅黑" w:hAnsi="微软雅黑" w:hint="eastAsia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t>党的十八大以来，习近平总书记多次赴东北三省考察，八年中四次参加全国两会东北地区代表团审议，关心黑土地产粮安全，关注黑土地可持续发展。</w:t>
      </w:r>
    </w:p>
    <w:p w:rsidR="002676CC" w:rsidRDefault="002676CC" w:rsidP="002676CC">
      <w:pPr>
        <w:pStyle w:val="a4"/>
        <w:shd w:val="clear" w:color="auto" w:fill="FFFFFF"/>
        <w:ind w:firstLine="480"/>
        <w:jc w:val="both"/>
        <w:rPr>
          <w:rFonts w:ascii="微软雅黑" w:eastAsia="微软雅黑" w:hAnsi="微软雅黑" w:hint="eastAsia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lastRenderedPageBreak/>
        <w:t>拿起一把稻穗，看稻粒、观成色；捧起一碗大米，意味深长地说：“中国粮食！中国饭碗！”一言一行，无不流露出总书记对人民“饭碗”的深沉关切。</w:t>
      </w:r>
    </w:p>
    <w:p w:rsidR="002676CC" w:rsidRDefault="002676CC" w:rsidP="002676CC">
      <w:pPr>
        <w:pStyle w:val="a4"/>
        <w:shd w:val="clear" w:color="auto" w:fill="FFFFFF"/>
        <w:ind w:firstLine="480"/>
        <w:jc w:val="both"/>
        <w:rPr>
          <w:rFonts w:ascii="微软雅黑" w:eastAsia="微软雅黑" w:hAnsi="微软雅黑" w:hint="eastAsia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t>“农业生产不能竭泽而渔”“要加快绿色农业发展”“确保黑土地不减少、不退化”“粮食也要打出品牌”……回荡在黑土地上的每一声叮嘱和慨叹，都是习近平总书记对绿色发展理念始终如一的坚持。</w:t>
      </w:r>
    </w:p>
    <w:p w:rsidR="002676CC" w:rsidRDefault="002676CC" w:rsidP="002676CC">
      <w:pPr>
        <w:pStyle w:val="a4"/>
        <w:shd w:val="clear" w:color="auto" w:fill="FFFFFF"/>
        <w:ind w:firstLine="480"/>
        <w:jc w:val="both"/>
        <w:rPr>
          <w:rFonts w:ascii="微软雅黑" w:eastAsia="微软雅黑" w:hAnsi="微软雅黑" w:hint="eastAsia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t>黑土是世界公认的最肥沃的土壤，“这里的土地肥到家，栽上柴火也开花”，是黑土地的真实写照。</w:t>
      </w:r>
    </w:p>
    <w:p w:rsidR="002676CC" w:rsidRDefault="002676CC" w:rsidP="002676CC">
      <w:pPr>
        <w:pStyle w:val="a4"/>
        <w:shd w:val="clear" w:color="auto" w:fill="FFFFFF"/>
        <w:ind w:firstLine="480"/>
        <w:jc w:val="both"/>
        <w:rPr>
          <w:rFonts w:ascii="微软雅黑" w:eastAsia="微软雅黑" w:hAnsi="微软雅黑" w:hint="eastAsia"/>
          <w:color w:val="333333"/>
          <w:spacing w:val="30"/>
        </w:rPr>
      </w:pPr>
      <w:r>
        <w:rPr>
          <w:rFonts w:ascii="微软雅黑" w:eastAsia="微软雅黑" w:hAnsi="微软雅黑" w:hint="eastAsia"/>
          <w:color w:val="333333"/>
          <w:spacing w:val="30"/>
        </w:rPr>
        <w:t>作为我国最为宝贵的耕地资源，黑土地被誉为“耕地里的大熊猫”。从几亿人吃得饱到吃得好，功不可没。</w:t>
      </w:r>
    </w:p>
    <w:p w:rsidR="0028452D" w:rsidRPr="002676CC" w:rsidRDefault="0028452D" w:rsidP="002676CC">
      <w:bookmarkStart w:id="0" w:name="_GoBack"/>
      <w:bookmarkEnd w:id="0"/>
    </w:p>
    <w:sectPr w:rsidR="0028452D" w:rsidRPr="00267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23"/>
    <w:rsid w:val="002676CC"/>
    <w:rsid w:val="0028452D"/>
    <w:rsid w:val="004F7A23"/>
    <w:rsid w:val="0082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4DFA6-1FD9-4046-86E0-7314DC47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3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32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232A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232A4"/>
  </w:style>
  <w:style w:type="character" w:customStyle="1" w:styleId="hljs-title">
    <w:name w:val="hljs-title"/>
    <w:basedOn w:val="a0"/>
    <w:rsid w:val="008232A4"/>
  </w:style>
  <w:style w:type="character" w:customStyle="1" w:styleId="hljs-attribute">
    <w:name w:val="hljs-attribute"/>
    <w:basedOn w:val="a0"/>
    <w:rsid w:val="008232A4"/>
  </w:style>
  <w:style w:type="character" w:customStyle="1" w:styleId="hljs-value">
    <w:name w:val="hljs-value"/>
    <w:basedOn w:val="a0"/>
    <w:rsid w:val="008232A4"/>
  </w:style>
  <w:style w:type="character" w:customStyle="1" w:styleId="javascript">
    <w:name w:val="javascript"/>
    <w:basedOn w:val="a0"/>
    <w:rsid w:val="008232A4"/>
  </w:style>
  <w:style w:type="character" w:customStyle="1" w:styleId="hljs-keyword">
    <w:name w:val="hljs-keyword"/>
    <w:basedOn w:val="a0"/>
    <w:rsid w:val="008232A4"/>
  </w:style>
  <w:style w:type="character" w:styleId="a3">
    <w:name w:val="Hyperlink"/>
    <w:basedOn w:val="a0"/>
    <w:uiPriority w:val="99"/>
    <w:semiHidden/>
    <w:unhideWhenUsed/>
    <w:rsid w:val="008232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23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3989">
          <w:marLeft w:val="0"/>
          <w:marRight w:val="0"/>
          <w:marTop w:val="0"/>
          <w:marBottom w:val="30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2030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633588">
          <w:marLeft w:val="0"/>
          <w:marRight w:val="0"/>
          <w:marTop w:val="0"/>
          <w:marBottom w:val="30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94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5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</dc:creator>
  <cp:keywords/>
  <dc:description/>
  <cp:lastModifiedBy>feifan</cp:lastModifiedBy>
  <cp:revision>3</cp:revision>
  <dcterms:created xsi:type="dcterms:W3CDTF">2020-07-24T02:36:00Z</dcterms:created>
  <dcterms:modified xsi:type="dcterms:W3CDTF">2020-07-24T02:50:00Z</dcterms:modified>
</cp:coreProperties>
</file>