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D1A03" w14:textId="1129684A" w:rsidR="00FC7494" w:rsidRDefault="00FC7494" w:rsidP="009541CE">
      <w:pPr>
        <w:jc w:val="center"/>
        <w:rPr>
          <w:rFonts w:ascii="Times New Roman" w:hAnsi="Times New Roman" w:cs="Times New Roman"/>
          <w:color w:val="000000" w:themeColor="text1"/>
          <w:kern w:val="0"/>
          <w:sz w:val="28"/>
          <w:szCs w:val="28"/>
        </w:rPr>
      </w:pPr>
      <w:r w:rsidRPr="00FC7494">
        <w:rPr>
          <w:rFonts w:ascii="Times New Roman" w:hAnsi="Times New Roman" w:cs="Times New Roman"/>
          <w:color w:val="000000" w:themeColor="text1"/>
          <w:kern w:val="0"/>
          <w:sz w:val="28"/>
          <w:szCs w:val="28"/>
        </w:rPr>
        <w:t>Learning to Compose with Professional Photographs on the Web</w:t>
      </w:r>
    </w:p>
    <w:p w14:paraId="7C9288C4" w14:textId="5F55F95E" w:rsidR="009541CE" w:rsidRDefault="009541CE" w:rsidP="009541CE">
      <w:pPr>
        <w:ind w:firstLineChars="200" w:firstLine="480"/>
        <w:jc w:val="left"/>
        <w:rPr>
          <w:rFonts w:ascii="Times New Roman" w:hAnsi="Times New Roman" w:cs="Times New Roman"/>
          <w:color w:val="000000" w:themeColor="text1"/>
          <w:kern w:val="0"/>
          <w:sz w:val="24"/>
          <w:szCs w:val="24"/>
        </w:rPr>
      </w:pPr>
      <w:r w:rsidRPr="009541CE">
        <w:rPr>
          <w:rFonts w:ascii="Times New Roman" w:hAnsi="Times New Roman" w:cs="Times New Roman"/>
          <w:color w:val="000000" w:themeColor="text1"/>
          <w:kern w:val="0"/>
          <w:sz w:val="24"/>
          <w:szCs w:val="24"/>
        </w:rPr>
        <w:t>最近在研究一</w:t>
      </w:r>
      <w:r>
        <w:rPr>
          <w:rFonts w:ascii="Times New Roman" w:hAnsi="Times New Roman" w:cs="Times New Roman" w:hint="eastAsia"/>
          <w:color w:val="000000" w:themeColor="text1"/>
          <w:kern w:val="0"/>
          <w:sz w:val="24"/>
          <w:szCs w:val="24"/>
        </w:rPr>
        <w:t>篇</w:t>
      </w:r>
      <w:r w:rsidRPr="009541CE">
        <w:rPr>
          <w:rFonts w:ascii="Times New Roman" w:hAnsi="Times New Roman" w:cs="Times New Roman"/>
          <w:color w:val="000000" w:themeColor="text1"/>
          <w:kern w:val="0"/>
          <w:sz w:val="24"/>
          <w:szCs w:val="24"/>
        </w:rPr>
        <w:t>论文</w:t>
      </w:r>
      <w:r w:rsidRPr="009541CE">
        <w:rPr>
          <w:rFonts w:ascii="Times New Roman" w:hAnsi="Times New Roman" w:cs="Times New Roman"/>
          <w:color w:val="000000" w:themeColor="text1"/>
          <w:kern w:val="0"/>
          <w:sz w:val="24"/>
          <w:szCs w:val="24"/>
        </w:rPr>
        <w:t>“</w:t>
      </w:r>
      <w:r w:rsidRPr="009541CE">
        <w:rPr>
          <w:rFonts w:ascii="Times New Roman" w:hAnsi="Times New Roman" w:cs="Times New Roman"/>
          <w:color w:val="000000" w:themeColor="text1"/>
          <w:kern w:val="0"/>
          <w:sz w:val="24"/>
          <w:szCs w:val="24"/>
        </w:rPr>
        <w:t>Learning to Compose with Professional Photographs on the Web</w:t>
      </w:r>
      <w:r w:rsidRPr="009541CE">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w:t>
      </w:r>
      <w:proofErr w:type="gramStart"/>
      <w:r>
        <w:rPr>
          <w:rFonts w:ascii="Times New Roman" w:hAnsi="Times New Roman" w:cs="Times New Roman" w:hint="eastAsia"/>
          <w:color w:val="000000" w:themeColor="text1"/>
          <w:kern w:val="0"/>
          <w:sz w:val="24"/>
          <w:szCs w:val="24"/>
        </w:rPr>
        <w:t>发表自</w:t>
      </w:r>
      <w:proofErr w:type="gramEnd"/>
      <w:r w:rsidR="002F12B9">
        <w:rPr>
          <w:rFonts w:ascii="Times New Roman" w:hAnsi="Times New Roman" w:cs="Times New Roman" w:hint="eastAsia"/>
          <w:color w:val="000000" w:themeColor="text1"/>
          <w:kern w:val="0"/>
          <w:sz w:val="24"/>
          <w:szCs w:val="24"/>
        </w:rPr>
        <w:t>CVP</w:t>
      </w:r>
      <w:r w:rsidR="002F12B9">
        <w:rPr>
          <w:rFonts w:ascii="Times New Roman" w:hAnsi="Times New Roman" w:cs="Times New Roman"/>
          <w:color w:val="000000" w:themeColor="text1"/>
          <w:kern w:val="0"/>
          <w:sz w:val="24"/>
          <w:szCs w:val="24"/>
        </w:rPr>
        <w:t>R2017</w:t>
      </w:r>
      <w:r w:rsidR="002F12B9">
        <w:rPr>
          <w:rFonts w:ascii="Times New Roman" w:hAnsi="Times New Roman" w:cs="Times New Roman" w:hint="eastAsia"/>
          <w:color w:val="000000" w:themeColor="text1"/>
          <w:kern w:val="0"/>
          <w:sz w:val="24"/>
          <w:szCs w:val="24"/>
        </w:rPr>
        <w:t>，论文地址链接：</w:t>
      </w:r>
      <w:hyperlink r:id="rId4" w:history="1">
        <w:r w:rsidR="002F12B9" w:rsidRPr="001A03F3">
          <w:rPr>
            <w:rStyle w:val="a3"/>
            <w:rFonts w:ascii="Times New Roman" w:hAnsi="Times New Roman" w:cs="Times New Roman"/>
            <w:kern w:val="0"/>
            <w:sz w:val="24"/>
            <w:szCs w:val="24"/>
          </w:rPr>
          <w:t>http://xueshu.baidu.com/s?wd=paperuri%3A%289adf9f7e1a71f973279b20c2539f0620%29&amp;filter=sc_long_sign&amp;tn=SE_xueshusource_2kduw22v&amp;sc_vurl=http%3A%2F%2Farxiv.org%2Fpdf%2F1702.00503.pdf&amp;ie=utf-8&amp;sc_us=1146930041338613335</w:t>
        </w:r>
      </w:hyperlink>
    </w:p>
    <w:p w14:paraId="3A354813" w14:textId="1165139E" w:rsidR="002F12B9" w:rsidRDefault="002F12B9" w:rsidP="00A016C9">
      <w:pPr>
        <w:ind w:firstLineChars="200" w:firstLine="420"/>
        <w:jc w:val="center"/>
        <w:rPr>
          <w:rFonts w:ascii="Times New Roman" w:hAnsi="Times New Roman" w:cs="Times New Roman"/>
          <w:color w:val="000000" w:themeColor="text1"/>
          <w:kern w:val="0"/>
          <w:sz w:val="24"/>
          <w:szCs w:val="24"/>
        </w:rPr>
      </w:pPr>
      <w:r>
        <w:rPr>
          <w:noProof/>
        </w:rPr>
        <w:drawing>
          <wp:inline distT="0" distB="0" distL="0" distR="0" wp14:anchorId="39D4E3D8" wp14:editId="3735A618">
            <wp:extent cx="1733550" cy="1228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550" cy="1228725"/>
                    </a:xfrm>
                    <a:prstGeom prst="rect">
                      <a:avLst/>
                    </a:prstGeom>
                  </pic:spPr>
                </pic:pic>
              </a:graphicData>
            </a:graphic>
          </wp:inline>
        </w:drawing>
      </w:r>
      <w:r w:rsidR="00A016C9">
        <w:rPr>
          <w:noProof/>
        </w:rPr>
        <w:drawing>
          <wp:inline distT="0" distB="0" distL="0" distR="0" wp14:anchorId="5648E758" wp14:editId="5B8ABFDE">
            <wp:extent cx="1551980" cy="11832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1435" cy="1190487"/>
                    </a:xfrm>
                    <a:prstGeom prst="rect">
                      <a:avLst/>
                    </a:prstGeom>
                  </pic:spPr>
                </pic:pic>
              </a:graphicData>
            </a:graphic>
          </wp:inline>
        </w:drawing>
      </w:r>
      <w:r w:rsidR="00A016C9">
        <w:rPr>
          <w:noProof/>
        </w:rPr>
        <w:drawing>
          <wp:inline distT="0" distB="0" distL="0" distR="0" wp14:anchorId="434AB676" wp14:editId="78BB000A">
            <wp:extent cx="1552755" cy="116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4552" cy="1171278"/>
                    </a:xfrm>
                    <a:prstGeom prst="rect">
                      <a:avLst/>
                    </a:prstGeom>
                  </pic:spPr>
                </pic:pic>
              </a:graphicData>
            </a:graphic>
          </wp:inline>
        </w:drawing>
      </w:r>
    </w:p>
    <w:p w14:paraId="6DAE5C7A" w14:textId="77C170FF" w:rsidR="00A016C9" w:rsidRDefault="00A016C9" w:rsidP="00A016C9">
      <w:pPr>
        <w:ind w:firstLineChars="200" w:firstLine="480"/>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如上图所示，利用深度学习的方式得到图片合适的取景位置是论文的主要目的所在。</w:t>
      </w:r>
      <w:r w:rsidR="008C3111">
        <w:rPr>
          <w:rFonts w:ascii="Times New Roman" w:hAnsi="Times New Roman" w:cs="Times New Roman" w:hint="eastAsia"/>
          <w:color w:val="000000" w:themeColor="text1"/>
          <w:kern w:val="0"/>
          <w:sz w:val="24"/>
          <w:szCs w:val="24"/>
        </w:rPr>
        <w:t>论文</w:t>
      </w:r>
      <w:r w:rsidR="00586311">
        <w:rPr>
          <w:rFonts w:ascii="Times New Roman" w:hAnsi="Times New Roman" w:cs="Times New Roman" w:hint="eastAsia"/>
          <w:color w:val="000000" w:themeColor="text1"/>
          <w:kern w:val="0"/>
          <w:sz w:val="24"/>
          <w:szCs w:val="24"/>
        </w:rPr>
        <w:t>前面的</w:t>
      </w:r>
      <w:r w:rsidR="00586311">
        <w:rPr>
          <w:rFonts w:ascii="Times New Roman" w:hAnsi="Times New Roman" w:cs="Times New Roman" w:hint="eastAsia"/>
          <w:color w:val="000000" w:themeColor="text1"/>
          <w:kern w:val="0"/>
          <w:sz w:val="24"/>
          <w:szCs w:val="24"/>
        </w:rPr>
        <w:t xml:space="preserve"> </w:t>
      </w:r>
      <w:r w:rsidR="00586311">
        <w:rPr>
          <w:rFonts w:ascii="Times New Roman" w:hAnsi="Times New Roman" w:cs="Times New Roman"/>
          <w:color w:val="000000" w:themeColor="text1"/>
          <w:kern w:val="0"/>
          <w:sz w:val="24"/>
          <w:szCs w:val="24"/>
        </w:rPr>
        <w:t xml:space="preserve">Introduction </w:t>
      </w:r>
      <w:r w:rsidR="00586311">
        <w:rPr>
          <w:rFonts w:ascii="Times New Roman" w:hAnsi="Times New Roman" w:cs="Times New Roman" w:hint="eastAsia"/>
          <w:color w:val="000000" w:themeColor="text1"/>
          <w:kern w:val="0"/>
          <w:sz w:val="24"/>
          <w:szCs w:val="24"/>
        </w:rPr>
        <w:t>与</w:t>
      </w:r>
      <w:r w:rsidR="00586311">
        <w:rPr>
          <w:rFonts w:ascii="Times New Roman" w:hAnsi="Times New Roman" w:cs="Times New Roman" w:hint="eastAsia"/>
          <w:color w:val="000000" w:themeColor="text1"/>
          <w:kern w:val="0"/>
          <w:sz w:val="24"/>
          <w:szCs w:val="24"/>
        </w:rPr>
        <w:t xml:space="preserve"> </w:t>
      </w:r>
      <w:r w:rsidR="00586311">
        <w:rPr>
          <w:rFonts w:ascii="Times New Roman" w:hAnsi="Times New Roman" w:cs="Times New Roman"/>
          <w:color w:val="000000" w:themeColor="text1"/>
          <w:kern w:val="0"/>
          <w:sz w:val="24"/>
          <w:szCs w:val="24"/>
        </w:rPr>
        <w:t xml:space="preserve">Previous Work </w:t>
      </w:r>
      <w:proofErr w:type="gramStart"/>
      <w:r w:rsidR="00586311">
        <w:rPr>
          <w:rFonts w:ascii="Times New Roman" w:hAnsi="Times New Roman" w:cs="Times New Roman" w:hint="eastAsia"/>
          <w:color w:val="000000" w:themeColor="text1"/>
          <w:kern w:val="0"/>
          <w:sz w:val="24"/>
          <w:szCs w:val="24"/>
        </w:rPr>
        <w:t>不是本博文</w:t>
      </w:r>
      <w:proofErr w:type="gramEnd"/>
      <w:r w:rsidR="00586311">
        <w:rPr>
          <w:rFonts w:ascii="Times New Roman" w:hAnsi="Times New Roman" w:cs="Times New Roman" w:hint="eastAsia"/>
          <w:color w:val="000000" w:themeColor="text1"/>
          <w:kern w:val="0"/>
          <w:sz w:val="24"/>
          <w:szCs w:val="24"/>
        </w:rPr>
        <w:t>所关注的重点，直接从论文的方法部分开始讲起</w:t>
      </w:r>
      <w:r w:rsidR="007E42BA">
        <w:rPr>
          <w:rFonts w:ascii="Times New Roman" w:hAnsi="Times New Roman" w:cs="Times New Roman" w:hint="eastAsia"/>
          <w:color w:val="000000" w:themeColor="text1"/>
          <w:kern w:val="0"/>
          <w:sz w:val="24"/>
          <w:szCs w:val="24"/>
        </w:rPr>
        <w:t>，原文较长，</w:t>
      </w:r>
      <w:r w:rsidR="007724FE">
        <w:rPr>
          <w:rFonts w:ascii="Times New Roman" w:hAnsi="Times New Roman" w:cs="Times New Roman" w:hint="eastAsia"/>
          <w:color w:val="000000" w:themeColor="text1"/>
          <w:kern w:val="0"/>
          <w:sz w:val="24"/>
          <w:szCs w:val="24"/>
        </w:rPr>
        <w:t>过程较复杂，博主会分</w:t>
      </w:r>
      <w:proofErr w:type="gramStart"/>
      <w:r w:rsidR="007724FE">
        <w:rPr>
          <w:rFonts w:ascii="Times New Roman" w:hAnsi="Times New Roman" w:cs="Times New Roman" w:hint="eastAsia"/>
          <w:color w:val="000000" w:themeColor="text1"/>
          <w:kern w:val="0"/>
          <w:sz w:val="24"/>
          <w:szCs w:val="24"/>
        </w:rPr>
        <w:t>几篇博客进行</w:t>
      </w:r>
      <w:proofErr w:type="gramEnd"/>
      <w:r w:rsidR="007724FE">
        <w:rPr>
          <w:rFonts w:ascii="Times New Roman" w:hAnsi="Times New Roman" w:cs="Times New Roman" w:hint="eastAsia"/>
          <w:color w:val="000000" w:themeColor="text1"/>
          <w:kern w:val="0"/>
          <w:sz w:val="24"/>
          <w:szCs w:val="24"/>
        </w:rPr>
        <w:t>讲解，</w:t>
      </w:r>
      <w:proofErr w:type="gramStart"/>
      <w:r w:rsidR="007724FE">
        <w:rPr>
          <w:rFonts w:ascii="Times New Roman" w:hAnsi="Times New Roman" w:cs="Times New Roman" w:hint="eastAsia"/>
          <w:color w:val="000000" w:themeColor="text1"/>
          <w:kern w:val="0"/>
          <w:sz w:val="24"/>
          <w:szCs w:val="24"/>
        </w:rPr>
        <w:t>该篇博客主要</w:t>
      </w:r>
      <w:proofErr w:type="gramEnd"/>
      <w:r w:rsidR="007724FE">
        <w:rPr>
          <w:rFonts w:ascii="Times New Roman" w:hAnsi="Times New Roman" w:cs="Times New Roman" w:hint="eastAsia"/>
          <w:color w:val="000000" w:themeColor="text1"/>
          <w:kern w:val="0"/>
          <w:sz w:val="24"/>
          <w:szCs w:val="24"/>
        </w:rPr>
        <w:t>介绍数据处理部分，并给出相应的代码与详细注释</w:t>
      </w:r>
      <w:r w:rsidR="00586311">
        <w:rPr>
          <w:rFonts w:ascii="Times New Roman" w:hAnsi="Times New Roman" w:cs="Times New Roman" w:hint="eastAsia"/>
          <w:color w:val="000000" w:themeColor="text1"/>
          <w:kern w:val="0"/>
          <w:sz w:val="24"/>
          <w:szCs w:val="24"/>
        </w:rPr>
        <w:t>。</w:t>
      </w:r>
    </w:p>
    <w:p w14:paraId="3921ACC0" w14:textId="2772E192" w:rsidR="00586311" w:rsidRDefault="003B3B42" w:rsidP="00A016C9">
      <w:pPr>
        <w:ind w:firstLineChars="200" w:firstLine="480"/>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数据来源：</w:t>
      </w:r>
      <w:r w:rsidR="00616FB1">
        <w:rPr>
          <w:rFonts w:ascii="Times New Roman" w:hAnsi="Times New Roman" w:cs="Times New Roman" w:hint="eastAsia"/>
          <w:color w:val="000000" w:themeColor="text1"/>
          <w:kern w:val="0"/>
          <w:sz w:val="24"/>
          <w:szCs w:val="24"/>
        </w:rPr>
        <w:t>Flickr</w:t>
      </w:r>
      <w:r w:rsidR="00616FB1">
        <w:rPr>
          <w:rFonts w:ascii="Times New Roman" w:hAnsi="Times New Roman" w:cs="Times New Roman"/>
          <w:color w:val="000000" w:themeColor="text1"/>
          <w:kern w:val="0"/>
          <w:sz w:val="24"/>
          <w:szCs w:val="24"/>
        </w:rPr>
        <w:t xml:space="preserve"> website</w:t>
      </w:r>
      <w:r w:rsidR="00616FB1">
        <w:rPr>
          <w:rFonts w:ascii="Times New Roman" w:hAnsi="Times New Roman" w:cs="Times New Roman" w:hint="eastAsia"/>
          <w:color w:val="000000" w:themeColor="text1"/>
          <w:kern w:val="0"/>
          <w:sz w:val="24"/>
          <w:szCs w:val="24"/>
        </w:rPr>
        <w:t>，</w:t>
      </w:r>
      <w:r w:rsidR="00491D9A">
        <w:rPr>
          <w:rFonts w:ascii="Times New Roman" w:hAnsi="Times New Roman" w:cs="Times New Roman" w:hint="eastAsia"/>
          <w:color w:val="000000" w:themeColor="text1"/>
          <w:kern w:val="0"/>
          <w:sz w:val="24"/>
          <w:szCs w:val="24"/>
        </w:rPr>
        <w:t>从</w:t>
      </w:r>
      <w:r w:rsidR="00616FB1">
        <w:rPr>
          <w:rFonts w:ascii="Times New Roman" w:hAnsi="Times New Roman" w:cs="Times New Roman" w:hint="eastAsia"/>
          <w:color w:val="000000" w:themeColor="text1"/>
          <w:kern w:val="0"/>
          <w:sz w:val="24"/>
          <w:szCs w:val="24"/>
        </w:rPr>
        <w:t>连续的</w:t>
      </w:r>
      <w:r w:rsidR="00616FB1">
        <w:rPr>
          <w:rFonts w:ascii="Times New Roman" w:hAnsi="Times New Roman" w:cs="Times New Roman" w:hint="eastAsia"/>
          <w:color w:val="000000" w:themeColor="text1"/>
          <w:kern w:val="0"/>
          <w:sz w:val="24"/>
          <w:szCs w:val="24"/>
        </w:rPr>
        <w:t>2</w:t>
      </w:r>
      <w:r w:rsidR="00616FB1">
        <w:rPr>
          <w:rFonts w:ascii="Times New Roman" w:hAnsi="Times New Roman" w:cs="Times New Roman"/>
          <w:color w:val="000000" w:themeColor="text1"/>
          <w:kern w:val="0"/>
          <w:sz w:val="24"/>
          <w:szCs w:val="24"/>
        </w:rPr>
        <w:t>230</w:t>
      </w:r>
      <w:r w:rsidR="00616FB1">
        <w:rPr>
          <w:rFonts w:ascii="Times New Roman" w:hAnsi="Times New Roman" w:cs="Times New Roman" w:hint="eastAsia"/>
          <w:color w:val="000000" w:themeColor="text1"/>
          <w:kern w:val="0"/>
          <w:sz w:val="24"/>
          <w:szCs w:val="24"/>
        </w:rPr>
        <w:t>天的“每日趣图”</w:t>
      </w:r>
      <w:proofErr w:type="gramStart"/>
      <w:r w:rsidR="00616FB1">
        <w:rPr>
          <w:rFonts w:ascii="Times New Roman" w:hAnsi="Times New Roman" w:cs="Times New Roman" w:hint="eastAsia"/>
          <w:color w:val="000000" w:themeColor="text1"/>
          <w:kern w:val="0"/>
          <w:sz w:val="24"/>
          <w:szCs w:val="24"/>
        </w:rPr>
        <w:t>系列</w:t>
      </w:r>
      <w:r w:rsidR="00491D9A">
        <w:rPr>
          <w:rFonts w:ascii="Times New Roman" w:hAnsi="Times New Roman" w:cs="Times New Roman" w:hint="eastAsia"/>
          <w:color w:val="000000" w:themeColor="text1"/>
          <w:kern w:val="0"/>
          <w:sz w:val="24"/>
          <w:szCs w:val="24"/>
        </w:rPr>
        <w:t>爬取</w:t>
      </w:r>
      <w:r w:rsidR="00491D9A">
        <w:rPr>
          <w:rFonts w:ascii="Times New Roman" w:hAnsi="Times New Roman" w:cs="Times New Roman" w:hint="eastAsia"/>
          <w:color w:val="000000" w:themeColor="text1"/>
          <w:kern w:val="0"/>
          <w:sz w:val="24"/>
          <w:szCs w:val="24"/>
        </w:rPr>
        <w:t>3</w:t>
      </w:r>
      <w:r w:rsidR="00491D9A">
        <w:rPr>
          <w:rFonts w:ascii="Times New Roman" w:hAnsi="Times New Roman" w:cs="Times New Roman"/>
          <w:color w:val="000000" w:themeColor="text1"/>
          <w:kern w:val="0"/>
          <w:sz w:val="24"/>
          <w:szCs w:val="24"/>
        </w:rPr>
        <w:t>1860</w:t>
      </w:r>
      <w:r w:rsidR="00491D9A">
        <w:rPr>
          <w:rFonts w:ascii="Times New Roman" w:hAnsi="Times New Roman" w:cs="Times New Roman" w:hint="eastAsia"/>
          <w:color w:val="000000" w:themeColor="text1"/>
          <w:kern w:val="0"/>
          <w:sz w:val="24"/>
          <w:szCs w:val="24"/>
        </w:rPr>
        <w:t>张</w:t>
      </w:r>
      <w:proofErr w:type="gramEnd"/>
      <w:r w:rsidR="00491D9A">
        <w:rPr>
          <w:rFonts w:ascii="Times New Roman" w:hAnsi="Times New Roman" w:cs="Times New Roman" w:hint="eastAsia"/>
          <w:color w:val="000000" w:themeColor="text1"/>
          <w:kern w:val="0"/>
          <w:sz w:val="24"/>
          <w:szCs w:val="24"/>
        </w:rPr>
        <w:t>图片，</w:t>
      </w:r>
      <w:r w:rsidR="00046F06">
        <w:rPr>
          <w:rFonts w:ascii="Times New Roman" w:hAnsi="Times New Roman" w:cs="Times New Roman" w:hint="eastAsia"/>
          <w:color w:val="000000" w:themeColor="text1"/>
          <w:kern w:val="0"/>
          <w:sz w:val="24"/>
          <w:szCs w:val="24"/>
        </w:rPr>
        <w:t>除去不合适的图片后剩下</w:t>
      </w:r>
      <w:r w:rsidR="00046F06">
        <w:rPr>
          <w:rFonts w:ascii="Times New Roman" w:hAnsi="Times New Roman" w:cs="Times New Roman" w:hint="eastAsia"/>
          <w:color w:val="000000" w:themeColor="text1"/>
          <w:kern w:val="0"/>
          <w:sz w:val="24"/>
          <w:szCs w:val="24"/>
        </w:rPr>
        <w:t>2</w:t>
      </w:r>
      <w:r w:rsidR="00046F06">
        <w:rPr>
          <w:rFonts w:ascii="Times New Roman" w:hAnsi="Times New Roman" w:cs="Times New Roman"/>
          <w:color w:val="000000" w:themeColor="text1"/>
          <w:kern w:val="0"/>
          <w:sz w:val="24"/>
          <w:szCs w:val="24"/>
        </w:rPr>
        <w:t>1045</w:t>
      </w:r>
      <w:r w:rsidR="00046F06">
        <w:rPr>
          <w:rFonts w:ascii="Times New Roman" w:hAnsi="Times New Roman" w:cs="Times New Roman" w:hint="eastAsia"/>
          <w:color w:val="000000" w:themeColor="text1"/>
          <w:kern w:val="0"/>
          <w:sz w:val="24"/>
          <w:szCs w:val="24"/>
        </w:rPr>
        <w:t>张，选择</w:t>
      </w:r>
      <w:r w:rsidR="00046F06">
        <w:rPr>
          <w:rFonts w:ascii="Times New Roman" w:hAnsi="Times New Roman" w:cs="Times New Roman" w:hint="eastAsia"/>
          <w:color w:val="000000" w:themeColor="text1"/>
          <w:kern w:val="0"/>
          <w:sz w:val="24"/>
          <w:szCs w:val="24"/>
        </w:rPr>
        <w:t>1</w:t>
      </w:r>
      <w:r w:rsidR="00046F06">
        <w:rPr>
          <w:rFonts w:ascii="Times New Roman" w:hAnsi="Times New Roman" w:cs="Times New Roman"/>
          <w:color w:val="000000" w:themeColor="text1"/>
          <w:kern w:val="0"/>
          <w:sz w:val="24"/>
          <w:szCs w:val="24"/>
        </w:rPr>
        <w:t>7000</w:t>
      </w:r>
      <w:r w:rsidR="00046F06">
        <w:rPr>
          <w:rFonts w:ascii="Times New Roman" w:hAnsi="Times New Roman" w:cs="Times New Roman" w:hint="eastAsia"/>
          <w:color w:val="000000" w:themeColor="text1"/>
          <w:kern w:val="0"/>
          <w:sz w:val="24"/>
          <w:szCs w:val="24"/>
        </w:rPr>
        <w:t>张图片作为训练，剩下的作为测试</w:t>
      </w:r>
      <w:r w:rsidR="00B83673">
        <w:rPr>
          <w:rFonts w:ascii="Times New Roman" w:hAnsi="Times New Roman" w:cs="Times New Roman" w:hint="eastAsia"/>
          <w:color w:val="000000" w:themeColor="text1"/>
          <w:kern w:val="0"/>
          <w:sz w:val="24"/>
          <w:szCs w:val="24"/>
        </w:rPr>
        <w:t>。作者为每张图给出了两</w:t>
      </w:r>
      <w:r w:rsidR="007001A8">
        <w:rPr>
          <w:rFonts w:ascii="Times New Roman" w:hAnsi="Times New Roman" w:cs="Times New Roman" w:hint="eastAsia"/>
          <w:color w:val="000000" w:themeColor="text1"/>
          <w:kern w:val="0"/>
          <w:sz w:val="24"/>
          <w:szCs w:val="24"/>
        </w:rPr>
        <w:t>个</w:t>
      </w:r>
      <w:r w:rsidR="00B83673">
        <w:rPr>
          <w:rFonts w:ascii="Times New Roman" w:hAnsi="Times New Roman" w:cs="Times New Roman" w:hint="eastAsia"/>
          <w:color w:val="000000" w:themeColor="text1"/>
          <w:kern w:val="0"/>
          <w:sz w:val="24"/>
          <w:szCs w:val="24"/>
        </w:rPr>
        <w:t>裁剪方案，如下图所示：</w:t>
      </w:r>
    </w:p>
    <w:p w14:paraId="16BE7FFC" w14:textId="270469B5" w:rsidR="00B83673" w:rsidRDefault="007001A8" w:rsidP="007001A8">
      <w:pPr>
        <w:jc w:val="center"/>
        <w:rPr>
          <w:rFonts w:ascii="Times New Roman" w:hAnsi="Times New Roman" w:cs="Times New Roman"/>
          <w:color w:val="000000" w:themeColor="text1"/>
          <w:kern w:val="0"/>
          <w:sz w:val="24"/>
          <w:szCs w:val="24"/>
        </w:rPr>
      </w:pPr>
      <w:r>
        <w:rPr>
          <w:noProof/>
        </w:rPr>
        <w:drawing>
          <wp:inline distT="0" distB="0" distL="0" distR="0" wp14:anchorId="4CD640D2" wp14:editId="132C56A3">
            <wp:extent cx="3493698" cy="20795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9095" cy="2088747"/>
                    </a:xfrm>
                    <a:prstGeom prst="rect">
                      <a:avLst/>
                    </a:prstGeom>
                  </pic:spPr>
                </pic:pic>
              </a:graphicData>
            </a:graphic>
          </wp:inline>
        </w:drawing>
      </w:r>
    </w:p>
    <w:p w14:paraId="6F580AF6" w14:textId="4AA4A046" w:rsidR="007001A8" w:rsidRPr="007724FE" w:rsidRDefault="007001A8" w:rsidP="007001A8">
      <w:pPr>
        <w:jc w:val="left"/>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每张图片裁剪成</w:t>
      </w:r>
      <w:r>
        <w:rPr>
          <w:rFonts w:ascii="Times New Roman" w:hAnsi="Times New Roman" w:cs="Times New Roman" w:hint="eastAsia"/>
          <w:color w:val="000000" w:themeColor="text1"/>
          <w:kern w:val="0"/>
          <w:sz w:val="24"/>
          <w:szCs w:val="24"/>
        </w:rPr>
        <w:t>1</w:t>
      </w:r>
      <w:r>
        <w:rPr>
          <w:rFonts w:ascii="Times New Roman" w:hAnsi="Times New Roman" w:cs="Times New Roman"/>
          <w:color w:val="000000" w:themeColor="text1"/>
          <w:kern w:val="0"/>
          <w:sz w:val="24"/>
          <w:szCs w:val="24"/>
        </w:rPr>
        <w:t>4</w:t>
      </w:r>
      <w:r>
        <w:rPr>
          <w:rFonts w:ascii="Times New Roman" w:hAnsi="Times New Roman" w:cs="Times New Roman" w:hint="eastAsia"/>
          <w:color w:val="000000" w:themeColor="text1"/>
          <w:kern w:val="0"/>
          <w:sz w:val="24"/>
          <w:szCs w:val="24"/>
        </w:rPr>
        <w:t>个子图，分别为</w:t>
      </w:r>
      <w:r>
        <w:rPr>
          <w:rFonts w:ascii="Times New Roman" w:hAnsi="Times New Roman" w:cs="Times New Roman" w:hint="eastAsia"/>
          <w:color w:val="000000" w:themeColor="text1"/>
          <w:kern w:val="0"/>
          <w:sz w:val="24"/>
          <w:szCs w:val="24"/>
        </w:rPr>
        <w:t>4</w:t>
      </w:r>
      <w:r>
        <w:rPr>
          <w:rFonts w:ascii="Times New Roman" w:hAnsi="Times New Roman" w:cs="Times New Roman" w:hint="eastAsia"/>
          <w:color w:val="000000" w:themeColor="text1"/>
          <w:kern w:val="0"/>
          <w:sz w:val="24"/>
          <w:szCs w:val="24"/>
        </w:rPr>
        <w:t>个原图</w:t>
      </w:r>
      <w:r>
        <w:rPr>
          <w:rFonts w:ascii="Times New Roman" w:hAnsi="Times New Roman" w:cs="Times New Roman" w:hint="eastAsia"/>
          <w:color w:val="000000" w:themeColor="text1"/>
          <w:kern w:val="0"/>
          <w:sz w:val="24"/>
          <w:szCs w:val="24"/>
        </w:rPr>
        <w:t>0</w:t>
      </w:r>
      <w:r>
        <w:rPr>
          <w:rFonts w:ascii="Times New Roman" w:hAnsi="Times New Roman" w:cs="Times New Roman"/>
          <w:color w:val="000000" w:themeColor="text1"/>
          <w:kern w:val="0"/>
          <w:sz w:val="24"/>
          <w:szCs w:val="24"/>
        </w:rPr>
        <w:t>.5</w:t>
      </w:r>
      <w:r>
        <w:rPr>
          <w:rFonts w:ascii="Times New Roman" w:hAnsi="Times New Roman" w:cs="Times New Roman" w:hint="eastAsia"/>
          <w:color w:val="000000" w:themeColor="text1"/>
          <w:kern w:val="0"/>
          <w:sz w:val="24"/>
          <w:szCs w:val="24"/>
        </w:rPr>
        <w:t>比例大小的矩形图</w:t>
      </w:r>
      <w:bookmarkStart w:id="0" w:name="_GoBack"/>
      <w:bookmarkEnd w:id="0"/>
      <w:r>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w:t>
      </w:r>
      <w:r>
        <w:rPr>
          <w:rFonts w:ascii="Times New Roman" w:hAnsi="Times New Roman" w:cs="Times New Roman" w:hint="eastAsia"/>
          <w:color w:val="000000" w:themeColor="text1"/>
          <w:kern w:val="0"/>
          <w:sz w:val="24"/>
          <w:szCs w:val="24"/>
        </w:rPr>
        <w:t>个</w:t>
      </w:r>
      <w:r>
        <w:rPr>
          <w:rFonts w:ascii="Times New Roman" w:hAnsi="Times New Roman" w:cs="Times New Roman" w:hint="eastAsia"/>
          <w:color w:val="000000" w:themeColor="text1"/>
          <w:kern w:val="0"/>
          <w:sz w:val="24"/>
          <w:szCs w:val="24"/>
        </w:rPr>
        <w:t>0</w:t>
      </w:r>
      <w:r>
        <w:rPr>
          <w:rFonts w:ascii="Times New Roman" w:hAnsi="Times New Roman" w:cs="Times New Roman"/>
          <w:color w:val="000000" w:themeColor="text1"/>
          <w:kern w:val="0"/>
          <w:sz w:val="24"/>
          <w:szCs w:val="24"/>
        </w:rPr>
        <w:t>.6</w:t>
      </w:r>
      <w:r>
        <w:rPr>
          <w:rFonts w:ascii="Times New Roman" w:hAnsi="Times New Roman" w:cs="Times New Roman" w:hint="eastAsia"/>
          <w:color w:val="000000" w:themeColor="text1"/>
          <w:kern w:val="0"/>
          <w:sz w:val="24"/>
          <w:szCs w:val="24"/>
        </w:rPr>
        <w:t>原图比例大小、</w:t>
      </w:r>
      <w:r>
        <w:rPr>
          <w:rFonts w:ascii="Times New Roman" w:hAnsi="Times New Roman" w:cs="Times New Roman" w:hint="eastAsia"/>
          <w:color w:val="000000" w:themeColor="text1"/>
          <w:kern w:val="0"/>
          <w:sz w:val="24"/>
          <w:szCs w:val="24"/>
        </w:rPr>
        <w:t>3</w:t>
      </w:r>
      <w:r>
        <w:rPr>
          <w:rFonts w:ascii="Times New Roman" w:hAnsi="Times New Roman" w:cs="Times New Roman" w:hint="eastAsia"/>
          <w:color w:val="000000" w:themeColor="text1"/>
          <w:kern w:val="0"/>
          <w:sz w:val="24"/>
          <w:szCs w:val="24"/>
        </w:rPr>
        <w:t>个</w:t>
      </w:r>
      <w:r>
        <w:rPr>
          <w:rFonts w:ascii="Times New Roman" w:hAnsi="Times New Roman" w:cs="Times New Roman" w:hint="eastAsia"/>
          <w:color w:val="000000" w:themeColor="text1"/>
          <w:kern w:val="0"/>
          <w:sz w:val="24"/>
          <w:szCs w:val="24"/>
        </w:rPr>
        <w:t>0</w:t>
      </w:r>
      <w:r>
        <w:rPr>
          <w:rFonts w:ascii="Times New Roman" w:hAnsi="Times New Roman" w:cs="Times New Roman"/>
          <w:color w:val="000000" w:themeColor="text1"/>
          <w:kern w:val="0"/>
          <w:sz w:val="24"/>
          <w:szCs w:val="24"/>
        </w:rPr>
        <w:t>.7</w:t>
      </w:r>
      <w:r>
        <w:rPr>
          <w:rFonts w:ascii="Times New Roman" w:hAnsi="Times New Roman" w:cs="Times New Roman" w:hint="eastAsia"/>
          <w:color w:val="000000" w:themeColor="text1"/>
          <w:kern w:val="0"/>
          <w:sz w:val="24"/>
          <w:szCs w:val="24"/>
        </w:rPr>
        <w:t>原图比例大小</w:t>
      </w:r>
    </w:p>
    <w:sectPr w:rsidR="007001A8" w:rsidRPr="00772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BF"/>
    <w:rsid w:val="00046F06"/>
    <w:rsid w:val="002F12B9"/>
    <w:rsid w:val="003B3B42"/>
    <w:rsid w:val="003E1DCB"/>
    <w:rsid w:val="00491D9A"/>
    <w:rsid w:val="004E38CE"/>
    <w:rsid w:val="00586311"/>
    <w:rsid w:val="00616FB1"/>
    <w:rsid w:val="007001A8"/>
    <w:rsid w:val="007724FE"/>
    <w:rsid w:val="007D6CBF"/>
    <w:rsid w:val="007E42BA"/>
    <w:rsid w:val="008C3111"/>
    <w:rsid w:val="008E1207"/>
    <w:rsid w:val="009541CE"/>
    <w:rsid w:val="00A016C9"/>
    <w:rsid w:val="00B83673"/>
    <w:rsid w:val="00BE0168"/>
    <w:rsid w:val="00FC7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58E6"/>
  <w15:chartTrackingRefBased/>
  <w15:docId w15:val="{BC5DE2FA-35B2-40AB-A62B-1EB1963D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12B9"/>
    <w:rPr>
      <w:color w:val="0563C1" w:themeColor="hyperlink"/>
      <w:u w:val="single"/>
    </w:rPr>
  </w:style>
  <w:style w:type="character" w:styleId="a4">
    <w:name w:val="Unresolved Mention"/>
    <w:basedOn w:val="a0"/>
    <w:uiPriority w:val="99"/>
    <w:semiHidden/>
    <w:unhideWhenUsed/>
    <w:rsid w:val="002F1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xueshu.baidu.com/s?wd=paperuri%3A%289adf9f7e1a71f973279b20c2539f0620%29&amp;filter=sc_long_sign&amp;tn=SE_xueshusource_2kduw22v&amp;sc_vurl=http%3A%2F%2Farxiv.org%2Fpdf%2F1702.00503.pdf&amp;ie=utf-8&amp;sc_us=114693004133861333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黄飞</dc:creator>
  <cp:keywords/>
  <dc:description/>
  <cp:lastModifiedBy>黄飞</cp:lastModifiedBy>
  <cp:revision>12</cp:revision>
  <dcterms:created xsi:type="dcterms:W3CDTF">2018-07-18T02:08:00Z</dcterms:created>
  <dcterms:modified xsi:type="dcterms:W3CDTF">2018-07-18T09:23:00Z</dcterms:modified>
</cp:coreProperties>
</file>