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auto"/>
        <w:jc w:val="center"/>
      </w:pPr>
      <w:r>
        <w:rPr>
          <w:rFonts w:ascii="微软雅黑" w:hAnsi="微软雅黑" w:eastAsia="微软雅黑" w:cs="微软雅黑"/>
          <w:b/>
          <w:sz w:val="30"/>
        </w:rPr>
        <w:t>选题方向收敛——铁路客站地下工程智能建造</w:t>
      </w:r>
    </w:p>
    <w:p>
      <w:pPr>
        <w:spacing w:before="0" w:after="320" w:line="360" w:lineRule="auto"/>
        <w:jc w:val="center"/>
      </w:pPr>
      <w:r>
        <w:rPr>
          <w:rFonts w:ascii="微软雅黑" w:hAnsi="微软雅黑" w:eastAsia="微软雅黑" w:cs="微软雅黑"/>
          <w:b w:val="0"/>
          <w:color w:val="595959"/>
          <w:sz w:val="28"/>
        </w:rPr>
        <w:t>联合培养单位：中铁建设集团有限公司（房建与铁路站房）　｜　2026-09-21</w:t>
      </w:r>
    </w:p>
    <w:p>
      <w:pPr>
        <w:spacing w:before="160" w:after="80" w:line="360" w:lineRule="auto"/>
      </w:pPr>
      <w:r>
        <w:rPr>
          <w:rFonts w:ascii="微软雅黑" w:hAnsi="微软雅黑" w:eastAsia="微软雅黑" w:cs="微软雅黑"/>
          <w:b/>
          <w:sz w:val="28"/>
        </w:rPr>
        <w:t>【提问】</w:t>
      </w:r>
    </w:p>
    <w:p>
      <w:pPr>
        <w:spacing w:before="0" w:after="200" w:line="360" w:lineRule="auto"/>
        <w:ind w:left="280"/>
      </w:pPr>
      <w:r>
        <w:rPr>
          <w:rFonts w:ascii="微软雅黑" w:hAnsi="微软雅黑" w:eastAsia="微软雅黑" w:cs="微软雅黑"/>
          <w:b w:val="0"/>
          <w:sz w:val="28"/>
        </w:rPr>
        <w:t>中铁建设集团有限公司主要做铁路站房</w:t>
      </w:r>
    </w:p>
    <w:p>
      <w:pPr>
        <w:spacing w:before="160" w:after="80" w:line="360" w:lineRule="auto"/>
      </w:pPr>
      <w:r>
        <w:rPr>
          <w:rFonts w:ascii="微软雅黑" w:hAnsi="微软雅黑" w:eastAsia="微软雅黑" w:cs="微软雅黑"/>
          <w:b/>
          <w:sz w:val="28"/>
        </w:rPr>
        <w:t>【回答】</w:t>
      </w:r>
    </w:p>
    <w:p>
      <w:pPr>
        <w:spacing w:before="0" w:after="120" w:line="360" w:lineRule="auto"/>
      </w:pPr>
      <w:r>
        <w:rPr>
          <w:rFonts w:ascii="微软雅黑" w:hAnsi="微软雅黑" w:eastAsia="微软雅黑" w:cs="微软雅黑"/>
          <w:b w:val="0"/>
          <w:sz w:val="28"/>
        </w:rPr>
        <w:t>这个信息很关键，它其实</w:t>
      </w:r>
      <w:r>
        <w:rPr>
          <w:rFonts w:ascii="微软雅黑" w:hAnsi="微软雅黑" w:eastAsia="微软雅黑" w:cs="微软雅黑"/>
          <w:b/>
          <w:sz w:val="28"/>
        </w:rPr>
        <w:t>收窄了你的选择，但没堵死</w:t>
      </w:r>
      <w:r>
        <w:rPr>
          <w:rFonts w:ascii="微软雅黑" w:hAnsi="微软雅黑" w:eastAsia="微软雅黑" w:cs="微软雅黑"/>
          <w:b w:val="0"/>
          <w:sz w:val="28"/>
        </w:rPr>
        <w:t>。中铁建设集团的主业是房建和铁路站房，站房是它的招牌业务——但站房本质是</w:t>
      </w:r>
      <w:r>
        <w:rPr>
          <w:rFonts w:ascii="微软雅黑" w:hAnsi="微软雅黑" w:eastAsia="微软雅黑" w:cs="微软雅黑"/>
          <w:b/>
          <w:sz w:val="28"/>
        </w:rPr>
        <w:t>地上建筑</w:t>
      </w:r>
      <w:r>
        <w:rPr>
          <w:rFonts w:ascii="微软雅黑" w:hAnsi="微软雅黑" w:eastAsia="微软雅黑" w:cs="微软雅黑"/>
          <w:b w:val="0"/>
          <w:sz w:val="28"/>
        </w:rPr>
        <w:t>，而张顶立是</w:t>
      </w:r>
      <w:r>
        <w:rPr>
          <w:rFonts w:ascii="微软雅黑" w:hAnsi="微软雅黑" w:eastAsia="微软雅黑" w:cs="微软雅黑"/>
          <w:b/>
          <w:sz w:val="28"/>
        </w:rPr>
        <w:t>隧道与地下工程</w:t>
      </w:r>
      <w:r>
        <w:rPr>
          <w:rFonts w:ascii="微软雅黑" w:hAnsi="微软雅黑" w:eastAsia="微软雅黑" w:cs="微软雅黑"/>
          <w:b w:val="0"/>
          <w:sz w:val="28"/>
        </w:rPr>
        <w:t>专家。你必须在两者之间找到真实存在的交叉面，而不是硬凑。</w:t>
      </w:r>
    </w:p>
    <w:p>
      <w:pPr>
        <w:spacing w:before="0" w:after="120" w:line="360" w:lineRule="auto"/>
      </w:pPr>
      <w:r>
        <w:rPr>
          <w:rFonts w:ascii="微软雅黑" w:hAnsi="微软雅黑" w:eastAsia="微软雅黑" w:cs="微软雅黑"/>
          <w:b w:val="0"/>
          <w:sz w:val="28"/>
        </w:rPr>
        <w:t>好消息是：这个交叉面很大，而且张老师的主场正好落在上面。</w:t>
      </w:r>
    </w:p>
    <w:p>
      <w:pPr>
        <w:spacing w:before="280" w:after="160" w:line="360" w:lineRule="auto"/>
      </w:pPr>
      <w:r>
        <w:rPr>
          <w:rFonts w:ascii="微软雅黑" w:hAnsi="微软雅黑" w:eastAsia="微软雅黑" w:cs="微软雅黑"/>
          <w:b/>
          <w:sz w:val="30"/>
        </w:rPr>
        <w:t>一、交叉面在哪：站房的“地下那一半”</w:t>
      </w:r>
    </w:p>
    <w:p>
      <w:pPr>
        <w:spacing w:before="0" w:after="120" w:line="360" w:lineRule="auto"/>
      </w:pPr>
      <w:r>
        <w:rPr>
          <w:rFonts w:ascii="微软雅黑" w:hAnsi="微软雅黑" w:eastAsia="微软雅黑" w:cs="微软雅黑"/>
          <w:b w:val="0"/>
          <w:sz w:val="28"/>
        </w:rPr>
        <w:t>大型高铁客站从来不只是屋盖和候车厅，它的地下部分体量惊人：</w:t>
      </w:r>
    </w:p>
    <w:p>
      <w:pPr>
        <w:spacing w:before="0" w:after="80" w:line="360" w:lineRule="auto"/>
        <w:ind w:left="400"/>
      </w:pPr>
      <w:r>
        <w:rPr>
          <w:rFonts w:ascii="微软雅黑" w:hAnsi="微软雅黑" w:eastAsia="微软雅黑" w:cs="微软雅黑"/>
          <w:b w:val="0"/>
          <w:sz w:val="28"/>
        </w:rPr>
        <w:t xml:space="preserve">•  </w:t>
      </w:r>
      <w:r>
        <w:rPr>
          <w:rFonts w:ascii="微软雅黑" w:hAnsi="微软雅黑" w:eastAsia="微软雅黑" w:cs="微软雅黑"/>
          <w:b/>
          <w:sz w:val="28"/>
        </w:rPr>
        <w:t>地下出站层、地下换乘厅、地铁换乘通道</w:t>
      </w:r>
      <w:r>
        <w:rPr>
          <w:rFonts w:ascii="微软雅黑" w:hAnsi="微软雅黑" w:eastAsia="微软雅黑" w:cs="微软雅黑"/>
          <w:b w:val="0"/>
          <w:sz w:val="28"/>
        </w:rPr>
        <w:t>——本质就是</w:t>
      </w:r>
      <w:r>
        <w:rPr>
          <w:rFonts w:ascii="微软雅黑" w:hAnsi="微软雅黑" w:eastAsia="微软雅黑" w:cs="微软雅黑"/>
          <w:b/>
          <w:sz w:val="28"/>
        </w:rPr>
        <w:t>浅埋暗挖隧道/地下通道</w:t>
      </w:r>
    </w:p>
    <w:p>
      <w:pPr>
        <w:spacing w:before="0" w:after="80" w:line="360" w:lineRule="auto"/>
        <w:ind w:left="400"/>
      </w:pPr>
      <w:r>
        <w:rPr>
          <w:rFonts w:ascii="微软雅黑" w:hAnsi="微软雅黑" w:eastAsia="微软雅黑" w:cs="微软雅黑"/>
          <w:b w:val="0"/>
          <w:sz w:val="28"/>
        </w:rPr>
        <w:t xml:space="preserve">•  </w:t>
      </w:r>
      <w:r>
        <w:rPr>
          <w:rFonts w:ascii="微软雅黑" w:hAnsi="微软雅黑" w:eastAsia="微软雅黑" w:cs="微软雅黑"/>
          <w:b/>
          <w:sz w:val="28"/>
        </w:rPr>
        <w:t>站房及站前广场地下空间深大基坑</w:t>
      </w:r>
      <w:r>
        <w:rPr>
          <w:rFonts w:ascii="微软雅黑" w:hAnsi="微软雅黑" w:eastAsia="微软雅黑" w:cs="微软雅黑"/>
          <w:b w:val="0"/>
          <w:sz w:val="28"/>
        </w:rPr>
        <w:t>——常常紧贴运营中的铁路线和地铁区间</w:t>
      </w:r>
    </w:p>
    <w:p>
      <w:pPr>
        <w:spacing w:before="0" w:after="80" w:line="360" w:lineRule="auto"/>
        <w:ind w:left="400"/>
      </w:pPr>
      <w:r>
        <w:rPr>
          <w:rFonts w:ascii="微软雅黑" w:hAnsi="微软雅黑" w:eastAsia="微软雅黑" w:cs="微软雅黑"/>
          <w:b w:val="0"/>
          <w:sz w:val="28"/>
        </w:rPr>
        <w:t xml:space="preserve">•  </w:t>
      </w:r>
      <w:r>
        <w:rPr>
          <w:rFonts w:ascii="微软雅黑" w:hAnsi="微软雅黑" w:eastAsia="微软雅黑" w:cs="微软雅黑"/>
          <w:b/>
          <w:sz w:val="28"/>
        </w:rPr>
        <w:t>地下停车场、地下商业、市政管廊</w:t>
      </w:r>
      <w:r>
        <w:rPr>
          <w:rFonts w:ascii="微软雅黑" w:hAnsi="微软雅黑" w:eastAsia="微软雅黑" w:cs="微软雅黑"/>
          <w:b w:val="0"/>
          <w:sz w:val="28"/>
        </w:rPr>
        <w:t>——站城融合（TOD）一体化开发</w:t>
      </w:r>
    </w:p>
    <w:p>
      <w:pPr>
        <w:spacing w:before="0" w:after="120" w:line="360" w:lineRule="auto"/>
      </w:pPr>
      <w:r>
        <w:rPr>
          <w:rFonts w:ascii="微软雅黑" w:hAnsi="微软雅黑" w:eastAsia="微软雅黑" w:cs="微软雅黑"/>
          <w:b w:val="0"/>
          <w:sz w:val="28"/>
        </w:rPr>
        <w:t>这三类东西，全是</w:t>
      </w:r>
      <w:r>
        <w:rPr>
          <w:rFonts w:ascii="微软雅黑" w:hAnsi="微软雅黑" w:eastAsia="微软雅黑" w:cs="微软雅黑"/>
          <w:b/>
          <w:sz w:val="28"/>
        </w:rPr>
        <w:t>地下工程</w:t>
      </w:r>
      <w:r>
        <w:rPr>
          <w:rFonts w:ascii="微软雅黑" w:hAnsi="微软雅黑" w:eastAsia="微软雅黑" w:cs="微软雅黑"/>
          <w:b w:val="0"/>
          <w:sz w:val="28"/>
        </w:rPr>
        <w:t>。而且第一类“换乘通道下穿既有地铁/铁路”这个场景，就是张顶立最经典的领域——浅埋暗挖穿越既有线、变形分配控制、安全风险管理体系。换乘通道下穿既有地铁站的变形控制，本身就是行业内持续在研究的真问题。</w:t>
      </w:r>
    </w:p>
    <w:p>
      <w:pPr>
        <w:spacing w:before="0" w:after="120" w:line="360" w:lineRule="auto"/>
      </w:pPr>
      <w:r>
        <w:rPr>
          <w:rFonts w:ascii="微软雅黑" w:hAnsi="微软雅黑" w:eastAsia="微软雅黑" w:cs="微软雅黑"/>
          <w:b/>
          <w:sz w:val="28"/>
        </w:rPr>
        <w:t>所以你的定位应该是：以铁路客站为工程载体，研究对象锁定它的地下部分。</w:t>
      </w:r>
    </w:p>
    <w:p>
      <w:pPr>
        <w:spacing w:before="280" w:after="160" w:line="360" w:lineRule="auto"/>
      </w:pPr>
      <w:r>
        <w:rPr>
          <w:rFonts w:ascii="微软雅黑" w:hAnsi="微软雅黑" w:eastAsia="微软雅黑" w:cs="微软雅黑"/>
          <w:b/>
          <w:sz w:val="30"/>
        </w:rPr>
        <w:t>二、五个候选方向</w:t>
      </w:r>
    </w:p>
    <w:p>
      <w:pPr>
        <w:spacing w:before="200" w:after="120" w:line="360" w:lineRule="auto"/>
      </w:pPr>
      <w:r>
        <w:rPr>
          <w:rFonts w:ascii="微软雅黑" w:hAnsi="微软雅黑" w:eastAsia="微软雅黑" w:cs="微软雅黑"/>
          <w:b/>
          <w:sz w:val="28"/>
        </w:rPr>
        <w:t>① 客站地下换乘通道近接运营地铁/铁路的浅埋暗挖智能建造与变形协同控制　⭐首选</w:t>
      </w:r>
    </w:p>
    <w:p>
      <w:pPr>
        <w:spacing w:before="0" w:after="80" w:line="360" w:lineRule="auto"/>
        <w:ind w:left="400"/>
      </w:pPr>
      <w:r>
        <w:rPr>
          <w:rFonts w:ascii="微软雅黑" w:hAnsi="微软雅黑" w:eastAsia="微软雅黑" w:cs="微软雅黑"/>
          <w:b w:val="0"/>
          <w:sz w:val="28"/>
        </w:rPr>
        <w:t xml:space="preserve">•  </w:t>
      </w:r>
      <w:r>
        <w:rPr>
          <w:rFonts w:ascii="微软雅黑" w:hAnsi="微软雅黑" w:eastAsia="微软雅黑" w:cs="微软雅黑"/>
          <w:b/>
          <w:sz w:val="28"/>
        </w:rPr>
        <w:t>场景</w:t>
      </w:r>
      <w:r>
        <w:rPr>
          <w:rFonts w:ascii="微软雅黑" w:hAnsi="微软雅黑" w:eastAsia="微软雅黑" w:cs="微软雅黑"/>
          <w:b w:val="0"/>
          <w:sz w:val="28"/>
        </w:rPr>
        <w:t>：新建站房的地下换乘通道下穿运营地铁区间或既有站房。</w:t>
      </w:r>
    </w:p>
    <w:p>
      <w:pPr>
        <w:spacing w:before="0" w:after="80" w:line="360" w:lineRule="auto"/>
        <w:ind w:left="400"/>
      </w:pPr>
      <w:r>
        <w:rPr>
          <w:rFonts w:ascii="微软雅黑" w:hAnsi="微软雅黑" w:eastAsia="微软雅黑" w:cs="微软雅黑"/>
          <w:b w:val="0"/>
          <w:sz w:val="28"/>
        </w:rPr>
        <w:t xml:space="preserve">•  </w:t>
      </w:r>
      <w:r>
        <w:rPr>
          <w:rFonts w:ascii="微软雅黑" w:hAnsi="微软雅黑" w:eastAsia="微软雅黑" w:cs="微软雅黑"/>
          <w:b/>
          <w:sz w:val="28"/>
        </w:rPr>
        <w:t>科学问题</w:t>
      </w:r>
      <w:r>
        <w:rPr>
          <w:rFonts w:ascii="微软雅黑" w:hAnsi="微软雅黑" w:eastAsia="微软雅黑" w:cs="微软雅黑"/>
          <w:b w:val="0"/>
          <w:sz w:val="28"/>
        </w:rPr>
        <w:t>：总变形在“既有结构—新建结构—地层”之间如何分配，施工步序如何动态调整。</w:t>
      </w:r>
    </w:p>
    <w:p>
      <w:pPr>
        <w:spacing w:before="0" w:after="80" w:line="360" w:lineRule="auto"/>
        <w:ind w:left="400"/>
      </w:pPr>
      <w:r>
        <w:rPr>
          <w:rFonts w:ascii="微软雅黑" w:hAnsi="微软雅黑" w:eastAsia="微软雅黑" w:cs="微软雅黑"/>
          <w:b w:val="0"/>
          <w:sz w:val="28"/>
        </w:rPr>
        <w:t xml:space="preserve">•  </w:t>
      </w:r>
      <w:r>
        <w:rPr>
          <w:rFonts w:ascii="微软雅黑" w:hAnsi="微软雅黑" w:eastAsia="微软雅黑" w:cs="微软雅黑"/>
          <w:b/>
          <w:sz w:val="28"/>
        </w:rPr>
        <w:t>智能化</w:t>
      </w:r>
      <w:r>
        <w:rPr>
          <w:rFonts w:ascii="微软雅黑" w:hAnsi="微软雅黑" w:eastAsia="微软雅黑" w:cs="微软雅黑"/>
          <w:b w:val="0"/>
          <w:sz w:val="28"/>
        </w:rPr>
        <w:t>：测量机器人/光纤/静力水准自动化监测 → 变形分配动态反演 → 施工步序在线优化 → 数字孪生管控。</w:t>
      </w:r>
    </w:p>
    <w:p>
      <w:pPr>
        <w:spacing w:before="0" w:after="80" w:line="360" w:lineRule="auto"/>
        <w:ind w:left="400"/>
      </w:pPr>
      <w:r>
        <w:rPr>
          <w:rFonts w:ascii="微软雅黑" w:hAnsi="微软雅黑" w:eastAsia="微软雅黑" w:cs="微软雅黑"/>
          <w:b w:val="0"/>
          <w:sz w:val="28"/>
        </w:rPr>
        <w:t xml:space="preserve">•  </w:t>
      </w:r>
      <w:r>
        <w:rPr>
          <w:rFonts w:ascii="微软雅黑" w:hAnsi="微软雅黑" w:eastAsia="微软雅黑" w:cs="微软雅黑"/>
          <w:b/>
          <w:sz w:val="28"/>
        </w:rPr>
        <w:t>衔接度</w:t>
      </w:r>
      <w:r>
        <w:rPr>
          <w:rFonts w:ascii="微软雅黑" w:hAnsi="微软雅黑" w:eastAsia="微软雅黑" w:cs="微软雅黑"/>
          <w:b w:val="0"/>
          <w:sz w:val="28"/>
        </w:rPr>
        <w:t>：★★★★★ —— 张老师的浅埋暗挖穿越、变形分配、风险管理，全在这条线上。</w:t>
      </w:r>
    </w:p>
    <w:p>
      <w:pPr>
        <w:spacing w:before="0" w:after="80" w:line="360" w:lineRule="auto"/>
        <w:ind w:left="400"/>
      </w:pPr>
      <w:r>
        <w:rPr>
          <w:rFonts w:ascii="微软雅黑" w:hAnsi="微软雅黑" w:eastAsia="微软雅黑" w:cs="微软雅黑"/>
          <w:b w:val="0"/>
          <w:sz w:val="28"/>
        </w:rPr>
        <w:t xml:space="preserve">•  </w:t>
      </w:r>
      <w:r>
        <w:rPr>
          <w:rFonts w:ascii="微软雅黑" w:hAnsi="微软雅黑" w:eastAsia="微软雅黑" w:cs="微软雅黑"/>
          <w:b/>
          <w:sz w:val="28"/>
        </w:rPr>
        <w:t>数据</w:t>
      </w:r>
      <w:r>
        <w:rPr>
          <w:rFonts w:ascii="微软雅黑" w:hAnsi="微软雅黑" w:eastAsia="微软雅黑" w:cs="微软雅黑"/>
          <w:b w:val="0"/>
          <w:sz w:val="28"/>
        </w:rPr>
        <w:t>：中铁建设的站房项目里，这类工点几乎每站都有。</w:t>
      </w:r>
    </w:p>
    <w:p>
      <w:pPr>
        <w:spacing w:before="200" w:after="120" w:line="360" w:lineRule="auto"/>
      </w:pPr>
      <w:r>
        <w:rPr>
          <w:rFonts w:ascii="微软雅黑" w:hAnsi="微软雅黑" w:eastAsia="微软雅黑" w:cs="微软雅黑"/>
          <w:b/>
          <w:sz w:val="28"/>
        </w:rPr>
        <w:t>② 客站深大基坑紧邻运营铁路/地铁的变形协同控制与智能预警　⭐保底</w:t>
      </w:r>
    </w:p>
    <w:p>
      <w:pPr>
        <w:spacing w:before="0" w:after="80" w:line="360" w:lineRule="auto"/>
        <w:ind w:left="400"/>
      </w:pPr>
      <w:r>
        <w:rPr>
          <w:rFonts w:ascii="微软雅黑" w:hAnsi="微软雅黑" w:eastAsia="微软雅黑" w:cs="微软雅黑"/>
          <w:b w:val="0"/>
          <w:sz w:val="28"/>
        </w:rPr>
        <w:t xml:space="preserve">•  </w:t>
      </w:r>
      <w:r>
        <w:rPr>
          <w:rFonts w:ascii="微软雅黑" w:hAnsi="微软雅黑" w:eastAsia="微软雅黑" w:cs="微软雅黑"/>
          <w:b/>
          <w:sz w:val="28"/>
        </w:rPr>
        <w:t>场景</w:t>
      </w:r>
      <w:r>
        <w:rPr>
          <w:rFonts w:ascii="微软雅黑" w:hAnsi="微软雅黑" w:eastAsia="微软雅黑" w:cs="微软雅黑"/>
          <w:b w:val="0"/>
          <w:sz w:val="28"/>
        </w:rPr>
        <w:t>：站房地下室基坑“贴着”运营线开挖。</w:t>
      </w:r>
    </w:p>
    <w:p>
      <w:pPr>
        <w:spacing w:before="0" w:after="80" w:line="360" w:lineRule="auto"/>
        <w:ind w:left="400"/>
      </w:pPr>
      <w:r>
        <w:rPr>
          <w:rFonts w:ascii="微软雅黑" w:hAnsi="微软雅黑" w:eastAsia="微软雅黑" w:cs="微软雅黑"/>
          <w:b w:val="0"/>
          <w:sz w:val="28"/>
        </w:rPr>
        <w:t xml:space="preserve">•  </w:t>
      </w:r>
      <w:r>
        <w:rPr>
          <w:rFonts w:ascii="微软雅黑" w:hAnsi="微软雅黑" w:eastAsia="微软雅黑" w:cs="微软雅黑"/>
          <w:b/>
          <w:sz w:val="28"/>
        </w:rPr>
        <w:t>智能化</w:t>
      </w:r>
      <w:r>
        <w:rPr>
          <w:rFonts w:ascii="微软雅黑" w:hAnsi="微软雅黑" w:eastAsia="微软雅黑" w:cs="微软雅黑"/>
          <w:b w:val="0"/>
          <w:sz w:val="28"/>
        </w:rPr>
        <w:t>：基坑自动化监测 + 时空效应数据驱动 + 支撑轴力自适应调整 + 分级预警。</w:t>
      </w:r>
    </w:p>
    <w:p>
      <w:pPr>
        <w:spacing w:before="0" w:after="80" w:line="360" w:lineRule="auto"/>
        <w:ind w:left="400"/>
      </w:pPr>
      <w:r>
        <w:rPr>
          <w:rFonts w:ascii="微软雅黑" w:hAnsi="微软雅黑" w:eastAsia="微软雅黑" w:cs="微软雅黑"/>
          <w:b w:val="0"/>
          <w:sz w:val="28"/>
        </w:rPr>
        <w:t xml:space="preserve">•  </w:t>
      </w:r>
      <w:r>
        <w:rPr>
          <w:rFonts w:ascii="微软雅黑" w:hAnsi="微软雅黑" w:eastAsia="微软雅黑" w:cs="微软雅黑"/>
          <w:b/>
          <w:sz w:val="28"/>
        </w:rPr>
        <w:t>衔接度</w:t>
      </w:r>
      <w:r>
        <w:rPr>
          <w:rFonts w:ascii="微软雅黑" w:hAnsi="微软雅黑" w:eastAsia="微软雅黑" w:cs="微软雅黑"/>
          <w:b w:val="0"/>
          <w:sz w:val="28"/>
        </w:rPr>
        <w:t>：★★★★ —— 城市地下工程安全风险控制是他的四大方向之一。</w:t>
      </w:r>
    </w:p>
    <w:p>
      <w:pPr>
        <w:spacing w:before="0" w:after="80" w:line="360" w:lineRule="auto"/>
        <w:ind w:left="400"/>
      </w:pPr>
      <w:r>
        <w:rPr>
          <w:rFonts w:ascii="微软雅黑" w:hAnsi="微软雅黑" w:eastAsia="微软雅黑" w:cs="微软雅黑"/>
          <w:b w:val="0"/>
          <w:sz w:val="28"/>
        </w:rPr>
        <w:t xml:space="preserve">•  </w:t>
      </w:r>
      <w:r>
        <w:rPr>
          <w:rFonts w:ascii="微软雅黑" w:hAnsi="微软雅黑" w:eastAsia="微软雅黑" w:cs="微软雅黑"/>
          <w:b/>
          <w:sz w:val="28"/>
        </w:rPr>
        <w:t>优势</w:t>
      </w:r>
      <w:r>
        <w:rPr>
          <w:rFonts w:ascii="微软雅黑" w:hAnsi="微软雅黑" w:eastAsia="微软雅黑" w:cs="微软雅黑"/>
          <w:b w:val="0"/>
          <w:sz w:val="28"/>
        </w:rPr>
        <w:t>：数据最容易拿到，出成果快，风险最低。</w:t>
      </w:r>
    </w:p>
    <w:p>
      <w:pPr>
        <w:spacing w:before="0" w:after="160" w:line="360" w:lineRule="auto"/>
        <w:ind w:left="560"/>
      </w:pPr>
      <w:r>
        <w:rPr>
          <w:rFonts w:ascii="微软雅黑" w:hAnsi="微软雅黑" w:eastAsia="微软雅黑" w:cs="微软雅黑"/>
          <w:b/>
          <w:sz w:val="28"/>
        </w:rPr>
        <w:t>实操建议：①和②放在同一个站房项目上做。</w:t>
      </w:r>
      <w:r>
        <w:rPr>
          <w:rFonts w:ascii="微软雅黑" w:hAnsi="微软雅黑" w:eastAsia="微软雅黑" w:cs="微软雅黑"/>
          <w:b w:val="0"/>
          <w:sz w:val="28"/>
        </w:rPr>
        <w:t xml:space="preserve"> 一套自动化监测系统、一个基坑加一条换乘通道，同时覆盖两个问题，数据复用、论文出两篇、企业也满意。这是性价比最高的打法。</w:t>
      </w:r>
    </w:p>
    <w:p>
      <w:pPr>
        <w:spacing w:before="200" w:after="120" w:line="360" w:lineRule="auto"/>
      </w:pPr>
      <w:r>
        <w:rPr>
          <w:rFonts w:ascii="微软雅黑" w:hAnsi="微软雅黑" w:eastAsia="微软雅黑" w:cs="微软雅黑"/>
          <w:b/>
          <w:sz w:val="28"/>
        </w:rPr>
        <w:t>③ 站城融合地下空间建造的工序智能协同与数字孪生</w:t>
      </w:r>
    </w:p>
    <w:p>
      <w:pPr>
        <w:spacing w:before="0" w:after="80" w:line="360" w:lineRule="auto"/>
        <w:ind w:left="400"/>
      </w:pPr>
      <w:r>
        <w:rPr>
          <w:rFonts w:ascii="微软雅黑" w:hAnsi="微软雅黑" w:eastAsia="微软雅黑" w:cs="微软雅黑"/>
          <w:b w:val="0"/>
          <w:sz w:val="28"/>
        </w:rPr>
        <w:t>•  站城融合是国家政策方向，地下空间体量大、工序耦合强。</w:t>
      </w:r>
    </w:p>
    <w:p>
      <w:pPr>
        <w:spacing w:before="0" w:after="80" w:line="360" w:lineRule="auto"/>
        <w:ind w:left="400"/>
      </w:pPr>
      <w:r>
        <w:rPr>
          <w:rFonts w:ascii="微软雅黑" w:hAnsi="微软雅黑" w:eastAsia="微软雅黑" w:cs="微软雅黑"/>
          <w:b w:val="0"/>
          <w:sz w:val="28"/>
        </w:rPr>
        <w:t xml:space="preserve">•  </w:t>
      </w:r>
      <w:r>
        <w:rPr>
          <w:rFonts w:ascii="微软雅黑" w:hAnsi="微软雅黑" w:eastAsia="微软雅黑" w:cs="微软雅黑"/>
          <w:b/>
          <w:sz w:val="28"/>
        </w:rPr>
        <w:t>风险</w:t>
      </w:r>
      <w:r>
        <w:rPr>
          <w:rFonts w:ascii="微软雅黑" w:hAnsi="微软雅黑" w:eastAsia="微软雅黑" w:cs="微软雅黑"/>
          <w:b w:val="0"/>
          <w:sz w:val="28"/>
        </w:rPr>
        <w:t>：极容易做成“开发了一个信息化平台”，科学问题空心化，答辩会被问死。</w:t>
      </w:r>
      <w:r>
        <w:rPr>
          <w:rFonts w:ascii="微软雅黑" w:hAnsi="微软雅黑" w:eastAsia="微软雅黑" w:cs="微软雅黑"/>
          <w:b/>
          <w:sz w:val="28"/>
        </w:rPr>
        <w:t>除非</w:t>
      </w:r>
      <w:r>
        <w:rPr>
          <w:rFonts w:ascii="微软雅黑" w:hAnsi="微软雅黑" w:eastAsia="微软雅黑" w:cs="微软雅黑"/>
          <w:b w:val="0"/>
          <w:sz w:val="28"/>
        </w:rPr>
        <w:t>你能把数字孪生做成机理约束的（物理模型驱动 + 数据同化），否则慎选。</w:t>
      </w:r>
    </w:p>
    <w:p>
      <w:pPr>
        <w:spacing w:before="200" w:after="120" w:line="360" w:lineRule="auto"/>
      </w:pPr>
      <w:r>
        <w:rPr>
          <w:rFonts w:ascii="微软雅黑" w:hAnsi="微软雅黑" w:eastAsia="微软雅黑" w:cs="微软雅黑"/>
          <w:b/>
          <w:sz w:val="28"/>
        </w:rPr>
        <w:t>④ 运营站房下部/邻近增建地下空间的既有结构安全评估与沉降控制</w:t>
      </w:r>
    </w:p>
    <w:p>
      <w:pPr>
        <w:spacing w:before="0" w:after="80" w:line="360" w:lineRule="auto"/>
        <w:ind w:left="400"/>
      </w:pPr>
      <w:r>
        <w:rPr>
          <w:rFonts w:ascii="微软雅黑" w:hAnsi="微软雅黑" w:eastAsia="微软雅黑" w:cs="微软雅黑"/>
          <w:b w:val="0"/>
          <w:sz w:val="28"/>
        </w:rPr>
        <w:t xml:space="preserve">•  </w:t>
      </w:r>
      <w:r>
        <w:rPr>
          <w:rFonts w:ascii="微软雅黑" w:hAnsi="微软雅黑" w:eastAsia="微软雅黑" w:cs="微软雅黑"/>
          <w:b/>
          <w:sz w:val="28"/>
        </w:rPr>
        <w:t>场景</w:t>
      </w:r>
      <w:r>
        <w:rPr>
          <w:rFonts w:ascii="微软雅黑" w:hAnsi="微软雅黑" w:eastAsia="微软雅黑" w:cs="微软雅黑"/>
          <w:b w:val="0"/>
          <w:sz w:val="28"/>
        </w:rPr>
        <w:t>：老站改造、加建地下空间，下部土体扰动影响上部仍在运营的站房。</w:t>
      </w:r>
    </w:p>
    <w:p>
      <w:pPr>
        <w:spacing w:before="0" w:after="80" w:line="360" w:lineRule="auto"/>
        <w:ind w:left="400"/>
      </w:pPr>
      <w:r>
        <w:rPr>
          <w:rFonts w:ascii="微软雅黑" w:hAnsi="微软雅黑" w:eastAsia="微软雅黑" w:cs="微软雅黑"/>
          <w:b w:val="0"/>
          <w:sz w:val="28"/>
        </w:rPr>
        <w:t xml:space="preserve">•  </w:t>
      </w:r>
      <w:r>
        <w:rPr>
          <w:rFonts w:ascii="微软雅黑" w:hAnsi="微软雅黑" w:eastAsia="微软雅黑" w:cs="微软雅黑"/>
          <w:b/>
          <w:sz w:val="28"/>
        </w:rPr>
        <w:t>衔接度</w:t>
      </w:r>
      <w:r>
        <w:rPr>
          <w:rFonts w:ascii="微软雅黑" w:hAnsi="微软雅黑" w:eastAsia="微软雅黑" w:cs="微软雅黑"/>
          <w:b w:val="0"/>
          <w:sz w:val="28"/>
        </w:rPr>
        <w:t>：★★★★ —— 对应他“运营隧道病害机理与协同修复”“既有结构安全评估”这条线。</w:t>
      </w:r>
    </w:p>
    <w:p>
      <w:pPr>
        <w:spacing w:before="0" w:after="80" w:line="360" w:lineRule="auto"/>
        <w:ind w:left="400"/>
      </w:pPr>
      <w:r>
        <w:rPr>
          <w:rFonts w:ascii="微软雅黑" w:hAnsi="微软雅黑" w:eastAsia="微软雅黑" w:cs="微软雅黑"/>
          <w:b w:val="0"/>
          <w:sz w:val="28"/>
        </w:rPr>
        <w:t xml:space="preserve">•  </w:t>
      </w:r>
      <w:r>
        <w:rPr>
          <w:rFonts w:ascii="微软雅黑" w:hAnsi="微软雅黑" w:eastAsia="微软雅黑" w:cs="微软雅黑"/>
          <w:b/>
          <w:sz w:val="28"/>
        </w:rPr>
        <w:t>优势</w:t>
      </w:r>
      <w:r>
        <w:rPr>
          <w:rFonts w:ascii="微软雅黑" w:hAnsi="微软雅黑" w:eastAsia="微软雅黑" w:cs="微软雅黑"/>
          <w:b w:val="0"/>
          <w:sz w:val="28"/>
        </w:rPr>
        <w:t>：交叉点新，竞争少；随着大量早期高铁站进入改造期，需求会爆发。</w:t>
      </w:r>
    </w:p>
    <w:p>
      <w:pPr>
        <w:spacing w:before="200" w:after="120" w:line="360" w:lineRule="auto"/>
      </w:pPr>
      <w:r>
        <w:rPr>
          <w:rFonts w:ascii="微软雅黑" w:hAnsi="微软雅黑" w:eastAsia="微软雅黑" w:cs="微软雅黑"/>
          <w:b/>
          <w:sz w:val="28"/>
        </w:rPr>
        <w:t>⑤ 客站地下结构装配式建造与智能施工</w:t>
      </w:r>
    </w:p>
    <w:p>
      <w:pPr>
        <w:spacing w:before="0" w:after="80" w:line="360" w:lineRule="auto"/>
        <w:ind w:left="400"/>
      </w:pPr>
      <w:r>
        <w:rPr>
          <w:rFonts w:ascii="微软雅黑" w:hAnsi="微软雅黑" w:eastAsia="微软雅黑" w:cs="微软雅黑"/>
          <w:b w:val="0"/>
          <w:sz w:val="28"/>
        </w:rPr>
        <w:t>•  中铁建设在推绿色建造、装配式，企业方会喜欢。</w:t>
      </w:r>
    </w:p>
    <w:p>
      <w:pPr>
        <w:spacing w:before="0" w:after="80" w:line="360" w:lineRule="auto"/>
        <w:ind w:left="400"/>
      </w:pPr>
      <w:r>
        <w:rPr>
          <w:rFonts w:ascii="微软雅黑" w:hAnsi="微软雅黑" w:eastAsia="微软雅黑" w:cs="微软雅黑"/>
          <w:b w:val="0"/>
          <w:sz w:val="28"/>
        </w:rPr>
        <w:t xml:space="preserve">•  </w:t>
      </w:r>
      <w:r>
        <w:rPr>
          <w:rFonts w:ascii="微软雅黑" w:hAnsi="微软雅黑" w:eastAsia="微软雅黑" w:cs="微软雅黑"/>
          <w:b/>
          <w:sz w:val="28"/>
        </w:rPr>
        <w:t>但</w:t>
      </w:r>
      <w:r>
        <w:rPr>
          <w:rFonts w:ascii="微软雅黑" w:hAnsi="微软雅黑" w:eastAsia="微软雅黑" w:cs="微软雅黑"/>
          <w:b w:val="0"/>
          <w:sz w:val="28"/>
        </w:rPr>
        <w:t>：这偏结构工程，离张老师太远，你在师门里会孤立无援。</w:t>
      </w:r>
      <w:r>
        <w:rPr>
          <w:rFonts w:ascii="微软雅黑" w:hAnsi="微软雅黑" w:eastAsia="微软雅黑" w:cs="微软雅黑"/>
          <w:b/>
          <w:sz w:val="28"/>
        </w:rPr>
        <w:t>不推荐作为主线。</w:t>
      </w:r>
    </w:p>
    <w:p>
      <w:pPr>
        <w:spacing w:before="280" w:after="160" w:line="360" w:lineRule="auto"/>
      </w:pPr>
      <w:r>
        <w:rPr>
          <w:rFonts w:ascii="微软雅黑" w:hAnsi="微软雅黑" w:eastAsia="微软雅黑" w:cs="微软雅黑"/>
          <w:b/>
          <w:sz w:val="30"/>
        </w:rPr>
        <w:t>三、一句话结论</w:t>
      </w:r>
    </w:p>
    <w:p>
      <w:pPr>
        <w:spacing w:before="0" w:after="120" w:line="360" w:lineRule="auto"/>
      </w:pPr>
      <w:r>
        <w:rPr>
          <w:rFonts w:ascii="微软雅黑" w:hAnsi="微软雅黑" w:eastAsia="微软雅黑" w:cs="微软雅黑"/>
          <w:b/>
          <w:sz w:val="28"/>
        </w:rPr>
        <w:t>选 ①（换乘通道浅埋暗挖）+ ②（紧邻运营线深基坑）组合，载体用中铁建设的在建站房项目。</w:t>
      </w:r>
    </w:p>
    <w:p>
      <w:pPr>
        <w:spacing w:before="0" w:after="120" w:line="360" w:lineRule="auto"/>
      </w:pPr>
      <w:r>
        <w:rPr>
          <w:rFonts w:ascii="微软雅黑" w:hAnsi="微软雅黑" w:eastAsia="微软雅黑" w:cs="微软雅黑"/>
          <w:b w:val="0"/>
          <w:sz w:val="28"/>
        </w:rPr>
        <w:t>理由：同时满足四个约束——</w:t>
      </w:r>
      <w:r>
        <w:rPr>
          <w:rFonts w:ascii="微软雅黑" w:hAnsi="微软雅黑" w:eastAsia="微软雅黑" w:cs="微软雅黑"/>
          <w:b/>
          <w:sz w:val="28"/>
        </w:rPr>
        <w:t>地下/隧道属性</w:t>
      </w:r>
      <w:r>
        <w:rPr>
          <w:rFonts w:ascii="微软雅黑" w:hAnsi="微软雅黑" w:eastAsia="微软雅黑" w:cs="微软雅黑"/>
          <w:b w:val="0"/>
          <w:sz w:val="28"/>
        </w:rPr>
        <w:t>（满足你的硬要求）、</w:t>
      </w:r>
      <w:r>
        <w:rPr>
          <w:rFonts w:ascii="微软雅黑" w:hAnsi="微软雅黑" w:eastAsia="微软雅黑" w:cs="微软雅黑"/>
          <w:b/>
          <w:sz w:val="28"/>
        </w:rPr>
        <w:t>张老师的理论主场</w:t>
      </w:r>
      <w:r>
        <w:rPr>
          <w:rFonts w:ascii="微软雅黑" w:hAnsi="微软雅黑" w:eastAsia="微软雅黑" w:cs="微软雅黑"/>
          <w:b w:val="0"/>
          <w:sz w:val="28"/>
        </w:rPr>
        <w:t>（刚度设计、协同作用、变形分配都能用上）、</w:t>
      </w:r>
      <w:r>
        <w:rPr>
          <w:rFonts w:ascii="微软雅黑" w:hAnsi="微软雅黑" w:eastAsia="微软雅黑" w:cs="微软雅黑"/>
          <w:b/>
          <w:sz w:val="28"/>
        </w:rPr>
        <w:t>中铁建设的真实业务</w:t>
      </w:r>
      <w:r>
        <w:rPr>
          <w:rFonts w:ascii="微软雅黑" w:hAnsi="微软雅黑" w:eastAsia="微软雅黑" w:cs="微软雅黑"/>
          <w:b w:val="0"/>
          <w:sz w:val="28"/>
        </w:rPr>
        <w:t>（站房地下结构是它天天在干的活）、</w:t>
      </w:r>
      <w:r>
        <w:rPr>
          <w:rFonts w:ascii="微软雅黑" w:hAnsi="微软雅黑" w:eastAsia="微软雅黑" w:cs="微软雅黑"/>
          <w:b/>
          <w:sz w:val="28"/>
        </w:rPr>
        <w:t>卓越工程师要的工程真问题</w:t>
      </w:r>
      <w:r>
        <w:rPr>
          <w:rFonts w:ascii="微软雅黑" w:hAnsi="微软雅黑" w:eastAsia="微软雅黑" w:cs="微软雅黑"/>
          <w:b w:val="0"/>
          <w:sz w:val="28"/>
        </w:rPr>
        <w:t>。</w:t>
      </w:r>
    </w:p>
    <w:p>
      <w:pPr>
        <w:spacing w:before="280" w:after="160" w:line="360" w:lineRule="auto"/>
      </w:pPr>
      <w:r>
        <w:rPr>
          <w:rFonts w:ascii="微软雅黑" w:hAnsi="微软雅黑" w:eastAsia="微软雅黑" w:cs="微软雅黑"/>
          <w:b/>
          <w:sz w:val="30"/>
        </w:rPr>
        <w:t>四、一个必须注意的沟通策略</w:t>
      </w:r>
    </w:p>
    <w:p>
      <w:pPr>
        <w:spacing w:before="0" w:after="120" w:line="360" w:lineRule="auto"/>
      </w:pPr>
      <w:r>
        <w:rPr>
          <w:rFonts w:ascii="微软雅黑" w:hAnsi="微软雅黑" w:eastAsia="微软雅黑" w:cs="微软雅黑"/>
          <w:b w:val="0"/>
          <w:sz w:val="28"/>
        </w:rPr>
        <w:t>张老师团队的语言体系是</w:t>
      </w:r>
      <w:r>
        <w:rPr>
          <w:rFonts w:ascii="微软雅黑" w:hAnsi="微软雅黑" w:eastAsia="微软雅黑" w:cs="微软雅黑"/>
          <w:b/>
          <w:sz w:val="28"/>
        </w:rPr>
        <w:t>围岩、支护、压力拱、虚拟支护力、刚度设计</w:t>
      </w:r>
      <w:r>
        <w:rPr>
          <w:rFonts w:ascii="微软雅黑" w:hAnsi="微软雅黑" w:eastAsia="微软雅黑" w:cs="微软雅黑"/>
          <w:b w:val="0"/>
          <w:sz w:val="28"/>
        </w:rPr>
        <w:t>；中铁建设的语言体系是</w:t>
      </w:r>
      <w:r>
        <w:rPr>
          <w:rFonts w:ascii="微软雅黑" w:hAnsi="微软雅黑" w:eastAsia="微软雅黑" w:cs="微软雅黑"/>
          <w:b/>
          <w:sz w:val="28"/>
        </w:rPr>
        <w:t>站房、基坑、换乘厅、工序、工期</w:t>
      </w:r>
      <w:r>
        <w:rPr>
          <w:rFonts w:ascii="微软雅黑" w:hAnsi="微软雅黑" w:eastAsia="微软雅黑" w:cs="微软雅黑"/>
          <w:b w:val="0"/>
          <w:sz w:val="28"/>
        </w:rPr>
        <w:t>。这两套话不在一个频道上。</w:t>
      </w:r>
    </w:p>
    <w:p>
      <w:pPr>
        <w:spacing w:before="0" w:after="120" w:line="360" w:lineRule="auto"/>
      </w:pPr>
      <w:r>
        <w:rPr>
          <w:rFonts w:ascii="微软雅黑" w:hAnsi="微软雅黑" w:eastAsia="微软雅黑" w:cs="微软雅黑"/>
          <w:b/>
          <w:sz w:val="28"/>
        </w:rPr>
        <w:t>你要主动做翻译</w:t>
      </w:r>
      <w:r>
        <w:rPr>
          <w:rFonts w:ascii="微软雅黑" w:hAnsi="微软雅黑" w:eastAsia="微软雅黑" w:cs="微软雅黑"/>
          <w:b w:val="0"/>
          <w:sz w:val="28"/>
        </w:rPr>
        <w:t>：跟导师汇报时，把“站房地下换乘通道”说成“浅埋大跨地下结构近接既有运营线路”，把“基坑”说成“深基坑近接施工的变形协同控制”。让他一眼看出这是在延续他的东西，而不是借他挂名做房建。</w:t>
      </w:r>
    </w:p>
    <w:p>
      <w:pPr>
        <w:spacing w:before="280" w:after="160" w:line="360" w:lineRule="auto"/>
      </w:pPr>
      <w:r>
        <w:rPr>
          <w:rFonts w:ascii="微软雅黑" w:hAnsi="微软雅黑" w:eastAsia="微软雅黑" w:cs="微软雅黑"/>
          <w:b/>
          <w:sz w:val="30"/>
        </w:rPr>
        <w:t>五、下一步三个动作</w:t>
      </w:r>
    </w:p>
    <w:p>
      <w:pPr>
        <w:spacing w:before="0" w:after="80" w:line="360" w:lineRule="auto"/>
        <w:ind w:left="400"/>
      </w:pPr>
      <w:r>
        <w:rPr>
          <w:rFonts w:ascii="微软雅黑" w:hAnsi="微软雅黑" w:eastAsia="微软雅黑" w:cs="微软雅黑"/>
          <w:b w:val="0"/>
          <w:sz w:val="28"/>
        </w:rPr>
        <w:t xml:space="preserve">1. </w:t>
      </w:r>
      <w:r>
        <w:rPr>
          <w:rFonts w:ascii="微软雅黑" w:hAnsi="微软雅黑" w:eastAsia="微软雅黑" w:cs="微软雅黑"/>
          <w:b/>
          <w:sz w:val="28"/>
        </w:rPr>
        <w:t>锁定具体项目</w:t>
      </w:r>
      <w:r>
        <w:rPr>
          <w:rFonts w:ascii="微软雅黑" w:hAnsi="微软雅黑" w:eastAsia="微软雅黑" w:cs="微软雅黑"/>
          <w:b w:val="0"/>
          <w:sz w:val="28"/>
        </w:rPr>
        <w:t>：问企业导师要一个</w:t>
      </w:r>
      <w:r>
        <w:rPr>
          <w:rFonts w:ascii="微软雅黑" w:hAnsi="微软雅黑" w:eastAsia="微软雅黑" w:cs="微软雅黑"/>
          <w:b/>
          <w:sz w:val="28"/>
        </w:rPr>
        <w:t>在建、且邻近运营地铁或铁路</w:t>
      </w:r>
      <w:r>
        <w:rPr>
          <w:rFonts w:ascii="微软雅黑" w:hAnsi="微软雅黑" w:eastAsia="微软雅黑" w:cs="微软雅黑"/>
          <w:b w:val="0"/>
          <w:sz w:val="28"/>
        </w:rPr>
        <w:t>的站房工点——最好是带地下换乘通道的。这一个工点就决定了你未来四年的数据基础。</w:t>
      </w:r>
    </w:p>
    <w:p>
      <w:pPr>
        <w:spacing w:before="0" w:after="80" w:line="360" w:lineRule="auto"/>
        <w:ind w:left="400"/>
      </w:pPr>
      <w:r>
        <w:rPr>
          <w:rFonts w:ascii="微软雅黑" w:hAnsi="微软雅黑" w:eastAsia="微软雅黑" w:cs="微软雅黑"/>
          <w:b w:val="0"/>
          <w:sz w:val="28"/>
        </w:rPr>
        <w:t xml:space="preserve">2. </w:t>
      </w:r>
      <w:r>
        <w:rPr>
          <w:rFonts w:ascii="微软雅黑" w:hAnsi="微软雅黑" w:eastAsia="微软雅黑" w:cs="微软雅黑"/>
          <w:b/>
          <w:sz w:val="28"/>
        </w:rPr>
        <w:t>拿到三样东西</w:t>
      </w:r>
      <w:r>
        <w:rPr>
          <w:rFonts w:ascii="微软雅黑" w:hAnsi="微软雅黑" w:eastAsia="微软雅黑" w:cs="微软雅黑"/>
          <w:b w:val="0"/>
          <w:sz w:val="28"/>
        </w:rPr>
        <w:t>：基坑/通道设计图、既有线的自动化监测数据（历史+实时）、施工组织方案。有了这三样，开题的技术路线就能写实。</w:t>
      </w:r>
    </w:p>
    <w:p>
      <w:pPr>
        <w:spacing w:before="0" w:after="80" w:line="360" w:lineRule="auto"/>
        <w:ind w:left="400"/>
      </w:pPr>
      <w:r>
        <w:rPr>
          <w:rFonts w:ascii="微软雅黑" w:hAnsi="微软雅黑" w:eastAsia="微软雅黑" w:cs="微软雅黑"/>
          <w:b w:val="0"/>
          <w:sz w:val="28"/>
        </w:rPr>
        <w:t xml:space="preserve">3. </w:t>
      </w:r>
      <w:r>
        <w:rPr>
          <w:rFonts w:ascii="微软雅黑" w:hAnsi="微软雅黑" w:eastAsia="微软雅黑" w:cs="微软雅黑"/>
          <w:b/>
          <w:sz w:val="28"/>
        </w:rPr>
        <w:t>精读两篇定调</w:t>
      </w:r>
      <w:r>
        <w:rPr>
          <w:rFonts w:ascii="微软雅黑" w:hAnsi="微软雅黑" w:eastAsia="微软雅黑" w:cs="微软雅黑"/>
          <w:b w:val="0"/>
          <w:sz w:val="28"/>
        </w:rPr>
        <w:t>：张顶立《隧道及地下工程的基本问题及其研究进展》(力学学报 2017) 定理论框架；房倩/张顶立《浅埋暗挖地铁车站的安全风险控制技术》(北京交通大学学报) 定工程场景。</w:t>
      </w:r>
    </w:p>
    <w:p>
      <w:pPr>
        <w:spacing w:before="0" w:after="60" w:line="360" w:lineRule="auto"/>
        <w:ind w:left="280"/>
      </w:pPr>
      <w:r>
        <w:rPr>
          <w:rFonts w:ascii="微软雅黑" w:hAnsi="微软雅黑" w:eastAsia="微软雅黑" w:cs="微软雅黑"/>
          <w:b w:val="0"/>
          <w:color w:val="595959"/>
          <w:sz w:val="28"/>
        </w:rPr>
        <w:t>参考来源：</w:t>
      </w:r>
    </w:p>
    <w:p>
      <w:pPr>
        <w:spacing w:before="0" w:after="60" w:line="360" w:lineRule="auto"/>
        <w:ind w:left="280"/>
      </w:pPr>
      <w:r>
        <w:rPr>
          <w:rFonts w:ascii="微软雅黑" w:hAnsi="微软雅黑" w:eastAsia="微软雅黑" w:cs="微软雅黑"/>
          <w:b w:val="0"/>
          <w:color w:val="595959"/>
          <w:sz w:val="28"/>
        </w:rPr>
        <w:t>· 《中铁建设打造国家级铁路站房绿色建造标杆》，中国质量新闻网　https://www.cqn.com.cn/zgzlb/content/2026-06/02/content_9158914.htm</w:t>
      </w:r>
    </w:p>
    <w:p>
      <w:pPr>
        <w:spacing w:before="0" w:after="60" w:line="360" w:lineRule="auto"/>
        <w:ind w:left="280"/>
      </w:pPr>
      <w:r>
        <w:rPr>
          <w:rFonts w:ascii="微软雅黑" w:hAnsi="微软雅黑" w:eastAsia="微软雅黑" w:cs="微软雅黑"/>
          <w:b w:val="0"/>
          <w:color w:val="595959"/>
          <w:sz w:val="28"/>
        </w:rPr>
        <w:t>· 房倩，张顶立.《浅埋暗挖地铁车站的安全风险控制技术》，北京交通大学学报 2010 年第 34 卷第 4 期　https://jdxb.bjtu.edu.cn/CN/Y2010/V34/I4/16</w:t>
      </w:r>
    </w:p>
    <w:p>
      <w:pPr>
        <w:spacing w:before="0" w:after="60" w:line="360" w:lineRule="auto"/>
        <w:ind w:left="280"/>
      </w:pPr>
      <w:r>
        <w:rPr>
          <w:rFonts w:ascii="微软雅黑" w:hAnsi="微软雅黑" w:eastAsia="微软雅黑" w:cs="微软雅黑"/>
          <w:b w:val="0"/>
          <w:color w:val="595959"/>
          <w:sz w:val="28"/>
        </w:rPr>
        <w:t>· 《换乘车站基坑开挖及区间暗挖下穿施工对既有地铁站的变形控制及影响分析》，城市轨道交通研究 2023　https://umt1998.tongji.edu.cn/article/doi/10.16037/j.1007-869x.2023.03.033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cs="微软雅黑"/>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