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C0AF" w14:textId="77777777" w:rsidR="00F62EF0" w:rsidRDefault="00F62EF0" w:rsidP="00F62EF0">
      <w:pPr>
        <w:jc w:val="center"/>
      </w:pPr>
      <w:r>
        <w:rPr>
          <w:rFonts w:hint="eastAsia"/>
        </w:rPr>
        <w:t>项目总体设计</w:t>
      </w:r>
    </w:p>
    <w:p w14:paraId="5C3FE6E5" w14:textId="77777777" w:rsidR="00F62EF0" w:rsidRDefault="00F62EF0" w:rsidP="00F62E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系统模块图</w:t>
      </w:r>
    </w:p>
    <w:p w14:paraId="1A89B98F" w14:textId="77777777" w:rsidR="00F62EF0" w:rsidRDefault="00F62EF0" w:rsidP="00F62EF0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总体模块图</w:t>
      </w:r>
    </w:p>
    <w:p w14:paraId="30A058AD" w14:textId="77777777" w:rsidR="00F62EF0" w:rsidRDefault="00F62EF0" w:rsidP="00F62EF0">
      <w:pPr>
        <w:jc w:val="center"/>
      </w:pPr>
      <w:r>
        <w:rPr>
          <w:noProof/>
        </w:rPr>
        <w:drawing>
          <wp:inline distT="0" distB="0" distL="0" distR="0" wp14:anchorId="776133CF" wp14:editId="670D7984">
            <wp:extent cx="2315994" cy="3147646"/>
            <wp:effectExtent l="0" t="0" r="8255" b="0"/>
            <wp:docPr id="24613124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31249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346" cy="31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A165" w14:textId="77777777" w:rsidR="00F62EF0" w:rsidRDefault="00F62EF0" w:rsidP="00F62EF0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商店购物管理系统各模块间的关系</w:t>
      </w:r>
    </w:p>
    <w:p w14:paraId="6C1A4A2C" w14:textId="77777777" w:rsidR="00F62EF0" w:rsidRDefault="00F62EF0" w:rsidP="00F62EF0">
      <w:pPr>
        <w:jc w:val="center"/>
      </w:pPr>
    </w:p>
    <w:p w14:paraId="479C79D0" w14:textId="77777777" w:rsidR="00F62EF0" w:rsidRDefault="00F62EF0" w:rsidP="00F62E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用户管理模块：</w:t>
      </w:r>
      <w:r>
        <w:t xml:space="preserve"> 负责处理用户的注册、登录、以及个人信息管理。此模块与订单管理模块有联系，用户可以创建和查看订单。</w:t>
      </w:r>
    </w:p>
    <w:p w14:paraId="58F9F5E8" w14:textId="77777777" w:rsidR="00F62EF0" w:rsidRDefault="00F62EF0" w:rsidP="00F62E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商品管理模块：</w:t>
      </w:r>
      <w:r>
        <w:t>处理商品信息、库存管理等功能。</w:t>
      </w:r>
    </w:p>
    <w:p w14:paraId="085B9ADA" w14:textId="77777777" w:rsidR="00F62EF0" w:rsidRDefault="00F62EF0" w:rsidP="00F62E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订单管理模块：</w:t>
      </w:r>
      <w:r>
        <w:t>主要负责订单的创建、处理和查看。此模块与用户管理</w:t>
      </w:r>
      <w:r>
        <w:rPr>
          <w:rFonts w:hint="eastAsia"/>
        </w:rPr>
        <w:t>和</w:t>
      </w:r>
      <w:r>
        <w:t>商品管理有紧密联系，因为它涉及用户信息</w:t>
      </w:r>
      <w:r>
        <w:rPr>
          <w:rFonts w:hint="eastAsia"/>
        </w:rPr>
        <w:t>和</w:t>
      </w:r>
      <w:r>
        <w:t>商品信息</w:t>
      </w:r>
    </w:p>
    <w:p w14:paraId="3D50614E" w14:textId="77777777" w:rsidR="00F62EF0" w:rsidRDefault="00F62EF0" w:rsidP="00F62E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库存管理模块：</w:t>
      </w:r>
      <w:r>
        <w:t xml:space="preserve"> 负责管理商品库存信息。与商品管理和订单管理有联系，因为它涉及商品和订单的库存变化。</w:t>
      </w:r>
    </w:p>
    <w:p w14:paraId="4FB1CB72" w14:textId="77777777" w:rsidR="00F62EF0" w:rsidRDefault="00F62EF0" w:rsidP="00F62E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供应商模块：管理供应商信息。</w:t>
      </w:r>
    </w:p>
    <w:p w14:paraId="72D6B3A5" w14:textId="77777777" w:rsidR="00F62EF0" w:rsidRDefault="00F62EF0" w:rsidP="00F62EF0"/>
    <w:p w14:paraId="31B6BBFA" w14:textId="77777777" w:rsidR="00F62EF0" w:rsidRDefault="00F62EF0" w:rsidP="00F62EF0">
      <w:pPr>
        <w:pStyle w:val="a7"/>
        <w:numPr>
          <w:ilvl w:val="1"/>
          <w:numId w:val="1"/>
        </w:numPr>
        <w:ind w:firstLineChars="0"/>
      </w:pPr>
      <w:bookmarkStart w:id="0" w:name="_Hlk153838174"/>
      <w:r>
        <w:rPr>
          <w:rFonts w:hint="eastAsia"/>
        </w:rPr>
        <w:t>商品、库存与订模块之间的关系</w:t>
      </w:r>
    </w:p>
    <w:bookmarkEnd w:id="0"/>
    <w:p w14:paraId="4A562330" w14:textId="77777777" w:rsidR="00F62EF0" w:rsidRDefault="00F62EF0" w:rsidP="00F62EF0"/>
    <w:p w14:paraId="6590B935" w14:textId="77777777" w:rsidR="00F62EF0" w:rsidRDefault="00F62EF0" w:rsidP="00F62EF0">
      <w:pPr>
        <w:jc w:val="center"/>
      </w:pPr>
      <w:r>
        <w:rPr>
          <w:noProof/>
        </w:rPr>
        <w:drawing>
          <wp:inline distT="0" distB="0" distL="0" distR="0" wp14:anchorId="0AFBBDC2" wp14:editId="76AB782A">
            <wp:extent cx="3751384" cy="2199974"/>
            <wp:effectExtent l="0" t="0" r="1905" b="0"/>
            <wp:docPr id="18857118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1831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123" cy="22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1F1C" w14:textId="77777777" w:rsidR="00F62EF0" w:rsidRDefault="00F62EF0" w:rsidP="00F62EF0">
      <w:pPr>
        <w:jc w:val="center"/>
      </w:pPr>
      <w:r>
        <w:rPr>
          <w:rFonts w:hint="eastAsia"/>
        </w:rPr>
        <w:lastRenderedPageBreak/>
        <w:t>图</w:t>
      </w:r>
      <w:r>
        <w:t>2</w:t>
      </w:r>
      <w:r w:rsidRPr="00901574">
        <w:t xml:space="preserve"> 商品、库存与订模块之间的关系</w:t>
      </w:r>
    </w:p>
    <w:p w14:paraId="2A9C74DA" w14:textId="77777777" w:rsidR="00F62EF0" w:rsidRDefault="00F62EF0" w:rsidP="00F62EF0"/>
    <w:p w14:paraId="4F3B9674" w14:textId="77777777" w:rsidR="00F62EF0" w:rsidRDefault="00F62EF0" w:rsidP="00F62E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商品信息管理模块与库存管理模块：商品信息管理模块提供商品基本信息，库存管理模块确保库存信息与商品信息同步。</w:t>
      </w:r>
    </w:p>
    <w:p w14:paraId="3C07B004" w14:textId="77777777" w:rsidR="00F62EF0" w:rsidRDefault="00F62EF0" w:rsidP="00F62E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库存管理模块与订单管理模块：库存管理模块检查订单中的商品库存，确保库存充足。</w:t>
      </w:r>
    </w:p>
    <w:p w14:paraId="0DF8550F" w14:textId="77777777" w:rsidR="00F62EF0" w:rsidRDefault="00F62EF0" w:rsidP="00F62E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商品信息管理模块与订单管理模块：订单中需要包含商品信息，通过接口交互实现。</w:t>
      </w:r>
    </w:p>
    <w:p w14:paraId="0AE3DE7E" w14:textId="77777777" w:rsidR="00F62EF0" w:rsidRDefault="00F62EF0" w:rsidP="00F62EF0"/>
    <w:p w14:paraId="62DB4A88" w14:textId="77777777" w:rsidR="00F62EF0" w:rsidRDefault="00F62EF0" w:rsidP="00F62E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从数据表分析各模块调用关系</w:t>
      </w:r>
    </w:p>
    <w:p w14:paraId="11C73D8B" w14:textId="77777777" w:rsidR="00F62EF0" w:rsidRDefault="00F62EF0" w:rsidP="00F62EF0">
      <w:pPr>
        <w:jc w:val="center"/>
      </w:pPr>
      <w:r w:rsidRPr="00442D8F">
        <w:rPr>
          <w:noProof/>
        </w:rPr>
        <w:drawing>
          <wp:inline distT="0" distB="0" distL="0" distR="0" wp14:anchorId="2B2DE868" wp14:editId="1B39AF15">
            <wp:extent cx="3646667" cy="2907323"/>
            <wp:effectExtent l="0" t="0" r="0" b="7620"/>
            <wp:docPr id="1846197698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7698" name="图片 1" descr="图形用户界面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4" cy="29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3D2" w14:textId="77777777" w:rsidR="00F62EF0" w:rsidRDefault="00F62EF0" w:rsidP="00F62EF0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数据表间的关系</w:t>
      </w:r>
    </w:p>
    <w:p w14:paraId="014F4D38" w14:textId="77777777" w:rsidR="00F62EF0" w:rsidRDefault="00F62EF0" w:rsidP="00F62EF0"/>
    <w:p w14:paraId="5A520D39" w14:textId="77777777" w:rsidR="00F62EF0" w:rsidRDefault="00F62EF0" w:rsidP="00F62EF0">
      <w:pPr>
        <w:pStyle w:val="a7"/>
        <w:numPr>
          <w:ilvl w:val="0"/>
          <w:numId w:val="1"/>
        </w:numPr>
        <w:ind w:firstLineChars="0"/>
      </w:pPr>
      <w:r w:rsidRPr="008042D0">
        <w:rPr>
          <w:rFonts w:hint="eastAsia"/>
        </w:rPr>
        <w:t>主要模块的内聚性和模块之间的耦合性分析</w:t>
      </w:r>
    </w:p>
    <w:p w14:paraId="18D2202C" w14:textId="77777777" w:rsidR="00F62EF0" w:rsidRDefault="00F62EF0" w:rsidP="00F62E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用户管理模块：内聚性高，封装了用户相关的功能。与订单管理模块有低耦合，主要通过订单创建和查看进行联系。</w:t>
      </w:r>
    </w:p>
    <w:p w14:paraId="5028FC78" w14:textId="77777777" w:rsidR="00F62EF0" w:rsidRDefault="00F62EF0" w:rsidP="00F62E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商品管理模块：具有高内聚性，负责商品信息和库存管理</w:t>
      </w:r>
    </w:p>
    <w:p w14:paraId="4F6A622E" w14:textId="77777777" w:rsidR="00F62EF0" w:rsidRDefault="00F62EF0" w:rsidP="00F62E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订单管理模块：高内聚性，处理订单的创建、处理和查看。</w:t>
      </w:r>
    </w:p>
    <w:p w14:paraId="3F456FB4" w14:textId="77777777" w:rsidR="00F62EF0" w:rsidRDefault="00F62EF0" w:rsidP="00F62E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库存管理模块：具有高内聚性，管理商品库存信息。与商品管理和订单管理有联系，因为涉及到商品和订单的库存变化。</w:t>
      </w:r>
    </w:p>
    <w:p w14:paraId="65DB22EE" w14:textId="77777777" w:rsidR="00F62EF0" w:rsidRDefault="00F62EF0" w:rsidP="00F62EF0"/>
    <w:p w14:paraId="22D7FCCC" w14:textId="77777777" w:rsidR="00F62EF0" w:rsidRDefault="00F62EF0" w:rsidP="00F62EF0">
      <w:r>
        <w:t>3. 模块的规模、扇入、扇出度分析</w:t>
      </w:r>
    </w:p>
    <w:p w14:paraId="5309ED02" w14:textId="77777777" w:rsidR="00F62EF0" w:rsidRDefault="00F62EF0" w:rsidP="00F62EF0">
      <w:pPr>
        <w:jc w:val="center"/>
      </w:pPr>
      <w:r>
        <w:rPr>
          <w:noProof/>
        </w:rPr>
        <w:drawing>
          <wp:inline distT="0" distB="0" distL="0" distR="0" wp14:anchorId="0EFE6F2E" wp14:editId="51FBF42D">
            <wp:extent cx="4455068" cy="1324708"/>
            <wp:effectExtent l="0" t="0" r="3175" b="8890"/>
            <wp:docPr id="720458117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58117" name="图片 1" descr="图片包含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044" cy="13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49D5" w14:textId="77777777" w:rsidR="00F62EF0" w:rsidRDefault="00F62EF0" w:rsidP="00F62EF0">
      <w:pPr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规模、扇入、扇出分析</w:t>
      </w:r>
    </w:p>
    <w:p w14:paraId="3DDB3DA1" w14:textId="77777777" w:rsidR="00F62EF0" w:rsidRDefault="00F62EF0" w:rsidP="00F62EF0"/>
    <w:p w14:paraId="1ED82DBF" w14:textId="77777777" w:rsidR="00F62EF0" w:rsidRDefault="00F62EF0" w:rsidP="00F62EF0">
      <w:r>
        <w:t>4. 总体设计与启发式规则的一致性</w:t>
      </w:r>
    </w:p>
    <w:p w14:paraId="665FAD36" w14:textId="77777777" w:rsidR="00F62EF0" w:rsidRDefault="00F62EF0" w:rsidP="00F62EF0">
      <w:pPr>
        <w:ind w:firstLine="420"/>
      </w:pPr>
      <w:r>
        <w:rPr>
          <w:rFonts w:hint="eastAsia"/>
        </w:rPr>
        <w:lastRenderedPageBreak/>
        <w:t>总体设计符合启发式规则，各模块高内聚、低耦合，规模适中，作用域与控制域一致。</w:t>
      </w:r>
    </w:p>
    <w:p w14:paraId="7F84CCA0" w14:textId="77777777" w:rsidR="00F62EF0" w:rsidRDefault="00F62EF0" w:rsidP="00F62EF0"/>
    <w:p w14:paraId="24AB186D" w14:textId="77777777" w:rsidR="00F62EF0" w:rsidRDefault="00F62EF0" w:rsidP="00F62EF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结论</w:t>
      </w:r>
    </w:p>
    <w:p w14:paraId="52D4E2A4" w14:textId="77777777" w:rsidR="00F62EF0" w:rsidRDefault="00F62EF0" w:rsidP="00F62EF0">
      <w:pPr>
        <w:ind w:firstLine="420"/>
      </w:pPr>
      <w:r>
        <w:t>商店购物管理系统的总体设计采用了模块化、高内聚、低耦合的设计原则。各模块功能清晰，相互之间协同工作，符合商店购物管理系统的设计目标。这种设计有助于系统的可维护性和扩展性，确保系统在未来的发展中能够更好地适应变化。</w:t>
      </w:r>
    </w:p>
    <w:p w14:paraId="4C078DA3" w14:textId="77777777" w:rsidR="00F62EF0" w:rsidRDefault="00F62EF0" w:rsidP="00F62EF0"/>
    <w:p w14:paraId="58D17ACF" w14:textId="77777777" w:rsidR="00F62EF0" w:rsidRDefault="00F62EF0" w:rsidP="00F62EF0"/>
    <w:p w14:paraId="30D90966" w14:textId="77777777" w:rsidR="00901574" w:rsidRPr="00F62EF0" w:rsidRDefault="00901574" w:rsidP="00F62EF0"/>
    <w:sectPr w:rsidR="00901574" w:rsidRPr="00F6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DC12" w14:textId="77777777" w:rsidR="00F261DF" w:rsidRDefault="00F261DF" w:rsidP="009C2031">
      <w:r>
        <w:separator/>
      </w:r>
    </w:p>
  </w:endnote>
  <w:endnote w:type="continuationSeparator" w:id="0">
    <w:p w14:paraId="0AEB8945" w14:textId="77777777" w:rsidR="00F261DF" w:rsidRDefault="00F261DF" w:rsidP="009C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838E" w14:textId="77777777" w:rsidR="00F261DF" w:rsidRDefault="00F261DF" w:rsidP="009C2031">
      <w:r>
        <w:separator/>
      </w:r>
    </w:p>
  </w:footnote>
  <w:footnote w:type="continuationSeparator" w:id="0">
    <w:p w14:paraId="480E8E7A" w14:textId="77777777" w:rsidR="00F261DF" w:rsidRDefault="00F261DF" w:rsidP="009C2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4A3"/>
    <w:multiLevelType w:val="hybridMultilevel"/>
    <w:tmpl w:val="DC14674C"/>
    <w:lvl w:ilvl="0" w:tplc="D87C9B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DA4BDB"/>
    <w:multiLevelType w:val="multilevel"/>
    <w:tmpl w:val="29E83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093C37"/>
    <w:multiLevelType w:val="hybridMultilevel"/>
    <w:tmpl w:val="EA8EF7F0"/>
    <w:lvl w:ilvl="0" w:tplc="4ABEA8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AB2E44"/>
    <w:multiLevelType w:val="hybridMultilevel"/>
    <w:tmpl w:val="9ED4DB74"/>
    <w:lvl w:ilvl="0" w:tplc="17A8D5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6571702">
    <w:abstractNumId w:val="1"/>
  </w:num>
  <w:num w:numId="2" w16cid:durableId="505091990">
    <w:abstractNumId w:val="3"/>
  </w:num>
  <w:num w:numId="3" w16cid:durableId="1271014306">
    <w:abstractNumId w:val="2"/>
  </w:num>
  <w:num w:numId="4" w16cid:durableId="193601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6A"/>
    <w:rsid w:val="00022BEC"/>
    <w:rsid w:val="00307EDA"/>
    <w:rsid w:val="003B78BF"/>
    <w:rsid w:val="00442D8F"/>
    <w:rsid w:val="004A2F7C"/>
    <w:rsid w:val="00697B73"/>
    <w:rsid w:val="006C2BEF"/>
    <w:rsid w:val="008042D0"/>
    <w:rsid w:val="0086176A"/>
    <w:rsid w:val="00901574"/>
    <w:rsid w:val="009C2031"/>
    <w:rsid w:val="00B659DC"/>
    <w:rsid w:val="00BE18FF"/>
    <w:rsid w:val="00F261DF"/>
    <w:rsid w:val="00F6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C3B5E"/>
  <w15:chartTrackingRefBased/>
  <w15:docId w15:val="{1BBB099E-56EF-4B47-B568-31C04550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031"/>
    <w:rPr>
      <w:sz w:val="18"/>
      <w:szCs w:val="18"/>
    </w:rPr>
  </w:style>
  <w:style w:type="paragraph" w:styleId="a7">
    <w:name w:val="List Paragraph"/>
    <w:basedOn w:val="a"/>
    <w:uiPriority w:val="34"/>
    <w:qFormat/>
    <w:rsid w:val="00B65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9116-5CC6-4B2C-A9DD-28450AD5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6</cp:revision>
  <dcterms:created xsi:type="dcterms:W3CDTF">2023-12-18T15:51:00Z</dcterms:created>
  <dcterms:modified xsi:type="dcterms:W3CDTF">2023-12-18T19:06:00Z</dcterms:modified>
</cp:coreProperties>
</file>