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5ADD5" w14:textId="77777777"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14:paraId="74BAB811" w14:textId="77777777" w:rsidR="00935C57" w:rsidRPr="006C2C0F" w:rsidRDefault="005E41BA" w:rsidP="00B637BC">
      <w:pPr>
        <w:pStyle w:val="article-info"/>
      </w:pPr>
      <w:proofErr w:type="spellStart"/>
      <w:proofErr w:type="gramStart"/>
      <w:r w:rsidRPr="006C2C0F">
        <w:t>d</w:t>
      </w:r>
      <w:r w:rsidR="00806CED" w:rsidRPr="006C2C0F">
        <w:t>oi</w:t>
      </w:r>
      <w:proofErr w:type="spellEnd"/>
      <w:proofErr w:type="gram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14:paraId="3A344F66" w14:textId="77777777"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14:paraId="03D6D333" w14:textId="77A32821" w:rsidR="006C2C0F" w:rsidRPr="006C2C0F" w:rsidRDefault="003F55B2" w:rsidP="00B637BC">
      <w:pPr>
        <w:pStyle w:val="article-info"/>
      </w:pPr>
      <w:r>
        <w:t>Application Note</w:t>
      </w:r>
    </w:p>
    <w:p w14:paraId="63710884" w14:textId="77777777" w:rsidR="00935C57" w:rsidRDefault="00935C57">
      <w:pPr>
        <w:pStyle w:val="AbstractHead"/>
        <w:spacing w:line="14" w:lineRule="exact"/>
      </w:pPr>
    </w:p>
    <w:tbl>
      <w:tblPr>
        <w:tblStyle w:val="Grille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14:paraId="64428FC5" w14:textId="77777777" w:rsidTr="00F137B5">
        <w:tc>
          <w:tcPr>
            <w:tcW w:w="8320" w:type="dxa"/>
          </w:tcPr>
          <w:p w14:paraId="0260AA9D" w14:textId="558C8AA3" w:rsidR="00CC64E3" w:rsidRPr="00F362A7" w:rsidRDefault="003A4127" w:rsidP="00435193">
            <w:pPr>
              <w:pStyle w:val="Sous-titre"/>
            </w:pPr>
            <w:r>
              <w:t xml:space="preserve">Subject </w:t>
            </w:r>
            <w:r w:rsidRPr="00435193">
              <w:t>Section</w:t>
            </w:r>
          </w:p>
          <w:p w14:paraId="365AD43A" w14:textId="45581F21" w:rsidR="00297202" w:rsidRPr="00297202" w:rsidRDefault="00F3619E" w:rsidP="00297202">
            <w:pPr>
              <w:pStyle w:val="Titre"/>
            </w:pPr>
            <w:r>
              <w:rPr>
                <w:rFonts w:ascii="Times" w:hAnsi="Times"/>
                <w:bCs/>
                <w:kern w:val="36"/>
                <w:szCs w:val="29"/>
              </w:rPr>
              <w:t>The Genetic Map Comparator: a quick and easy way to visualize your genetic maps</w:t>
            </w:r>
          </w:p>
          <w:p w14:paraId="3CEE2AD1" w14:textId="77777777" w:rsidR="00F3619E" w:rsidRDefault="00F3619E" w:rsidP="00513FFC">
            <w:pPr>
              <w:pStyle w:val="Author-Group"/>
            </w:pPr>
          </w:p>
          <w:p w14:paraId="6B49C85F" w14:textId="769C7249" w:rsidR="00CC64E3" w:rsidRPr="00F362A7" w:rsidRDefault="00F3619E" w:rsidP="00513FFC">
            <w:pPr>
              <w:pStyle w:val="Author-Group"/>
            </w:pPr>
            <w:r w:rsidRPr="00F3619E">
              <w:t>Y</w:t>
            </w:r>
            <w:r>
              <w:t>an Holtz</w:t>
            </w:r>
            <w:r w:rsidRPr="00F3619E">
              <w:rPr>
                <w:vertAlign w:val="superscript"/>
              </w:rPr>
              <w:t>1</w:t>
            </w:r>
            <w:r w:rsidRPr="00F3619E">
              <w:t>, Jacques David</w:t>
            </w:r>
            <w:r w:rsidRPr="00F3619E">
              <w:rPr>
                <w:vertAlign w:val="superscript"/>
              </w:rPr>
              <w:t>1</w:t>
            </w:r>
            <w:r w:rsidRPr="00F3619E">
              <w:t>, Vincent Ranwez</w:t>
            </w:r>
            <w:r w:rsidRPr="00F3619E">
              <w:rPr>
                <w:vertAlign w:val="superscript"/>
              </w:rPr>
              <w:t>1</w:t>
            </w:r>
            <w:r>
              <w:rPr>
                <w:vertAlign w:val="superscript"/>
              </w:rPr>
              <w:t>*</w:t>
            </w:r>
          </w:p>
          <w:p w14:paraId="0898D462" w14:textId="1AFC0C1F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="00297202" w:rsidRPr="008B28C8">
              <w:rPr>
                <w:i/>
                <w:vertAlign w:val="superscript"/>
              </w:rPr>
              <w:t>1</w:t>
            </w:r>
            <w:r w:rsidR="00297202" w:rsidRPr="008B28C8">
              <w:rPr>
                <w:i/>
              </w:rPr>
              <w:t xml:space="preserve">Montpellier </w:t>
            </w:r>
            <w:proofErr w:type="spellStart"/>
            <w:r w:rsidR="00297202" w:rsidRPr="008B28C8">
              <w:rPr>
                <w:i/>
              </w:rPr>
              <w:t>SupAgro</w:t>
            </w:r>
            <w:proofErr w:type="spellEnd"/>
            <w:r w:rsidR="00297202" w:rsidRPr="008B28C8">
              <w:rPr>
                <w:i/>
              </w:rPr>
              <w:t>, UMR AGAP, 34060 Montpellier, France</w:t>
            </w:r>
            <w:r w:rsidR="00297202" w:rsidRPr="00D65C51">
              <w:t xml:space="preserve"> </w:t>
            </w:r>
          </w:p>
          <w:p w14:paraId="6A186E6B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4650EF43" w14:textId="77777777"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14:paraId="29F7C8DD" w14:textId="77777777"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14:paraId="21E192DD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  <w:bookmarkStart w:id="0" w:name="_GoBack"/>
            <w:bookmarkEnd w:id="0"/>
          </w:p>
          <w:p w14:paraId="65CBF42F" w14:textId="146DAA7A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F3619E">
              <w:t xml:space="preserve">Genomic </w:t>
            </w:r>
            <w:r w:rsidR="00ED18CA">
              <w:t>selection strongly relies</w:t>
            </w:r>
            <w:r w:rsidR="00F3619E">
              <w:t xml:space="preserve"> on g</w:t>
            </w:r>
            <w:r w:rsidR="00F3619E" w:rsidRPr="00F3619E">
              <w:t>enetic map</w:t>
            </w:r>
            <w:r w:rsidR="00F3619E">
              <w:t xml:space="preserve"> </w:t>
            </w:r>
            <w:r w:rsidR="00812C84">
              <w:t xml:space="preserve">to </w:t>
            </w:r>
            <w:r w:rsidR="00F3619E">
              <w:t xml:space="preserve">accelerate breeding programs. Thanks to high throughput sequencing high density maps are now available for numerous species. Comparing </w:t>
            </w:r>
            <w:r w:rsidR="00812C84">
              <w:t>several</w:t>
            </w:r>
            <w:r w:rsidR="00F3619E">
              <w:t xml:space="preserve"> maps require dedicated tools able to summarize </w:t>
            </w:r>
            <w:r w:rsidR="00812C84">
              <w:t xml:space="preserve">the key </w:t>
            </w:r>
            <w:r w:rsidR="00F3619E">
              <w:t xml:space="preserve">characteristics of </w:t>
            </w:r>
            <w:proofErr w:type="gramStart"/>
            <w:r w:rsidR="00F3619E">
              <w:t>high density</w:t>
            </w:r>
            <w:proofErr w:type="gramEnd"/>
            <w:r w:rsidR="00F3619E">
              <w:t xml:space="preserve"> maps and to pinpoint t</w:t>
            </w:r>
            <w:r w:rsidR="00812C84">
              <w:t>heir differences and similarities</w:t>
            </w:r>
            <w:r w:rsidR="00F3619E">
              <w:t>.</w:t>
            </w:r>
          </w:p>
          <w:p w14:paraId="5C63AF5A" w14:textId="146EEC4A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="00F3619E">
              <w:t xml:space="preserve"> We developed </w:t>
            </w:r>
            <w:proofErr w:type="spellStart"/>
            <w:r w:rsidR="00F3619E">
              <w:t>GeneMap</w:t>
            </w:r>
            <w:proofErr w:type="spellEnd"/>
            <w:r w:rsidR="00F3619E">
              <w:t xml:space="preserve"> Comparator a web based application allowing to easily compare different maps by depicting their key statistics and the relative </w:t>
            </w:r>
            <w:r w:rsidR="00C03969">
              <w:t>position</w:t>
            </w:r>
            <w:r w:rsidR="00F3619E">
              <w:t xml:space="preserve"> of their common markers.</w:t>
            </w:r>
          </w:p>
          <w:p w14:paraId="774AE855" w14:textId="1F2A2AEB"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3619E" w:rsidRPr="00F3619E">
              <w:t xml:space="preserve">The genetic map comparator is available online: </w:t>
            </w:r>
            <w:hyperlink r:id="rId9" w:history="1">
              <w:r w:rsidR="00F3619E" w:rsidRPr="00F3619E">
                <w:rPr>
                  <w:rStyle w:val="Lienhypertexte"/>
                </w:rPr>
                <w:t>http://www.agap-sunshine.inra.fr/holtz-apps/GenMap-Comparator/</w:t>
              </w:r>
            </w:hyperlink>
            <w:r w:rsidR="00F3619E" w:rsidRPr="00F3619E">
              <w:t xml:space="preserve">. Source code is freely available on </w:t>
            </w:r>
            <w:proofErr w:type="spellStart"/>
            <w:r w:rsidR="00F3619E" w:rsidRPr="00F3619E">
              <w:t>GitHub</w:t>
            </w:r>
            <w:proofErr w:type="spellEnd"/>
            <w:r w:rsidR="00F3619E" w:rsidRPr="00F3619E">
              <w:t xml:space="preserve"> for non-commercial use only. (</w:t>
            </w:r>
            <w:hyperlink r:id="rId10" w:history="1">
              <w:r w:rsidR="00F3619E" w:rsidRPr="00F3619E">
                <w:rPr>
                  <w:rStyle w:val="Lienhypertexte"/>
                </w:rPr>
                <w:t>https://github.com/holtzy/GenMap-Comparator</w:t>
              </w:r>
            </w:hyperlink>
            <w:r w:rsidR="00F3619E" w:rsidRPr="00F3619E">
              <w:t>)</w:t>
            </w:r>
            <w:r w:rsidR="004B53CE">
              <w:t>.</w:t>
            </w:r>
          </w:p>
          <w:p w14:paraId="0FC00084" w14:textId="7E6B957E"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297202">
              <w:rPr>
                <w:lang w:val="en-GB" w:eastAsia="en-IN"/>
              </w:rPr>
              <w:t>ranwez</w:t>
            </w:r>
            <w:r>
              <w:rPr>
                <w:lang w:val="en-GB" w:eastAsia="en-IN"/>
              </w:rPr>
              <w:t>@</w:t>
            </w:r>
            <w:r w:rsidR="00297202">
              <w:rPr>
                <w:lang w:val="en-GB" w:eastAsia="en-IN"/>
              </w:rPr>
              <w:t>supagro.fr</w:t>
            </w:r>
          </w:p>
          <w:p w14:paraId="53E07057" w14:textId="77777777"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</w:t>
            </w:r>
            <w:r w:rsidRPr="00856FD6">
              <w:rPr>
                <w:rFonts w:ascii="AdvPS2A83" w:hAnsi="AdvPS2A83" w:cs="AdvPS2A83"/>
                <w:color w:val="000000"/>
                <w:lang w:val="en-GB" w:eastAsia="en-IN"/>
              </w:rPr>
              <w:t>: Supplementary data</w:t>
            </w:r>
            <w:r w:rsidRPr="003A4127">
              <w:rPr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14:paraId="6892746C" w14:textId="77777777" w:rsidR="002C783E" w:rsidRDefault="002C783E">
      <w:pPr>
        <w:pStyle w:val="AbstractHead"/>
        <w:spacing w:line="14" w:lineRule="exact"/>
      </w:pPr>
    </w:p>
    <w:p w14:paraId="558936BD" w14:textId="77777777" w:rsidR="00400C63" w:rsidRDefault="00400C63">
      <w:pPr>
        <w:pStyle w:val="AbstractHead"/>
        <w:spacing w:line="14" w:lineRule="exact"/>
      </w:pPr>
    </w:p>
    <w:p w14:paraId="0C05D2E5" w14:textId="77777777" w:rsidR="0019362B" w:rsidRDefault="0019362B" w:rsidP="001A0125">
      <w:pPr>
        <w:pStyle w:val="Titre1"/>
        <w:sectPr w:rsidR="0019362B" w:rsidSect="0019362B">
          <w:headerReference w:type="even" r:id="rId11"/>
          <w:headerReference w:type="default" r:id="rId12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567853B0" w14:textId="77777777" w:rsidR="00D83B8A" w:rsidRPr="00F4766C" w:rsidRDefault="00952599" w:rsidP="001A0125">
      <w:pPr>
        <w:pStyle w:val="Titre1"/>
      </w:pPr>
      <w:r w:rsidRPr="00F4766C">
        <w:lastRenderedPageBreak/>
        <w:t xml:space="preserve">Introduction </w:t>
      </w:r>
    </w:p>
    <w:p w14:paraId="6EC826A8" w14:textId="5E03C45F" w:rsidR="006B7190" w:rsidRPr="006B7190" w:rsidRDefault="00BF2168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sz w:val="16"/>
          <w:szCs w:val="16"/>
          <w:lang w:eastAsia="ko-KR"/>
        </w:rPr>
      </w:pPr>
      <w:r>
        <w:rPr>
          <w:rFonts w:ascii="Times New Roman" w:hAnsi="Times New Roman"/>
          <w:i/>
          <w:sz w:val="16"/>
          <w:szCs w:val="16"/>
          <w:lang w:eastAsia="ko-KR"/>
        </w:rPr>
        <w:t>Why d</w:t>
      </w:r>
      <w:r w:rsidR="006B7190" w:rsidRPr="006B7190">
        <w:rPr>
          <w:rFonts w:ascii="Times New Roman" w:hAnsi="Times New Roman"/>
          <w:i/>
          <w:sz w:val="16"/>
          <w:szCs w:val="16"/>
          <w:lang w:eastAsia="ko-KR"/>
        </w:rPr>
        <w:t>rawing and comparing</w:t>
      </w:r>
      <w:r>
        <w:rPr>
          <w:rFonts w:ascii="Times New Roman" w:hAnsi="Times New Roman"/>
          <w:i/>
          <w:sz w:val="16"/>
          <w:szCs w:val="16"/>
          <w:lang w:eastAsia="ko-KR"/>
        </w:rPr>
        <w:t>?</w:t>
      </w:r>
    </w:p>
    <w:p w14:paraId="5BCF7119" w14:textId="77777777" w:rsidR="00BF2168" w:rsidRDefault="00BF2168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>Drawing and visualizing genetic maps is now a common task for whoe</w:t>
      </w:r>
      <w:r>
        <w:rPr>
          <w:rFonts w:ascii="Times New Roman" w:hAnsi="Times New Roman"/>
          <w:sz w:val="16"/>
          <w:szCs w:val="16"/>
          <w:lang w:eastAsia="ko-KR"/>
        </w:rPr>
        <w:t>v</w:t>
      </w:r>
      <w:r>
        <w:rPr>
          <w:rFonts w:ascii="Times New Roman" w:hAnsi="Times New Roman"/>
          <w:sz w:val="16"/>
          <w:szCs w:val="16"/>
          <w:lang w:eastAsia="ko-KR"/>
        </w:rPr>
        <w:t xml:space="preserve">er works on genetics. </w:t>
      </w:r>
    </w:p>
    <w:p w14:paraId="759D97AA" w14:textId="77777777" w:rsidR="00BF2168" w:rsidRDefault="00BF2168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48AE3589" w14:textId="751F0026" w:rsidR="006B7190" w:rsidRPr="00651031" w:rsidRDefault="006B7190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>Summary table are coded by hundreds of people</w:t>
      </w:r>
    </w:p>
    <w:p w14:paraId="4CB41BA8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3495DE30" w14:textId="77777777" w:rsidR="00651031" w:rsidRPr="006B7190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sz w:val="16"/>
          <w:szCs w:val="16"/>
          <w:lang w:eastAsia="ko-KR"/>
        </w:rPr>
      </w:pPr>
      <w:r w:rsidRPr="006B7190">
        <w:rPr>
          <w:rFonts w:ascii="Times New Roman" w:hAnsi="Times New Roman"/>
          <w:i/>
          <w:sz w:val="16"/>
          <w:szCs w:val="16"/>
          <w:lang w:eastAsia="ko-KR"/>
        </w:rPr>
        <w:t>What tools are available yet?</w:t>
      </w:r>
    </w:p>
    <w:p w14:paraId="7479AF53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In this study, we investigated the genetic basis of WSSMV resistance in 2 RILs population of durum</w:t>
      </w:r>
    </w:p>
    <w:p w14:paraId="7B4805D3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15146777" w14:textId="77D385A4" w:rsidR="00651031" w:rsidRPr="006B7190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sz w:val="16"/>
          <w:szCs w:val="16"/>
          <w:lang w:eastAsia="ko-KR"/>
        </w:rPr>
      </w:pPr>
      <w:r w:rsidRPr="006B7190">
        <w:rPr>
          <w:rFonts w:ascii="Times New Roman" w:hAnsi="Times New Roman"/>
          <w:i/>
          <w:sz w:val="16"/>
          <w:szCs w:val="16"/>
          <w:lang w:eastAsia="ko-KR"/>
        </w:rPr>
        <w:t xml:space="preserve">Why </w:t>
      </w:r>
      <w:r w:rsidR="006B7190" w:rsidRPr="006B7190">
        <w:rPr>
          <w:rFonts w:ascii="Times New Roman" w:hAnsi="Times New Roman"/>
          <w:i/>
          <w:sz w:val="16"/>
          <w:szCs w:val="16"/>
          <w:lang w:eastAsia="ko-KR"/>
        </w:rPr>
        <w:t>building a</w:t>
      </w:r>
      <w:r w:rsidRPr="006B7190">
        <w:rPr>
          <w:rFonts w:ascii="Times New Roman" w:hAnsi="Times New Roman"/>
          <w:i/>
          <w:sz w:val="16"/>
          <w:szCs w:val="16"/>
          <w:lang w:eastAsia="ko-KR"/>
        </w:rPr>
        <w:t xml:space="preserve"> </w:t>
      </w:r>
      <w:r w:rsidR="006B7190" w:rsidRPr="006B7190">
        <w:rPr>
          <w:rFonts w:ascii="Times New Roman" w:hAnsi="Times New Roman"/>
          <w:i/>
          <w:sz w:val="16"/>
          <w:szCs w:val="16"/>
          <w:lang w:eastAsia="ko-KR"/>
        </w:rPr>
        <w:t>new one?</w:t>
      </w:r>
    </w:p>
    <w:p w14:paraId="473F0029" w14:textId="77777777" w:rsidR="00BF2168" w:rsidRDefault="00BF2168" w:rsidP="00BF216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>With expansion of new technologies such as NGS and constant decrease of genotyping process, more and more genetic maps have been created. These maps</w:t>
      </w:r>
    </w:p>
    <w:p w14:paraId="56F612AA" w14:textId="77777777" w:rsidR="00BF2168" w:rsidRDefault="00BF2168" w:rsidP="00BF216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3936E192" w14:textId="77777777" w:rsidR="00BF2168" w:rsidRDefault="00BF2168" w:rsidP="00BF216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 xml:space="preserve">Faire du multi pop </w:t>
      </w:r>
      <w:proofErr w:type="spellStart"/>
      <w:proofErr w:type="gramStart"/>
      <w:r>
        <w:rPr>
          <w:rFonts w:ascii="Times New Roman" w:hAnsi="Times New Roman"/>
          <w:sz w:val="16"/>
          <w:szCs w:val="16"/>
          <w:lang w:eastAsia="ko-KR"/>
        </w:rPr>
        <w:t>est</w:t>
      </w:r>
      <w:proofErr w:type="spellEnd"/>
      <w:proofErr w:type="gramEnd"/>
      <w:r>
        <w:rPr>
          <w:rFonts w:ascii="Times New Roman" w:hAnsi="Times New Roman"/>
          <w:sz w:val="16"/>
          <w:szCs w:val="16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  <w:lang w:eastAsia="ko-KR"/>
        </w:rPr>
        <w:t>devenu</w:t>
      </w:r>
      <w:proofErr w:type="spellEnd"/>
      <w:r>
        <w:rPr>
          <w:rFonts w:ascii="Times New Roman" w:hAnsi="Times New Roman"/>
          <w:sz w:val="16"/>
          <w:szCs w:val="16"/>
          <w:lang w:eastAsia="ko-KR"/>
        </w:rPr>
        <w:t xml:space="preserve"> courant et les consensus </w:t>
      </w:r>
      <w:proofErr w:type="spellStart"/>
      <w:r>
        <w:rPr>
          <w:rFonts w:ascii="Times New Roman" w:hAnsi="Times New Roman"/>
          <w:sz w:val="16"/>
          <w:szCs w:val="16"/>
          <w:lang w:eastAsia="ko-KR"/>
        </w:rPr>
        <w:t>aussi</w:t>
      </w:r>
      <w:proofErr w:type="spellEnd"/>
      <w:r>
        <w:rPr>
          <w:rFonts w:ascii="Times New Roman" w:hAnsi="Times New Roman"/>
          <w:sz w:val="16"/>
          <w:szCs w:val="16"/>
          <w:lang w:eastAsia="ko-KR"/>
        </w:rPr>
        <w:t>.</w:t>
      </w:r>
    </w:p>
    <w:p w14:paraId="09786167" w14:textId="77777777" w:rsidR="00BF2168" w:rsidRDefault="00BF2168" w:rsidP="00BF216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 xml:space="preserve">With NGS, genetic </w:t>
      </w:r>
      <w:proofErr w:type="gramStart"/>
      <w:r>
        <w:rPr>
          <w:rFonts w:ascii="Times New Roman" w:hAnsi="Times New Roman"/>
          <w:sz w:val="16"/>
          <w:szCs w:val="16"/>
          <w:lang w:eastAsia="ko-KR"/>
        </w:rPr>
        <w:t>map are</w:t>
      </w:r>
      <w:proofErr w:type="gramEnd"/>
      <w:r>
        <w:rPr>
          <w:rFonts w:ascii="Times New Roman" w:hAnsi="Times New Roman"/>
          <w:sz w:val="16"/>
          <w:szCs w:val="16"/>
          <w:lang w:eastAsia="ko-KR"/>
        </w:rPr>
        <w:t xml:space="preserve"> denser </w:t>
      </w:r>
      <w:r w:rsidRPr="006B7190">
        <w:rPr>
          <w:rFonts w:ascii="Times New Roman" w:hAnsi="Times New Roman"/>
          <w:sz w:val="16"/>
          <w:szCs w:val="16"/>
          <w:lang w:eastAsia="ko-KR"/>
        </w:rPr>
        <w:sym w:font="Wingdings" w:char="F0E0"/>
      </w:r>
      <w:r>
        <w:rPr>
          <w:rFonts w:ascii="Times New Roman" w:hAnsi="Times New Roman"/>
          <w:sz w:val="16"/>
          <w:szCs w:val="16"/>
          <w:lang w:eastAsia="ko-KR"/>
        </w:rPr>
        <w:t xml:space="preserve"> harder to compare and vis</w:t>
      </w:r>
      <w:r>
        <w:rPr>
          <w:rFonts w:ascii="Times New Roman" w:hAnsi="Times New Roman"/>
          <w:sz w:val="16"/>
          <w:szCs w:val="16"/>
          <w:lang w:eastAsia="ko-KR"/>
        </w:rPr>
        <w:t>u</w:t>
      </w:r>
      <w:r>
        <w:rPr>
          <w:rFonts w:ascii="Times New Roman" w:hAnsi="Times New Roman"/>
          <w:sz w:val="16"/>
          <w:szCs w:val="16"/>
          <w:lang w:eastAsia="ko-KR"/>
        </w:rPr>
        <w:t>alize.</w:t>
      </w:r>
    </w:p>
    <w:p w14:paraId="6A3D6B35" w14:textId="77777777" w:rsidR="00BF2168" w:rsidRDefault="00BF2168" w:rsidP="00BF216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 xml:space="preserve">Physical </w:t>
      </w:r>
      <w:proofErr w:type="gramStart"/>
      <w:r>
        <w:rPr>
          <w:rFonts w:ascii="Times New Roman" w:hAnsi="Times New Roman"/>
          <w:sz w:val="16"/>
          <w:szCs w:val="16"/>
          <w:lang w:eastAsia="ko-KR"/>
        </w:rPr>
        <w:t>position are</w:t>
      </w:r>
      <w:proofErr w:type="gramEnd"/>
      <w:r>
        <w:rPr>
          <w:rFonts w:ascii="Times New Roman" w:hAnsi="Times New Roman"/>
          <w:sz w:val="16"/>
          <w:szCs w:val="16"/>
          <w:lang w:eastAsia="ko-KR"/>
        </w:rPr>
        <w:t xml:space="preserve"> now available</w:t>
      </w:r>
    </w:p>
    <w:p w14:paraId="7921BF90" w14:textId="5D95648B" w:rsidR="00BD46DB" w:rsidRDefault="006B7190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proofErr w:type="gramStart"/>
      <w:r>
        <w:rPr>
          <w:rFonts w:ascii="Times New Roman" w:hAnsi="Times New Roman"/>
          <w:sz w:val="16"/>
          <w:szCs w:val="16"/>
          <w:lang w:eastAsia="ko-KR"/>
        </w:rPr>
        <w:lastRenderedPageBreak/>
        <w:t>reaching</w:t>
      </w:r>
      <w:proofErr w:type="gramEnd"/>
      <w:r>
        <w:rPr>
          <w:rFonts w:ascii="Times New Roman" w:hAnsi="Times New Roman"/>
          <w:sz w:val="16"/>
          <w:szCs w:val="16"/>
          <w:lang w:eastAsia="ko-KR"/>
        </w:rPr>
        <w:t xml:space="preserve"> thousands of markers per genetic map. Currently, no tool seems to be adapted to such a density. Pro</w:t>
      </w:r>
      <w:r w:rsidR="00BD46DB">
        <w:rPr>
          <w:rFonts w:ascii="Times New Roman" w:hAnsi="Times New Roman"/>
          <w:sz w:val="16"/>
          <w:szCs w:val="16"/>
          <w:lang w:eastAsia="ko-KR"/>
        </w:rPr>
        <w:t xml:space="preserve">vided charts for comparison </w:t>
      </w:r>
      <w:r>
        <w:rPr>
          <w:rFonts w:ascii="Times New Roman" w:hAnsi="Times New Roman"/>
          <w:sz w:val="16"/>
          <w:szCs w:val="16"/>
          <w:lang w:eastAsia="ko-KR"/>
        </w:rPr>
        <w:t xml:space="preserve">often </w:t>
      </w:r>
      <w:r w:rsidR="00BD46DB">
        <w:rPr>
          <w:rFonts w:ascii="Times New Roman" w:hAnsi="Times New Roman"/>
          <w:sz w:val="16"/>
          <w:szCs w:val="16"/>
          <w:lang w:eastAsia="ko-KR"/>
        </w:rPr>
        <w:t xml:space="preserve">get </w:t>
      </w:r>
      <w:r>
        <w:rPr>
          <w:rFonts w:ascii="Times New Roman" w:hAnsi="Times New Roman"/>
          <w:sz w:val="16"/>
          <w:szCs w:val="16"/>
          <w:lang w:eastAsia="ko-KR"/>
        </w:rPr>
        <w:t xml:space="preserve">unreadable. </w:t>
      </w:r>
    </w:p>
    <w:p w14:paraId="4D3863E3" w14:textId="1EBEEEC0" w:rsidR="006B7190" w:rsidRDefault="00BD46DB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>The Gene Map Comparator use</w:t>
      </w:r>
    </w:p>
    <w:p w14:paraId="4AD204CA" w14:textId="075CC9FE" w:rsidR="00651031" w:rsidRPr="00651031" w:rsidRDefault="006B7190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 xml:space="preserve">Comparing such maps needs an adapted tool, since the majority of  </w:t>
      </w:r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- </w:t>
      </w:r>
      <w:proofErr w:type="spellStart"/>
      <w:r w:rsidR="00651031" w:rsidRPr="00651031">
        <w:rPr>
          <w:rFonts w:ascii="Times New Roman" w:hAnsi="Times New Roman"/>
          <w:sz w:val="16"/>
          <w:szCs w:val="16"/>
          <w:lang w:eastAsia="ko-KR"/>
        </w:rPr>
        <w:t>Permet</w:t>
      </w:r>
      <w:proofErr w:type="spellEnd"/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 de comparer des </w:t>
      </w:r>
      <w:proofErr w:type="spellStart"/>
      <w:proofErr w:type="gramStart"/>
      <w:r w:rsidR="00651031" w:rsidRPr="00651031">
        <w:rPr>
          <w:rFonts w:ascii="Times New Roman" w:hAnsi="Times New Roman"/>
          <w:sz w:val="16"/>
          <w:szCs w:val="16"/>
          <w:lang w:eastAsia="ko-KR"/>
        </w:rPr>
        <w:t>cartes</w:t>
      </w:r>
      <w:proofErr w:type="spellEnd"/>
      <w:proofErr w:type="gramEnd"/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 plus </w:t>
      </w:r>
      <w:proofErr w:type="spellStart"/>
      <w:r w:rsidR="00651031" w:rsidRPr="00651031">
        <w:rPr>
          <w:rFonts w:ascii="Times New Roman" w:hAnsi="Times New Roman"/>
          <w:sz w:val="16"/>
          <w:szCs w:val="16"/>
          <w:lang w:eastAsia="ko-KR"/>
        </w:rPr>
        <w:t>denses</w:t>
      </w:r>
      <w:proofErr w:type="spellEnd"/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 (NGS). </w:t>
      </w:r>
      <w:proofErr w:type="spellStart"/>
      <w:r w:rsidR="00651031" w:rsidRPr="00651031">
        <w:rPr>
          <w:rFonts w:ascii="Times New Roman" w:hAnsi="Times New Roman"/>
          <w:sz w:val="16"/>
          <w:szCs w:val="16"/>
          <w:lang w:eastAsia="ko-KR"/>
        </w:rPr>
        <w:t>Exe</w:t>
      </w:r>
      <w:r w:rsidR="00651031" w:rsidRPr="00651031">
        <w:rPr>
          <w:rFonts w:ascii="Times New Roman" w:hAnsi="Times New Roman"/>
          <w:sz w:val="16"/>
          <w:szCs w:val="16"/>
          <w:lang w:eastAsia="ko-KR"/>
        </w:rPr>
        <w:t>m</w:t>
      </w:r>
      <w:r w:rsidR="00651031" w:rsidRPr="00651031">
        <w:rPr>
          <w:rFonts w:ascii="Times New Roman" w:hAnsi="Times New Roman"/>
          <w:sz w:val="16"/>
          <w:szCs w:val="16"/>
          <w:lang w:eastAsia="ko-KR"/>
        </w:rPr>
        <w:t>ple</w:t>
      </w:r>
      <w:proofErr w:type="spellEnd"/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: map chart deviant </w:t>
      </w:r>
      <w:proofErr w:type="spellStart"/>
      <w:r w:rsidR="00651031" w:rsidRPr="00651031">
        <w:rPr>
          <w:rFonts w:ascii="Times New Roman" w:hAnsi="Times New Roman"/>
          <w:sz w:val="16"/>
          <w:szCs w:val="16"/>
          <w:lang w:eastAsia="ko-KR"/>
        </w:rPr>
        <w:t>illisible</w:t>
      </w:r>
      <w:proofErr w:type="spellEnd"/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 avec &gt;100 </w:t>
      </w:r>
      <w:proofErr w:type="spellStart"/>
      <w:r w:rsidR="00651031" w:rsidRPr="00651031">
        <w:rPr>
          <w:rFonts w:ascii="Times New Roman" w:hAnsi="Times New Roman"/>
          <w:sz w:val="16"/>
          <w:szCs w:val="16"/>
          <w:lang w:eastAsia="ko-KR"/>
        </w:rPr>
        <w:t>marqueurs</w:t>
      </w:r>
      <w:proofErr w:type="spellEnd"/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 par chrom</w:t>
      </w:r>
      <w:r w:rsidR="00651031" w:rsidRPr="00651031">
        <w:rPr>
          <w:rFonts w:ascii="Times New Roman" w:hAnsi="Times New Roman"/>
          <w:sz w:val="16"/>
          <w:szCs w:val="16"/>
          <w:lang w:eastAsia="ko-KR"/>
        </w:rPr>
        <w:t>o</w:t>
      </w:r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somes </w:t>
      </w:r>
      <w:proofErr w:type="gramStart"/>
      <w:r w:rsidR="00651031" w:rsidRPr="00651031">
        <w:rPr>
          <w:rFonts w:ascii="Times New Roman" w:hAnsi="Times New Roman"/>
          <w:sz w:val="16"/>
          <w:szCs w:val="16"/>
          <w:lang w:eastAsia="ko-KR"/>
        </w:rPr>
        <w:t xml:space="preserve">( </w:t>
      </w:r>
      <w:proofErr w:type="spellStart"/>
      <w:r w:rsidR="00651031" w:rsidRPr="00651031">
        <w:rPr>
          <w:rFonts w:ascii="Times New Roman" w:hAnsi="Times New Roman"/>
          <w:sz w:val="16"/>
          <w:szCs w:val="16"/>
          <w:lang w:eastAsia="ko-KR"/>
        </w:rPr>
        <w:t>avérifier</w:t>
      </w:r>
      <w:proofErr w:type="spellEnd"/>
      <w:proofErr w:type="gramEnd"/>
      <w:r w:rsidR="00651031" w:rsidRPr="00651031">
        <w:rPr>
          <w:rFonts w:ascii="Times New Roman" w:hAnsi="Times New Roman"/>
          <w:sz w:val="16"/>
          <w:szCs w:val="16"/>
          <w:lang w:eastAsia="ko-KR"/>
        </w:rPr>
        <w:t>)</w:t>
      </w:r>
    </w:p>
    <w:p w14:paraId="760E9AF0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Permet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des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comparaisons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inter-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chromosomiques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>.</w:t>
      </w:r>
    </w:p>
    <w:p w14:paraId="295AD60F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Utilisation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sur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le WEB -&gt; 0 installation.</w:t>
      </w:r>
    </w:p>
    <w:p w14:paraId="144BE3F5" w14:textId="5F2CC878" w:rsidR="00F86B47" w:rsidRDefault="00651031" w:rsidP="00F86B4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Utilisation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des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outils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de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visualisation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interactive </w:t>
      </w:r>
      <w:proofErr w:type="spellStart"/>
      <w:proofErr w:type="gramStart"/>
      <w:r w:rsidRPr="00651031">
        <w:rPr>
          <w:rFonts w:ascii="Times New Roman" w:hAnsi="Times New Roman"/>
          <w:sz w:val="16"/>
          <w:szCs w:val="16"/>
          <w:lang w:eastAsia="ko-KR"/>
        </w:rPr>
        <w:t>actuels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!</w:t>
      </w:r>
      <w:proofErr w:type="gramEnd"/>
    </w:p>
    <w:p w14:paraId="3BE65A87" w14:textId="37DFDE6E" w:rsidR="00D83B8A" w:rsidRDefault="00651031" w:rsidP="001A0125">
      <w:pPr>
        <w:pStyle w:val="Titre1"/>
      </w:pPr>
      <w:r>
        <w:t>Technology and installation</w:t>
      </w:r>
    </w:p>
    <w:p w14:paraId="6815F1C3" w14:textId="3543405C" w:rsidR="00651031" w:rsidRPr="00651031" w:rsidRDefault="00651031" w:rsidP="00651031">
      <w:pPr>
        <w:rPr>
          <w:rFonts w:ascii="Times New Roman" w:hAnsi="Times New Roman"/>
          <w:sz w:val="16"/>
          <w:szCs w:val="16"/>
          <w:lang w:eastAsia="ko-KR"/>
        </w:rPr>
      </w:pPr>
      <w:proofErr w:type="gramStart"/>
      <w:r w:rsidRPr="00651031">
        <w:rPr>
          <w:rFonts w:ascii="Times New Roman" w:hAnsi="Times New Roman"/>
          <w:sz w:val="16"/>
          <w:szCs w:val="16"/>
        </w:rPr>
        <w:t>R</w:t>
      </w:r>
      <w:r w:rsidRPr="00651031">
        <w:rPr>
          <w:rFonts w:ascii="Times New Roman" w:hAnsi="Times New Roman"/>
          <w:sz w:val="16"/>
          <w:szCs w:val="16"/>
          <w:lang w:eastAsia="ko-KR"/>
        </w:rPr>
        <w:t>, shiny.</w:t>
      </w:r>
      <w:proofErr w:type="gram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Web interface or easy local installation It is a shiny application available online. No installation needed. </w:t>
      </w:r>
      <w:proofErr w:type="gramStart"/>
      <w:r w:rsidRPr="00651031">
        <w:rPr>
          <w:rFonts w:ascii="Times New Roman" w:hAnsi="Times New Roman"/>
          <w:sz w:val="16"/>
          <w:szCs w:val="16"/>
          <w:lang w:eastAsia="ko-KR"/>
        </w:rPr>
        <w:t>Works on e</w:t>
      </w:r>
      <w:r w:rsidR="00B82D2D">
        <w:rPr>
          <w:rFonts w:ascii="Times New Roman" w:hAnsi="Times New Roman"/>
          <w:sz w:val="16"/>
          <w:szCs w:val="16"/>
          <w:lang w:eastAsia="ko-KR"/>
        </w:rPr>
        <w:t>very device.</w:t>
      </w:r>
      <w:proofErr w:type="gramEnd"/>
      <w:r w:rsidR="00B82D2D">
        <w:rPr>
          <w:rFonts w:ascii="Times New Roman" w:hAnsi="Times New Roman"/>
          <w:sz w:val="16"/>
          <w:szCs w:val="16"/>
          <w:lang w:eastAsia="ko-KR"/>
        </w:rPr>
        <w:t xml:space="preserve"> Seve</w:t>
      </w:r>
      <w:r w:rsidR="00B82D2D">
        <w:rPr>
          <w:rFonts w:ascii="Times New Roman" w:hAnsi="Times New Roman"/>
          <w:sz w:val="16"/>
          <w:szCs w:val="16"/>
          <w:lang w:eastAsia="ko-KR"/>
        </w:rPr>
        <w:t>r</w:t>
      </w:r>
      <w:r w:rsidR="00B82D2D">
        <w:rPr>
          <w:rFonts w:ascii="Times New Roman" w:hAnsi="Times New Roman"/>
          <w:sz w:val="16"/>
          <w:szCs w:val="16"/>
          <w:lang w:eastAsia="ko-KR"/>
        </w:rPr>
        <w:t>al</w:t>
      </w:r>
      <w:r w:rsidRPr="00651031">
        <w:rPr>
          <w:rFonts w:ascii="Times New Roman" w:hAnsi="Times New Roman"/>
          <w:sz w:val="16"/>
          <w:szCs w:val="16"/>
          <w:lang w:eastAsia="ko-KR"/>
        </w:rPr>
        <w:t xml:space="preserve"> exa</w:t>
      </w:r>
      <w:r w:rsidRPr="00651031">
        <w:rPr>
          <w:rFonts w:ascii="Times New Roman" w:hAnsi="Times New Roman"/>
          <w:sz w:val="16"/>
          <w:szCs w:val="16"/>
          <w:lang w:eastAsia="ko-KR"/>
        </w:rPr>
        <w:t>m</w:t>
      </w:r>
      <w:r w:rsidRPr="00651031">
        <w:rPr>
          <w:rFonts w:ascii="Times New Roman" w:hAnsi="Times New Roman"/>
          <w:sz w:val="16"/>
          <w:szCs w:val="16"/>
          <w:lang w:eastAsia="ko-KR"/>
        </w:rPr>
        <w:t>ple dataset</w:t>
      </w:r>
      <w:r w:rsidR="00B82D2D">
        <w:rPr>
          <w:rFonts w:ascii="Times New Roman" w:hAnsi="Times New Roman"/>
          <w:sz w:val="16"/>
          <w:szCs w:val="16"/>
          <w:lang w:eastAsia="ko-KR"/>
        </w:rPr>
        <w:t>s are</w:t>
      </w:r>
      <w:r w:rsidRPr="00651031">
        <w:rPr>
          <w:rFonts w:ascii="Times New Roman" w:hAnsi="Times New Roman"/>
          <w:sz w:val="16"/>
          <w:szCs w:val="16"/>
          <w:lang w:eastAsia="ko-KR"/>
        </w:rPr>
        <w:t xml:space="preserve"> available.</w:t>
      </w:r>
      <w:r w:rsidR="00B82D2D">
        <w:rPr>
          <w:rFonts w:ascii="Times New Roman" w:hAnsi="Times New Roman"/>
          <w:sz w:val="16"/>
          <w:szCs w:val="16"/>
          <w:lang w:eastAsia="ko-KR"/>
        </w:rPr>
        <w:t xml:space="preserve"> User can load its own dataset if located in his computer. Several classical input formats are available. R code is available on </w:t>
      </w:r>
      <w:proofErr w:type="spellStart"/>
      <w:r w:rsidR="00B82D2D">
        <w:rPr>
          <w:rFonts w:ascii="Times New Roman" w:hAnsi="Times New Roman"/>
          <w:sz w:val="16"/>
          <w:szCs w:val="16"/>
          <w:lang w:eastAsia="ko-KR"/>
        </w:rPr>
        <w:t>github</w:t>
      </w:r>
      <w:proofErr w:type="spellEnd"/>
      <w:r w:rsidR="00B82D2D">
        <w:rPr>
          <w:rFonts w:ascii="Times New Roman" w:hAnsi="Times New Roman"/>
          <w:sz w:val="16"/>
          <w:szCs w:val="16"/>
          <w:lang w:eastAsia="ko-KR"/>
        </w:rPr>
        <w:t xml:space="preserve">. </w:t>
      </w:r>
      <w:proofErr w:type="gramStart"/>
      <w:r w:rsidR="00B82D2D">
        <w:rPr>
          <w:rFonts w:ascii="Times New Roman" w:hAnsi="Times New Roman"/>
          <w:sz w:val="16"/>
          <w:szCs w:val="16"/>
          <w:lang w:eastAsia="ko-KR"/>
        </w:rPr>
        <w:t>Proposition of improvement are thus easy to do and more than welcome.</w:t>
      </w:r>
      <w:proofErr w:type="gramEnd"/>
    </w:p>
    <w:p w14:paraId="1495F63F" w14:textId="148A4C84" w:rsidR="00651031" w:rsidRDefault="00651031" w:rsidP="00651031">
      <w:pPr>
        <w:pStyle w:val="Titre1"/>
      </w:pPr>
      <w:r>
        <w:lastRenderedPageBreak/>
        <w:t>Key functionalities</w:t>
      </w:r>
    </w:p>
    <w:p w14:paraId="528EE6C7" w14:textId="5B06DEEA" w:rsidR="00E445B3" w:rsidRDefault="00651031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  <w:r w:rsidRPr="00651031">
        <w:rPr>
          <w:i w:val="0"/>
          <w:sz w:val="16"/>
          <w:szCs w:val="16"/>
          <w:lang w:val="en-US" w:eastAsia="ko-KR"/>
        </w:rPr>
        <w:t>Several sheet</w:t>
      </w:r>
      <w:r w:rsidR="00B82D2D">
        <w:rPr>
          <w:i w:val="0"/>
          <w:sz w:val="16"/>
          <w:szCs w:val="16"/>
          <w:lang w:val="en-US" w:eastAsia="ko-KR"/>
        </w:rPr>
        <w:t xml:space="preserve">s are available. The </w:t>
      </w:r>
      <w:r w:rsidR="00B82D2D" w:rsidRPr="00B82D2D">
        <w:rPr>
          <w:b/>
          <w:i w:val="0"/>
          <w:sz w:val="16"/>
          <w:szCs w:val="16"/>
          <w:lang w:val="en-US" w:eastAsia="ko-KR"/>
        </w:rPr>
        <w:t>Home page</w:t>
      </w:r>
      <w:r w:rsidR="00B82D2D">
        <w:rPr>
          <w:i w:val="0"/>
          <w:sz w:val="16"/>
          <w:szCs w:val="16"/>
          <w:lang w:val="en-US" w:eastAsia="ko-KR"/>
        </w:rPr>
        <w:t xml:space="preserve"> allows uploading user’s dataset. Two example datasets are also available. </w:t>
      </w:r>
      <w:r w:rsidR="00B82D2D" w:rsidRPr="00B82D2D">
        <w:rPr>
          <w:b/>
          <w:i w:val="0"/>
          <w:sz w:val="16"/>
          <w:szCs w:val="16"/>
          <w:lang w:val="en-US" w:eastAsia="ko-KR"/>
        </w:rPr>
        <w:t>Basic statistics</w:t>
      </w:r>
      <w:r w:rsidR="00B82D2D">
        <w:rPr>
          <w:i w:val="0"/>
          <w:sz w:val="16"/>
          <w:szCs w:val="16"/>
          <w:lang w:val="en-US" w:eastAsia="ko-KR"/>
        </w:rPr>
        <w:t xml:space="preserve"> pr</w:t>
      </w:r>
      <w:r w:rsidR="00B82D2D">
        <w:rPr>
          <w:i w:val="0"/>
          <w:sz w:val="16"/>
          <w:szCs w:val="16"/>
          <w:lang w:val="en-US" w:eastAsia="ko-KR"/>
        </w:rPr>
        <w:t>o</w:t>
      </w:r>
      <w:r w:rsidR="00B82D2D">
        <w:rPr>
          <w:i w:val="0"/>
          <w:sz w:val="16"/>
          <w:szCs w:val="16"/>
          <w:lang w:val="en-US" w:eastAsia="ko-KR"/>
        </w:rPr>
        <w:t>vides general information such as number of markers, total length, number of unique positions and inter marker distances. Statistics are provided for the whole map and chromosome per chromosome. Su</w:t>
      </w:r>
      <w:r w:rsidR="00B82D2D">
        <w:rPr>
          <w:i w:val="0"/>
          <w:sz w:val="16"/>
          <w:szCs w:val="16"/>
          <w:lang w:val="en-US" w:eastAsia="ko-KR"/>
        </w:rPr>
        <w:t>m</w:t>
      </w:r>
      <w:r w:rsidR="00B82D2D">
        <w:rPr>
          <w:i w:val="0"/>
          <w:sz w:val="16"/>
          <w:szCs w:val="16"/>
          <w:lang w:val="en-US" w:eastAsia="ko-KR"/>
        </w:rPr>
        <w:t>mary tables are</w:t>
      </w:r>
      <w:r w:rsidR="00E445B3">
        <w:rPr>
          <w:i w:val="0"/>
          <w:sz w:val="16"/>
          <w:szCs w:val="16"/>
          <w:lang w:val="en-US" w:eastAsia="ko-KR"/>
        </w:rPr>
        <w:t xml:space="preserve"> available to download in .</w:t>
      </w:r>
      <w:proofErr w:type="spellStart"/>
      <w:r w:rsidR="00E445B3">
        <w:rPr>
          <w:i w:val="0"/>
          <w:sz w:val="16"/>
          <w:szCs w:val="16"/>
          <w:lang w:val="en-US" w:eastAsia="ko-KR"/>
        </w:rPr>
        <w:t>csv</w:t>
      </w:r>
      <w:proofErr w:type="spellEnd"/>
      <w:r w:rsidR="00E445B3">
        <w:rPr>
          <w:i w:val="0"/>
          <w:sz w:val="16"/>
          <w:szCs w:val="16"/>
          <w:lang w:val="en-US" w:eastAsia="ko-KR"/>
        </w:rPr>
        <w:t xml:space="preserve"> format, ready for public</w:t>
      </w:r>
      <w:r w:rsidR="00E445B3">
        <w:rPr>
          <w:i w:val="0"/>
          <w:sz w:val="16"/>
          <w:szCs w:val="16"/>
          <w:lang w:val="en-US" w:eastAsia="ko-KR"/>
        </w:rPr>
        <w:t>a</w:t>
      </w:r>
      <w:r w:rsidR="00E445B3">
        <w:rPr>
          <w:i w:val="0"/>
          <w:sz w:val="16"/>
          <w:szCs w:val="16"/>
          <w:lang w:val="en-US" w:eastAsia="ko-KR"/>
        </w:rPr>
        <w:t>tion purpose.</w:t>
      </w:r>
      <w:r w:rsidRPr="00651031">
        <w:rPr>
          <w:i w:val="0"/>
          <w:sz w:val="16"/>
          <w:szCs w:val="16"/>
          <w:lang w:val="en-US" w:eastAsia="ko-KR"/>
        </w:rPr>
        <w:t xml:space="preserve"> </w:t>
      </w:r>
      <w:r w:rsidR="00E445B3">
        <w:rPr>
          <w:i w:val="0"/>
          <w:sz w:val="16"/>
          <w:szCs w:val="16"/>
          <w:lang w:val="en-US" w:eastAsia="ko-KR"/>
        </w:rPr>
        <w:t xml:space="preserve">The </w:t>
      </w:r>
      <w:r w:rsidRPr="00E445B3">
        <w:rPr>
          <w:b/>
          <w:i w:val="0"/>
          <w:sz w:val="16"/>
          <w:szCs w:val="16"/>
          <w:lang w:val="en-US" w:eastAsia="ko-KR"/>
        </w:rPr>
        <w:t>comparison</w:t>
      </w:r>
      <w:r w:rsidR="00E445B3">
        <w:rPr>
          <w:i w:val="0"/>
          <w:sz w:val="16"/>
          <w:szCs w:val="16"/>
          <w:lang w:val="en-US" w:eastAsia="ko-KR"/>
        </w:rPr>
        <w:t xml:space="preserve"> page displays the selected map in a desired order. A black line represents each map. Each dot repr</w:t>
      </w:r>
      <w:r w:rsidR="00E445B3">
        <w:rPr>
          <w:i w:val="0"/>
          <w:sz w:val="16"/>
          <w:szCs w:val="16"/>
          <w:lang w:val="en-US" w:eastAsia="ko-KR"/>
        </w:rPr>
        <w:t>e</w:t>
      </w:r>
      <w:r w:rsidR="00E445B3">
        <w:rPr>
          <w:i w:val="0"/>
          <w:sz w:val="16"/>
          <w:szCs w:val="16"/>
          <w:lang w:val="en-US" w:eastAsia="ko-KR"/>
        </w:rPr>
        <w:t>sents a genetic marker and information concerning it is available hovering the dot.</w:t>
      </w:r>
      <w:r w:rsidRPr="00651031">
        <w:rPr>
          <w:i w:val="0"/>
          <w:sz w:val="16"/>
          <w:szCs w:val="16"/>
          <w:lang w:val="en-US" w:eastAsia="ko-KR"/>
        </w:rPr>
        <w:t xml:space="preserve"> </w:t>
      </w:r>
      <w:r w:rsidR="00E445B3">
        <w:rPr>
          <w:i w:val="0"/>
          <w:sz w:val="16"/>
          <w:szCs w:val="16"/>
          <w:lang w:val="en-US" w:eastAsia="ko-KR"/>
        </w:rPr>
        <w:t>Purple lines link every common marker between two adjacent maps. To have a more global view and detect inter-chromosomal inconsiste</w:t>
      </w:r>
      <w:r w:rsidR="00E445B3">
        <w:rPr>
          <w:i w:val="0"/>
          <w:sz w:val="16"/>
          <w:szCs w:val="16"/>
          <w:lang w:val="en-US" w:eastAsia="ko-KR"/>
        </w:rPr>
        <w:t>n</w:t>
      </w:r>
      <w:r w:rsidR="00E445B3">
        <w:rPr>
          <w:i w:val="0"/>
          <w:sz w:val="16"/>
          <w:szCs w:val="16"/>
          <w:lang w:val="en-US" w:eastAsia="ko-KR"/>
        </w:rPr>
        <w:t xml:space="preserve">cies of chromosomal assignment, the </w:t>
      </w:r>
      <w:r w:rsidR="00E445B3" w:rsidRPr="00E445B3">
        <w:rPr>
          <w:b/>
          <w:i w:val="0"/>
          <w:sz w:val="16"/>
          <w:szCs w:val="16"/>
          <w:lang w:val="en-US" w:eastAsia="ko-KR"/>
        </w:rPr>
        <w:t>inter-chromosomal analyses</w:t>
      </w:r>
      <w:r w:rsidR="00E445B3">
        <w:rPr>
          <w:i w:val="0"/>
          <w:sz w:val="16"/>
          <w:szCs w:val="16"/>
          <w:lang w:val="en-US" w:eastAsia="ko-KR"/>
        </w:rPr>
        <w:t xml:space="preserve"> page displays a scatter plot with genetic positions of two selected maps only. The </w:t>
      </w:r>
      <w:r w:rsidR="00E445B3" w:rsidRPr="00E445B3">
        <w:rPr>
          <w:b/>
          <w:i w:val="0"/>
          <w:sz w:val="16"/>
          <w:szCs w:val="16"/>
          <w:lang w:val="en-US" w:eastAsia="ko-KR"/>
        </w:rPr>
        <w:t>raw map</w:t>
      </w:r>
      <w:r w:rsidR="00E445B3">
        <w:rPr>
          <w:i w:val="0"/>
          <w:sz w:val="16"/>
          <w:szCs w:val="16"/>
          <w:lang w:val="en-US" w:eastAsia="ko-KR"/>
        </w:rPr>
        <w:t xml:space="preserve"> is also made available for reading, with extended explor</w:t>
      </w:r>
      <w:r w:rsidR="00E445B3">
        <w:rPr>
          <w:i w:val="0"/>
          <w:sz w:val="16"/>
          <w:szCs w:val="16"/>
          <w:lang w:val="en-US" w:eastAsia="ko-KR"/>
        </w:rPr>
        <w:t>a</w:t>
      </w:r>
      <w:r w:rsidR="00E445B3">
        <w:rPr>
          <w:i w:val="0"/>
          <w:sz w:val="16"/>
          <w:szCs w:val="16"/>
          <w:lang w:val="en-US" w:eastAsia="ko-KR"/>
        </w:rPr>
        <w:t>tion tools such as ordering, filtering and searching.</w:t>
      </w:r>
    </w:p>
    <w:p w14:paraId="3D54226B" w14:textId="77777777" w:rsidR="00E445B3" w:rsidRDefault="00E445B3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0CC09C5D" w14:textId="4F3848F8" w:rsidR="00651031" w:rsidRDefault="00651031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  <w:proofErr w:type="gramStart"/>
      <w:r w:rsidRPr="00651031">
        <w:rPr>
          <w:i w:val="0"/>
          <w:sz w:val="16"/>
          <w:szCs w:val="16"/>
          <w:lang w:val="en-US" w:eastAsia="ko-KR"/>
        </w:rPr>
        <w:t>with</w:t>
      </w:r>
      <w:proofErr w:type="gramEnd"/>
      <w:r w:rsidRPr="00651031">
        <w:rPr>
          <w:i w:val="0"/>
          <w:sz w:val="16"/>
          <w:szCs w:val="16"/>
          <w:lang w:val="en-US" w:eastAsia="ko-KR"/>
        </w:rPr>
        <w:t xml:space="preserve"> </w:t>
      </w:r>
      <w:proofErr w:type="spellStart"/>
      <w:r w:rsidRPr="00651031">
        <w:rPr>
          <w:i w:val="0"/>
          <w:sz w:val="16"/>
          <w:szCs w:val="16"/>
          <w:lang w:val="en-US" w:eastAsia="ko-KR"/>
        </w:rPr>
        <w:t>para</w:t>
      </w:r>
      <w:r w:rsidRPr="00651031">
        <w:rPr>
          <w:i w:val="0"/>
          <w:sz w:val="16"/>
          <w:szCs w:val="16"/>
          <w:lang w:val="en-US" w:eastAsia="ko-KR"/>
        </w:rPr>
        <w:t>l</w:t>
      </w:r>
      <w:r w:rsidRPr="00651031">
        <w:rPr>
          <w:i w:val="0"/>
          <w:sz w:val="16"/>
          <w:szCs w:val="16"/>
          <w:lang w:val="en-US" w:eastAsia="ko-KR"/>
        </w:rPr>
        <w:t>lele</w:t>
      </w:r>
      <w:proofErr w:type="spellEnd"/>
      <w:r w:rsidRPr="00651031">
        <w:rPr>
          <w:i w:val="0"/>
          <w:sz w:val="16"/>
          <w:szCs w:val="16"/>
          <w:lang w:val="en-US" w:eastAsia="ko-KR"/>
        </w:rPr>
        <w:t xml:space="preserve"> representation / </w:t>
      </w:r>
      <w:proofErr w:type="spellStart"/>
      <w:r w:rsidRPr="00651031">
        <w:rPr>
          <w:i w:val="0"/>
          <w:sz w:val="16"/>
          <w:szCs w:val="16"/>
          <w:lang w:val="en-US" w:eastAsia="ko-KR"/>
        </w:rPr>
        <w:t>interchromosomal</w:t>
      </w:r>
      <w:proofErr w:type="spellEnd"/>
      <w:r w:rsidRPr="00651031">
        <w:rPr>
          <w:i w:val="0"/>
          <w:sz w:val="16"/>
          <w:szCs w:val="16"/>
          <w:lang w:val="en-US" w:eastAsia="ko-KR"/>
        </w:rPr>
        <w:t xml:space="preserve"> analyses / rough map. It is possible to export figures to </w:t>
      </w:r>
      <w:proofErr w:type="spellStart"/>
      <w:r w:rsidRPr="00651031">
        <w:rPr>
          <w:i w:val="0"/>
          <w:sz w:val="16"/>
          <w:szCs w:val="16"/>
          <w:lang w:val="en-US" w:eastAsia="ko-KR"/>
        </w:rPr>
        <w:t>pdf</w:t>
      </w:r>
      <w:proofErr w:type="spellEnd"/>
      <w:r w:rsidRPr="00651031">
        <w:rPr>
          <w:i w:val="0"/>
          <w:sz w:val="16"/>
          <w:szCs w:val="16"/>
          <w:lang w:val="en-US" w:eastAsia="ko-KR"/>
        </w:rPr>
        <w:t xml:space="preserve"> or other format with public</w:t>
      </w:r>
      <w:r w:rsidRPr="00651031">
        <w:rPr>
          <w:i w:val="0"/>
          <w:sz w:val="16"/>
          <w:szCs w:val="16"/>
          <w:lang w:val="en-US" w:eastAsia="ko-KR"/>
        </w:rPr>
        <w:t>a</w:t>
      </w:r>
      <w:r w:rsidRPr="00651031">
        <w:rPr>
          <w:i w:val="0"/>
          <w:sz w:val="16"/>
          <w:szCs w:val="16"/>
          <w:lang w:val="en-US" w:eastAsia="ko-KR"/>
        </w:rPr>
        <w:t>tion quality.</w:t>
      </w:r>
    </w:p>
    <w:p w14:paraId="745E3D15" w14:textId="462DDA21" w:rsidR="00651031" w:rsidRDefault="00651031" w:rsidP="00651031">
      <w:pPr>
        <w:pStyle w:val="Titre1"/>
      </w:pPr>
      <w:r>
        <w:t>Case study</w:t>
      </w:r>
    </w:p>
    <w:p w14:paraId="116AB128" w14:textId="77777777" w:rsidR="00C022FA" w:rsidRDefault="00E445B3" w:rsidP="00F65715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 xml:space="preserve">This tool has been developed </w:t>
      </w:r>
      <w:r w:rsidR="00C022FA">
        <w:rPr>
          <w:rFonts w:ascii="Times New Roman" w:hAnsi="Times New Roman"/>
          <w:sz w:val="16"/>
          <w:szCs w:val="16"/>
          <w:lang w:eastAsia="ko-KR"/>
        </w:rPr>
        <w:t xml:space="preserve">to </w:t>
      </w:r>
      <w:proofErr w:type="spellStart"/>
      <w:r w:rsidR="00C022FA">
        <w:rPr>
          <w:rFonts w:ascii="Times New Roman" w:hAnsi="Times New Roman"/>
          <w:sz w:val="16"/>
          <w:szCs w:val="16"/>
          <w:lang w:eastAsia="ko-KR"/>
        </w:rPr>
        <w:t>soutenir</w:t>
      </w:r>
      <w:proofErr w:type="spellEnd"/>
      <w:r w:rsidR="00C022FA">
        <w:rPr>
          <w:rFonts w:ascii="Times New Roman" w:hAnsi="Times New Roman"/>
          <w:sz w:val="16"/>
          <w:szCs w:val="16"/>
          <w:lang w:eastAsia="ko-KR"/>
        </w:rPr>
        <w:t xml:space="preserve"> a study concerning durum wheat. Two populations were genotyped. Two individual maps and a consensus map were built, with respectively xx, xx and xx SNP mar</w:t>
      </w:r>
      <w:r w:rsidR="00C022FA">
        <w:rPr>
          <w:rFonts w:ascii="Times New Roman" w:hAnsi="Times New Roman"/>
          <w:sz w:val="16"/>
          <w:szCs w:val="16"/>
          <w:lang w:eastAsia="ko-KR"/>
        </w:rPr>
        <w:t>k</w:t>
      </w:r>
      <w:r w:rsidR="00C022FA">
        <w:rPr>
          <w:rFonts w:ascii="Times New Roman" w:hAnsi="Times New Roman"/>
          <w:sz w:val="16"/>
          <w:szCs w:val="16"/>
          <w:lang w:eastAsia="ko-KR"/>
        </w:rPr>
        <w:t>ers). A phys</w:t>
      </w:r>
      <w:r w:rsidR="00C022FA">
        <w:rPr>
          <w:rFonts w:ascii="Times New Roman" w:hAnsi="Times New Roman"/>
          <w:sz w:val="16"/>
          <w:szCs w:val="16"/>
          <w:lang w:eastAsia="ko-KR"/>
        </w:rPr>
        <w:t>i</w:t>
      </w:r>
      <w:r w:rsidR="00C022FA">
        <w:rPr>
          <w:rFonts w:ascii="Times New Roman" w:hAnsi="Times New Roman"/>
          <w:sz w:val="16"/>
          <w:szCs w:val="16"/>
          <w:lang w:eastAsia="ko-KR"/>
        </w:rPr>
        <w:t>cal map with the putative position of markers was also available. To investigate the consiste</w:t>
      </w:r>
      <w:r w:rsidR="00C022FA">
        <w:rPr>
          <w:rFonts w:ascii="Times New Roman" w:hAnsi="Times New Roman"/>
          <w:sz w:val="16"/>
          <w:szCs w:val="16"/>
          <w:lang w:eastAsia="ko-KR"/>
        </w:rPr>
        <w:t>n</w:t>
      </w:r>
      <w:r w:rsidR="00C022FA">
        <w:rPr>
          <w:rFonts w:ascii="Times New Roman" w:hAnsi="Times New Roman"/>
          <w:sz w:val="16"/>
          <w:szCs w:val="16"/>
          <w:lang w:eastAsia="ko-KR"/>
        </w:rPr>
        <w:t>cy of markers assignments and positions, an important number of comparisons were needed. Existing tools were not adapted for reasons presented above.</w:t>
      </w:r>
    </w:p>
    <w:p w14:paraId="38CF74BA" w14:textId="77777777" w:rsidR="00C022FA" w:rsidRDefault="00C022FA" w:rsidP="00F65715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5CB12C01" w14:textId="664D9FCD" w:rsidR="00F65715" w:rsidRPr="00651031" w:rsidRDefault="00C022FA" w:rsidP="00F65715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>
        <w:rPr>
          <w:rFonts w:ascii="Times New Roman" w:hAnsi="Times New Roman"/>
          <w:sz w:val="16"/>
          <w:szCs w:val="16"/>
          <w:lang w:eastAsia="ko-KR"/>
        </w:rPr>
        <w:t>The genetic map comparator revealed to be really efficient to explore data quickly and in a really easy way. It permitted to pass fluently from the genetic map building to the visualization step, thus improving the genetic map building efficiency. Several of the published figures were</w:t>
      </w:r>
      <w:r w:rsidR="00F65715" w:rsidRPr="00651031">
        <w:rPr>
          <w:rFonts w:ascii="Times New Roman" w:hAnsi="Times New Roman"/>
          <w:sz w:val="16"/>
          <w:szCs w:val="16"/>
          <w:lang w:eastAsia="ko-KR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  <w:lang w:eastAsia="ko-KR"/>
        </w:rPr>
        <w:t>sy</w:t>
      </w:r>
      <w:r>
        <w:rPr>
          <w:rFonts w:ascii="Times New Roman" w:hAnsi="Times New Roman"/>
          <w:sz w:val="16"/>
          <w:szCs w:val="16"/>
          <w:lang w:eastAsia="ko-KR"/>
        </w:rPr>
        <w:t>n</w:t>
      </w:r>
      <w:r>
        <w:rPr>
          <w:rFonts w:ascii="Times New Roman" w:hAnsi="Times New Roman"/>
          <w:sz w:val="16"/>
          <w:szCs w:val="16"/>
          <w:lang w:eastAsia="ko-KR"/>
        </w:rPr>
        <w:t>thetized exporting</w:t>
      </w:r>
      <w:proofErr w:type="gramEnd"/>
      <w:r>
        <w:rPr>
          <w:rFonts w:ascii="Times New Roman" w:hAnsi="Times New Roman"/>
          <w:sz w:val="16"/>
          <w:szCs w:val="16"/>
          <w:lang w:eastAsia="ko-KR"/>
        </w:rPr>
        <w:t xml:space="preserve"> charts from the tool. </w:t>
      </w:r>
    </w:p>
    <w:p w14:paraId="443593BD" w14:textId="77777777" w:rsid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56719B4A" w14:textId="77777777" w:rsid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74C8B3BC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52A41A2C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7C8CF2F5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46518D33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1792FE28" w14:textId="77777777" w:rsidR="004817E2" w:rsidRP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  <w:r w:rsidRPr="004817E2">
        <w:rPr>
          <w:i w:val="0"/>
          <w:sz w:val="16"/>
          <w:szCs w:val="16"/>
          <w:lang w:val="en-US" w:eastAsia="ko-KR"/>
        </w:rPr>
        <w:t xml:space="preserve">Fig. 1: </w:t>
      </w:r>
      <w:proofErr w:type="spellStart"/>
      <w:r w:rsidRPr="004817E2">
        <w:rPr>
          <w:i w:val="0"/>
          <w:sz w:val="16"/>
          <w:szCs w:val="16"/>
          <w:lang w:val="en-US" w:eastAsia="ko-KR"/>
        </w:rPr>
        <w:t>Parallele</w:t>
      </w:r>
      <w:proofErr w:type="spellEnd"/>
      <w:r w:rsidRPr="004817E2">
        <w:rPr>
          <w:i w:val="0"/>
          <w:sz w:val="16"/>
          <w:szCs w:val="16"/>
          <w:lang w:val="en-US" w:eastAsia="ko-KR"/>
        </w:rPr>
        <w:t xml:space="preserve"> comparison of 4 genetic maps.</w:t>
      </w:r>
    </w:p>
    <w:p w14:paraId="7D2D0C16" w14:textId="77777777" w:rsidR="004817E2" w:rsidRP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  <w:proofErr w:type="gramStart"/>
      <w:r w:rsidRPr="004817E2">
        <w:rPr>
          <w:i w:val="0"/>
          <w:sz w:val="16"/>
          <w:szCs w:val="16"/>
          <w:lang w:val="en-US" w:eastAsia="ko-KR"/>
        </w:rPr>
        <w:t>A representation of the third sheet of the application.</w:t>
      </w:r>
      <w:proofErr w:type="gramEnd"/>
      <w:r w:rsidRPr="004817E2">
        <w:rPr>
          <w:i w:val="0"/>
          <w:sz w:val="16"/>
          <w:szCs w:val="16"/>
          <w:lang w:val="en-US" w:eastAsia="ko-KR"/>
        </w:rPr>
        <w:t xml:space="preserve"> Each vertical black line illustrates the selected chromosome of the 4 populations, with a point for each marker. Numbers on the left side specifies positions in cM. Names of markers are available on hover. </w:t>
      </w:r>
      <w:proofErr w:type="gramStart"/>
      <w:r w:rsidRPr="004817E2">
        <w:rPr>
          <w:i w:val="0"/>
          <w:sz w:val="16"/>
          <w:szCs w:val="16"/>
          <w:lang w:val="en-US" w:eastAsia="ko-KR"/>
        </w:rPr>
        <w:t>Common markers b</w:t>
      </w:r>
      <w:r w:rsidRPr="004817E2">
        <w:rPr>
          <w:i w:val="0"/>
          <w:sz w:val="16"/>
          <w:szCs w:val="16"/>
          <w:lang w:val="en-US" w:eastAsia="ko-KR"/>
        </w:rPr>
        <w:t>e</w:t>
      </w:r>
      <w:r w:rsidRPr="004817E2">
        <w:rPr>
          <w:i w:val="0"/>
          <w:sz w:val="16"/>
          <w:szCs w:val="16"/>
          <w:lang w:val="en-US" w:eastAsia="ko-KR"/>
        </w:rPr>
        <w:t>tween 2 adjacent maps are represented by a purple line</w:t>
      </w:r>
      <w:proofErr w:type="gramEnd"/>
      <w:r w:rsidRPr="004817E2">
        <w:rPr>
          <w:i w:val="0"/>
          <w:sz w:val="16"/>
          <w:szCs w:val="16"/>
          <w:lang w:val="en-US" w:eastAsia="ko-KR"/>
        </w:rPr>
        <w:t>.</w:t>
      </w:r>
    </w:p>
    <w:p w14:paraId="057BAB10" w14:textId="77777777" w:rsidR="00651031" w:rsidRDefault="00651031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6C128B2B" w14:textId="77777777"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14:paraId="12DD6FAA" w14:textId="504664C6" w:rsidR="005806E7" w:rsidRPr="00F86B47" w:rsidRDefault="00F86B47" w:rsidP="00CD55D8">
      <w:pPr>
        <w:pStyle w:val="AckText"/>
        <w:rPr>
          <w:sz w:val="14"/>
          <w:szCs w:val="14"/>
        </w:rPr>
      </w:pPr>
      <w:r w:rsidRPr="00F86B47">
        <w:rPr>
          <w:sz w:val="14"/>
          <w:szCs w:val="14"/>
        </w:rPr>
        <w:lastRenderedPageBreak/>
        <w:t xml:space="preserve">This work </w:t>
      </w:r>
      <w:r>
        <w:rPr>
          <w:sz w:val="14"/>
          <w:szCs w:val="14"/>
        </w:rPr>
        <w:t>has been</w:t>
      </w:r>
      <w:r w:rsidRPr="00F86B47">
        <w:rPr>
          <w:sz w:val="14"/>
          <w:szCs w:val="14"/>
        </w:rPr>
        <w:t xml:space="preserve"> supported by the French research agency: </w:t>
      </w:r>
      <w:proofErr w:type="spellStart"/>
      <w:r w:rsidRPr="00F86B47">
        <w:rPr>
          <w:sz w:val="14"/>
          <w:szCs w:val="14"/>
        </w:rPr>
        <w:t>Agence</w:t>
      </w:r>
      <w:proofErr w:type="spellEnd"/>
      <w:r w:rsidRPr="00F86B47">
        <w:rPr>
          <w:sz w:val="14"/>
          <w:szCs w:val="14"/>
        </w:rPr>
        <w:t xml:space="preserve"> </w:t>
      </w:r>
      <w:proofErr w:type="spellStart"/>
      <w:r w:rsidRPr="00F86B47">
        <w:rPr>
          <w:sz w:val="14"/>
          <w:szCs w:val="14"/>
        </w:rPr>
        <w:t>Nationale</w:t>
      </w:r>
      <w:proofErr w:type="spellEnd"/>
      <w:r w:rsidRPr="00F86B47">
        <w:rPr>
          <w:sz w:val="14"/>
          <w:szCs w:val="14"/>
        </w:rPr>
        <w:t xml:space="preserve"> de la </w:t>
      </w:r>
      <w:proofErr w:type="spellStart"/>
      <w:r w:rsidRPr="00F86B47">
        <w:rPr>
          <w:sz w:val="14"/>
          <w:szCs w:val="14"/>
        </w:rPr>
        <w:t>Recherche</w:t>
      </w:r>
      <w:proofErr w:type="spellEnd"/>
      <w:r w:rsidRPr="00F86B47">
        <w:rPr>
          <w:sz w:val="14"/>
          <w:szCs w:val="14"/>
        </w:rPr>
        <w:t xml:space="preserve"> (ANR-10- BINF-01-02 ”</w:t>
      </w:r>
      <w:proofErr w:type="spellStart"/>
      <w:r w:rsidRPr="00F86B47">
        <w:rPr>
          <w:sz w:val="14"/>
          <w:szCs w:val="14"/>
        </w:rPr>
        <w:t>Ancestrome</w:t>
      </w:r>
      <w:proofErr w:type="spellEnd"/>
      <w:r w:rsidRPr="00F86B47">
        <w:rPr>
          <w:sz w:val="14"/>
          <w:szCs w:val="14"/>
        </w:rPr>
        <w:t>”).</w:t>
      </w:r>
    </w:p>
    <w:p w14:paraId="54117A50" w14:textId="77777777"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14:paraId="3D8E39B0" w14:textId="77777777" w:rsidR="00D83B8A" w:rsidRPr="00366351" w:rsidRDefault="00366351" w:rsidP="001A0125">
      <w:pPr>
        <w:pStyle w:val="RefHead"/>
      </w:pPr>
      <w:r w:rsidRPr="00366351">
        <w:t>References</w:t>
      </w:r>
    </w:p>
    <w:p w14:paraId="06231ED9" w14:textId="7EC7176A" w:rsidR="00F82F67" w:rsidRPr="003A581F" w:rsidRDefault="00F82F67" w:rsidP="00F82F67">
      <w:pPr>
        <w:pStyle w:val="FigureCaption"/>
        <w:spacing w:after="360"/>
        <w:rPr>
          <w:sz w:val="13"/>
          <w:szCs w:val="13"/>
        </w:rPr>
      </w:pPr>
    </w:p>
    <w:p w14:paraId="1320AC35" w14:textId="77777777" w:rsidR="00391EDF" w:rsidRPr="00366351" w:rsidRDefault="00391EDF" w:rsidP="005D5A2A">
      <w:pPr>
        <w:pStyle w:val="RefHead"/>
      </w:pPr>
    </w:p>
    <w:p w14:paraId="43DB37F5" w14:textId="0E4FF3CC" w:rsidR="00B7282B" w:rsidRDefault="00B7282B" w:rsidP="003A581F">
      <w:pPr>
        <w:pStyle w:val="RefText"/>
        <w:rPr>
          <w:szCs w:val="14"/>
        </w:rPr>
      </w:pPr>
    </w:p>
    <w:p w14:paraId="297C7F28" w14:textId="77777777" w:rsidR="00B27775" w:rsidRPr="003A581F" w:rsidRDefault="00B27775" w:rsidP="003A581F">
      <w:pPr>
        <w:pStyle w:val="RefText"/>
        <w:rPr>
          <w:szCs w:val="14"/>
        </w:rPr>
      </w:pPr>
    </w:p>
    <w:sectPr w:rsidR="00B27775" w:rsidRPr="003A581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CA701" w14:textId="77777777" w:rsidR="006B7190" w:rsidRDefault="006B7190">
      <w:r>
        <w:separator/>
      </w:r>
    </w:p>
  </w:endnote>
  <w:endnote w:type="continuationSeparator" w:id="0">
    <w:p w14:paraId="6DC9FDF2" w14:textId="77777777" w:rsidR="006B7190" w:rsidRDefault="006B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96F32" w14:textId="77777777" w:rsidR="006B7190" w:rsidRDefault="006B7190">
      <w:pPr>
        <w:pStyle w:val="Pieddepage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70A54394" w14:textId="77777777" w:rsidR="006B7190" w:rsidRDefault="006B7190">
      <w:pPr>
        <w:pStyle w:val="Notedebasdepage"/>
        <w:rPr>
          <w:szCs w:val="24"/>
        </w:rPr>
      </w:pPr>
      <w:r>
        <w:continuationSeparator/>
      </w:r>
    </w:p>
  </w:footnote>
  <w:footnote w:type="continuationNotice" w:id="1">
    <w:p w14:paraId="1D78F6F4" w14:textId="77777777" w:rsidR="006B7190" w:rsidRDefault="006B7190">
      <w:pPr>
        <w:pStyle w:val="Pieddepage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36941" w14:textId="6DFC75FF" w:rsidR="006B7190" w:rsidRDefault="006B7190">
    <w:pPr>
      <w:pStyle w:val="En-tte"/>
      <w:spacing w:after="0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374CCD35" wp14:editId="2966F61D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3C9193" id="Line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CVGX4U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K.Takahashi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CE8E" w14:textId="77777777" w:rsidR="006B7190" w:rsidRPr="008E5030" w:rsidRDefault="006B7190" w:rsidP="008E5030">
    <w:pPr>
      <w:pStyle w:val="En-tte"/>
    </w:pPr>
    <w:r>
      <w:t>Article short 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pStyle w:val="Titre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52ED"/>
    <w:multiLevelType w:val="hybridMultilevel"/>
    <w:tmpl w:val="22660D46"/>
    <w:lvl w:ilvl="0" w:tplc="7F0C5BAA">
      <w:start w:val="1"/>
      <w:numFmt w:val="decimal"/>
      <w:pStyle w:val="Titre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7C"/>
    <w:rsid w:val="0001213C"/>
    <w:rsid w:val="00050B51"/>
    <w:rsid w:val="00060864"/>
    <w:rsid w:val="00060DD8"/>
    <w:rsid w:val="00063765"/>
    <w:rsid w:val="0008056F"/>
    <w:rsid w:val="00083970"/>
    <w:rsid w:val="000B27D3"/>
    <w:rsid w:val="000E340D"/>
    <w:rsid w:val="000E7919"/>
    <w:rsid w:val="000F1027"/>
    <w:rsid w:val="00112539"/>
    <w:rsid w:val="00120FBC"/>
    <w:rsid w:val="00127224"/>
    <w:rsid w:val="00163472"/>
    <w:rsid w:val="00164CC5"/>
    <w:rsid w:val="00175E68"/>
    <w:rsid w:val="0019362B"/>
    <w:rsid w:val="001976C9"/>
    <w:rsid w:val="001A0125"/>
    <w:rsid w:val="001A5509"/>
    <w:rsid w:val="001C6AEE"/>
    <w:rsid w:val="002000FF"/>
    <w:rsid w:val="00221884"/>
    <w:rsid w:val="00251545"/>
    <w:rsid w:val="00274D6E"/>
    <w:rsid w:val="0028467B"/>
    <w:rsid w:val="00297202"/>
    <w:rsid w:val="002A2089"/>
    <w:rsid w:val="002A7209"/>
    <w:rsid w:val="002B75A3"/>
    <w:rsid w:val="002B75B0"/>
    <w:rsid w:val="002C3C92"/>
    <w:rsid w:val="002C783E"/>
    <w:rsid w:val="002D3B6B"/>
    <w:rsid w:val="002D5837"/>
    <w:rsid w:val="002D7AA3"/>
    <w:rsid w:val="002F4CA8"/>
    <w:rsid w:val="00305722"/>
    <w:rsid w:val="00341B9C"/>
    <w:rsid w:val="0034204F"/>
    <w:rsid w:val="00352804"/>
    <w:rsid w:val="00366351"/>
    <w:rsid w:val="00386DA0"/>
    <w:rsid w:val="00391EDF"/>
    <w:rsid w:val="003A4127"/>
    <w:rsid w:val="003A4458"/>
    <w:rsid w:val="003A581F"/>
    <w:rsid w:val="003B3D09"/>
    <w:rsid w:val="003F0E1C"/>
    <w:rsid w:val="003F55B2"/>
    <w:rsid w:val="00400C63"/>
    <w:rsid w:val="00403998"/>
    <w:rsid w:val="00405022"/>
    <w:rsid w:val="00417E33"/>
    <w:rsid w:val="00435193"/>
    <w:rsid w:val="00447D8C"/>
    <w:rsid w:val="00452614"/>
    <w:rsid w:val="00454567"/>
    <w:rsid w:val="00473EDA"/>
    <w:rsid w:val="004768E7"/>
    <w:rsid w:val="004817E2"/>
    <w:rsid w:val="00486E58"/>
    <w:rsid w:val="004B43B9"/>
    <w:rsid w:val="004B53CE"/>
    <w:rsid w:val="004B658F"/>
    <w:rsid w:val="004D7F41"/>
    <w:rsid w:val="004E0596"/>
    <w:rsid w:val="004E1218"/>
    <w:rsid w:val="004E13A5"/>
    <w:rsid w:val="004E44AC"/>
    <w:rsid w:val="00513FFC"/>
    <w:rsid w:val="00544ED1"/>
    <w:rsid w:val="00550228"/>
    <w:rsid w:val="00551EBE"/>
    <w:rsid w:val="005806E7"/>
    <w:rsid w:val="00584A70"/>
    <w:rsid w:val="005D437C"/>
    <w:rsid w:val="005D5A2A"/>
    <w:rsid w:val="005E41BA"/>
    <w:rsid w:val="005E5A37"/>
    <w:rsid w:val="005F50A7"/>
    <w:rsid w:val="006103A9"/>
    <w:rsid w:val="006118F8"/>
    <w:rsid w:val="006323EC"/>
    <w:rsid w:val="00643190"/>
    <w:rsid w:val="00651031"/>
    <w:rsid w:val="0066588F"/>
    <w:rsid w:val="006921D5"/>
    <w:rsid w:val="006A235A"/>
    <w:rsid w:val="006B7190"/>
    <w:rsid w:val="006C2C0F"/>
    <w:rsid w:val="006F5A2E"/>
    <w:rsid w:val="0072388D"/>
    <w:rsid w:val="00776B59"/>
    <w:rsid w:val="007877A2"/>
    <w:rsid w:val="00793C1E"/>
    <w:rsid w:val="00801742"/>
    <w:rsid w:val="00806CED"/>
    <w:rsid w:val="00812C84"/>
    <w:rsid w:val="00820FD1"/>
    <w:rsid w:val="00853D6D"/>
    <w:rsid w:val="00856FD6"/>
    <w:rsid w:val="00876C33"/>
    <w:rsid w:val="00887143"/>
    <w:rsid w:val="008A06DC"/>
    <w:rsid w:val="008A13D5"/>
    <w:rsid w:val="008A5782"/>
    <w:rsid w:val="008A7380"/>
    <w:rsid w:val="008E5030"/>
    <w:rsid w:val="00935C57"/>
    <w:rsid w:val="009427A5"/>
    <w:rsid w:val="00943558"/>
    <w:rsid w:val="00952599"/>
    <w:rsid w:val="0095359B"/>
    <w:rsid w:val="009676BF"/>
    <w:rsid w:val="009A3330"/>
    <w:rsid w:val="009B4D5F"/>
    <w:rsid w:val="009D0B6E"/>
    <w:rsid w:val="00A226FD"/>
    <w:rsid w:val="00A2522A"/>
    <w:rsid w:val="00A35FA5"/>
    <w:rsid w:val="00A5432A"/>
    <w:rsid w:val="00A55800"/>
    <w:rsid w:val="00A663DF"/>
    <w:rsid w:val="00A7074F"/>
    <w:rsid w:val="00A76CB0"/>
    <w:rsid w:val="00A818B3"/>
    <w:rsid w:val="00AB08E4"/>
    <w:rsid w:val="00AB6913"/>
    <w:rsid w:val="00AC3E6D"/>
    <w:rsid w:val="00B27775"/>
    <w:rsid w:val="00B637BC"/>
    <w:rsid w:val="00B652DF"/>
    <w:rsid w:val="00B70197"/>
    <w:rsid w:val="00B7282B"/>
    <w:rsid w:val="00B82D2D"/>
    <w:rsid w:val="00B92055"/>
    <w:rsid w:val="00B972B2"/>
    <w:rsid w:val="00BD46DB"/>
    <w:rsid w:val="00BE5EE2"/>
    <w:rsid w:val="00BF2168"/>
    <w:rsid w:val="00C00DDE"/>
    <w:rsid w:val="00C022FA"/>
    <w:rsid w:val="00C03969"/>
    <w:rsid w:val="00C40B24"/>
    <w:rsid w:val="00C4341F"/>
    <w:rsid w:val="00C5152A"/>
    <w:rsid w:val="00C82660"/>
    <w:rsid w:val="00CA456B"/>
    <w:rsid w:val="00CC64E3"/>
    <w:rsid w:val="00CD1016"/>
    <w:rsid w:val="00CD1067"/>
    <w:rsid w:val="00CD55D8"/>
    <w:rsid w:val="00CF605A"/>
    <w:rsid w:val="00D65C51"/>
    <w:rsid w:val="00D83B8A"/>
    <w:rsid w:val="00DA7E18"/>
    <w:rsid w:val="00DC2DCC"/>
    <w:rsid w:val="00DC5078"/>
    <w:rsid w:val="00DC5EDA"/>
    <w:rsid w:val="00DD38F7"/>
    <w:rsid w:val="00DE0FC5"/>
    <w:rsid w:val="00E445B3"/>
    <w:rsid w:val="00E678E8"/>
    <w:rsid w:val="00EA3E32"/>
    <w:rsid w:val="00EC5ED4"/>
    <w:rsid w:val="00ED18CA"/>
    <w:rsid w:val="00ED40FC"/>
    <w:rsid w:val="00EE1FE6"/>
    <w:rsid w:val="00EF5D71"/>
    <w:rsid w:val="00F11FD2"/>
    <w:rsid w:val="00F137B5"/>
    <w:rsid w:val="00F3619E"/>
    <w:rsid w:val="00F362A7"/>
    <w:rsid w:val="00F4766C"/>
    <w:rsid w:val="00F65715"/>
    <w:rsid w:val="00F7344F"/>
    <w:rsid w:val="00F82F67"/>
    <w:rsid w:val="00F86B47"/>
    <w:rsid w:val="00FC3BFF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03E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itre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Titre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Titre3">
    <w:name w:val="heading 3"/>
    <w:basedOn w:val="para-first"/>
    <w:link w:val="Titre3Car"/>
    <w:qFormat/>
    <w:rsid w:val="009D0B6E"/>
    <w:p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umrodeligne">
    <w:name w:val="line number"/>
    <w:basedOn w:val="Policepardfaut"/>
    <w:rsid w:val="00EC5ED4"/>
  </w:style>
  <w:style w:type="paragraph" w:styleId="Pieddepage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Marquenotebasdepage">
    <w:name w:val="footnote reference"/>
    <w:basedOn w:val="Policepardfaut"/>
    <w:uiPriority w:val="99"/>
    <w:rsid w:val="00EC5ED4"/>
    <w:rPr>
      <w:vertAlign w:val="superscript"/>
    </w:rPr>
  </w:style>
  <w:style w:type="character" w:styleId="Numrodepage">
    <w:name w:val="page number"/>
    <w:basedOn w:val="Policepardfau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Titre1"/>
    <w:rsid w:val="00EC5ED4"/>
    <w:pPr>
      <w:numPr>
        <w:numId w:val="0"/>
      </w:numPr>
    </w:pPr>
  </w:style>
  <w:style w:type="paragraph" w:styleId="Normalcentr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Policepardfau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Pieddepage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AdresseHTML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Grille">
    <w:name w:val="Table Grid"/>
    <w:basedOn w:val="Tableau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Policepardfau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Policepardfau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Policepardfau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re">
    <w:name w:val="Title"/>
    <w:basedOn w:val="Articletitle"/>
    <w:next w:val="Normal"/>
    <w:link w:val="TitreC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reCar">
    <w:name w:val="Titre Car"/>
    <w:basedOn w:val="Policepardfaut"/>
    <w:link w:val="Titr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ous-titre">
    <w:name w:val="Subtitle"/>
    <w:basedOn w:val="ArticleType"/>
    <w:next w:val="Normal"/>
    <w:link w:val="Sous-titreCar"/>
    <w:qFormat/>
    <w:rsid w:val="00435193"/>
    <w:pPr>
      <w:jc w:val="both"/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Policepardfau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Policepardfau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Titre3Car">
    <w:name w:val="Titre 3 Car"/>
    <w:basedOn w:val="para-firstChar"/>
    <w:link w:val="Titre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customStyle="1" w:styleId="aff">
    <w:name w:val="aff"/>
    <w:basedOn w:val="Normal"/>
    <w:rsid w:val="00F86B47"/>
    <w:pPr>
      <w:spacing w:after="240" w:line="360" w:lineRule="auto"/>
    </w:pPr>
    <w:rPr>
      <w:rFonts w:ascii="Times New Roman" w:hAnsi="Times New Roman"/>
      <w:i/>
      <w:sz w:val="24"/>
      <w:szCs w:val="20"/>
      <w:lang w:val="en-GB"/>
    </w:rPr>
  </w:style>
  <w:style w:type="paragraph" w:customStyle="1" w:styleId="pseudocode">
    <w:name w:val="pseudocode"/>
    <w:basedOn w:val="Normal"/>
    <w:qFormat/>
    <w:rsid w:val="00F86B4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uto"/>
      <w:jc w:val="both"/>
    </w:pPr>
    <w:rPr>
      <w:rFonts w:ascii="Courier" w:hAnsi="Courier"/>
      <w:szCs w:val="20"/>
      <w:lang w:val="en-GB"/>
    </w:rPr>
  </w:style>
  <w:style w:type="character" w:styleId="Lienhypertexte">
    <w:name w:val="Hyperlink"/>
    <w:basedOn w:val="Policepardfaut"/>
    <w:rsid w:val="00F36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itre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Titre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Titre3">
    <w:name w:val="heading 3"/>
    <w:basedOn w:val="para-first"/>
    <w:link w:val="Titre3Car"/>
    <w:qFormat/>
    <w:rsid w:val="009D0B6E"/>
    <w:p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umrodeligne">
    <w:name w:val="line number"/>
    <w:basedOn w:val="Policepardfaut"/>
    <w:rsid w:val="00EC5ED4"/>
  </w:style>
  <w:style w:type="paragraph" w:styleId="Pieddepage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Marquenotebasdepage">
    <w:name w:val="footnote reference"/>
    <w:basedOn w:val="Policepardfaut"/>
    <w:uiPriority w:val="99"/>
    <w:rsid w:val="00EC5ED4"/>
    <w:rPr>
      <w:vertAlign w:val="superscript"/>
    </w:rPr>
  </w:style>
  <w:style w:type="character" w:styleId="Numrodepage">
    <w:name w:val="page number"/>
    <w:basedOn w:val="Policepardfau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Titre1"/>
    <w:rsid w:val="00EC5ED4"/>
    <w:pPr>
      <w:numPr>
        <w:numId w:val="0"/>
      </w:numPr>
    </w:pPr>
  </w:style>
  <w:style w:type="paragraph" w:styleId="Normalcentr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Policepardfau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Pieddepage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AdresseHTML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Grille">
    <w:name w:val="Table Grid"/>
    <w:basedOn w:val="Tableau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Policepardfau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Policepardfau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Policepardfau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re">
    <w:name w:val="Title"/>
    <w:basedOn w:val="Articletitle"/>
    <w:next w:val="Normal"/>
    <w:link w:val="TitreC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reCar">
    <w:name w:val="Titre Car"/>
    <w:basedOn w:val="Policepardfaut"/>
    <w:link w:val="Titr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ous-titre">
    <w:name w:val="Subtitle"/>
    <w:basedOn w:val="ArticleType"/>
    <w:next w:val="Normal"/>
    <w:link w:val="Sous-titreCar"/>
    <w:qFormat/>
    <w:rsid w:val="00435193"/>
    <w:pPr>
      <w:jc w:val="both"/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Policepardfau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Policepardfau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Titre3Car">
    <w:name w:val="Titre 3 Car"/>
    <w:basedOn w:val="para-firstChar"/>
    <w:link w:val="Titre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customStyle="1" w:styleId="aff">
    <w:name w:val="aff"/>
    <w:basedOn w:val="Normal"/>
    <w:rsid w:val="00F86B47"/>
    <w:pPr>
      <w:spacing w:after="240" w:line="360" w:lineRule="auto"/>
    </w:pPr>
    <w:rPr>
      <w:rFonts w:ascii="Times New Roman" w:hAnsi="Times New Roman"/>
      <w:i/>
      <w:sz w:val="24"/>
      <w:szCs w:val="20"/>
      <w:lang w:val="en-GB"/>
    </w:rPr>
  </w:style>
  <w:style w:type="paragraph" w:customStyle="1" w:styleId="pseudocode">
    <w:name w:val="pseudocode"/>
    <w:basedOn w:val="Normal"/>
    <w:qFormat/>
    <w:rsid w:val="00F86B4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uto"/>
      <w:jc w:val="both"/>
    </w:pPr>
    <w:rPr>
      <w:rFonts w:ascii="Courier" w:hAnsi="Courier"/>
      <w:szCs w:val="20"/>
      <w:lang w:val="en-GB"/>
    </w:rPr>
  </w:style>
  <w:style w:type="character" w:styleId="Lienhypertexte">
    <w:name w:val="Hyperlink"/>
    <w:basedOn w:val="Policepardfaut"/>
    <w:rsid w:val="00F36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gap-sunshine.inra.fr/holtz-apps/GenMap-Comparator/" TargetMode="External"/><Relationship Id="rId10" Type="http://schemas.openxmlformats.org/officeDocument/2006/relationships/hyperlink" Target="https://github.com/holtzy/GenMap-Compa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669B6-02F4-A54B-8BC6-600B9218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874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vincent ranwez</dc:creator>
  <cp:lastModifiedBy>Holtz Yan</cp:lastModifiedBy>
  <cp:revision>51</cp:revision>
  <cp:lastPrinted>2007-07-04T12:14:00Z</cp:lastPrinted>
  <dcterms:created xsi:type="dcterms:W3CDTF">2016-05-20T13:08:00Z</dcterms:created>
  <dcterms:modified xsi:type="dcterms:W3CDTF">2016-06-22T11:04:00Z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