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gahya6n904co" w:id="0"/>
      <w:bookmarkEnd w:id="0"/>
      <w:r w:rsidDel="00000000" w:rsidR="00000000" w:rsidRPr="00000000">
        <w:rPr>
          <w:rFonts w:ascii="Times New Roman" w:cs="Times New Roman" w:eastAsia="Times New Roman" w:hAnsi="Times New Roman"/>
          <w:b w:val="1"/>
          <w:i w:val="1"/>
          <w:color w:val="000000"/>
          <w:sz w:val="26"/>
          <w:szCs w:val="26"/>
          <w:rtl w:val="0"/>
        </w:rPr>
        <w:t xml:space="preserve">Research memory options</w:t>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20"/>
        <w:gridCol w:w="4220"/>
        <w:gridCol w:w="890"/>
        <w:tblGridChange w:id="0">
          <w:tblGrid>
            <w:gridCol w:w="4220"/>
            <w:gridCol w:w="4220"/>
            <w:gridCol w:w="8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Brand and Model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Cost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Corsair Vengeance 8GB DDR3-1600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240-pin, CL9 latency, 1600 MHz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$29.99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Kingston HyperX Fury 8GB DDR3-1866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240-pin, Plug-and-Play, 1866 MHz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$32.99</w:t>
            </w:r>
          </w:p>
        </w:tc>
      </w:tr>
    </w:tbl>
    <w:p w:rsidR="00000000" w:rsidDel="00000000" w:rsidP="00000000" w:rsidRDefault="00000000" w:rsidRPr="00000000" w14:paraId="0000000B">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br w:type="textWrapping"/>
      </w:r>
      <w:r w:rsidDel="00000000" w:rsidR="00000000" w:rsidRPr="00000000">
        <w:rPr>
          <w:rFonts w:ascii="Times New Roman" w:cs="Times New Roman" w:eastAsia="Times New Roman" w:hAnsi="Times New Roman"/>
          <w:i w:val="1"/>
          <w:rtl w:val="0"/>
        </w:rPr>
        <w:t xml:space="preserve"> </w:t>
        <w:tab/>
        <w:t xml:space="preserve">I would select the </w:t>
      </w:r>
      <w:r w:rsidDel="00000000" w:rsidR="00000000" w:rsidRPr="00000000">
        <w:rPr>
          <w:rFonts w:ascii="Times New Roman" w:cs="Times New Roman" w:eastAsia="Times New Roman" w:hAnsi="Times New Roman"/>
          <w:b w:val="1"/>
          <w:i w:val="1"/>
          <w:rtl w:val="0"/>
        </w:rPr>
        <w:t xml:space="preserve">Kingston HyperX Fury 8GB DDR3-1866</w:t>
      </w:r>
      <w:r w:rsidDel="00000000" w:rsidR="00000000" w:rsidRPr="00000000">
        <w:rPr>
          <w:rFonts w:ascii="Times New Roman" w:cs="Times New Roman" w:eastAsia="Times New Roman" w:hAnsi="Times New Roman"/>
          <w:i w:val="1"/>
          <w:rtl w:val="0"/>
        </w:rPr>
        <w:t xml:space="preserve"> because it has a slightly faster speed (1866 MHz vs 1600 MHz) and is still affordable. Faster memory helps improve overall gaming performance.</w:t>
      </w:r>
    </w:p>
    <w:p w:rsidR="00000000" w:rsidDel="00000000" w:rsidP="00000000" w:rsidRDefault="00000000" w:rsidRPr="00000000" w14:paraId="0000000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126mqg7zga7q" w:id="1"/>
      <w:bookmarkEnd w:id="1"/>
      <w:r w:rsidDel="00000000" w:rsidR="00000000" w:rsidRPr="00000000">
        <w:rPr>
          <w:rFonts w:ascii="Times New Roman" w:cs="Times New Roman" w:eastAsia="Times New Roman" w:hAnsi="Times New Roman"/>
          <w:b w:val="1"/>
          <w:i w:val="1"/>
          <w:color w:val="000000"/>
          <w:sz w:val="26"/>
          <w:szCs w:val="26"/>
          <w:rtl w:val="0"/>
        </w:rPr>
        <w:t xml:space="preserve">Research hard disk drive options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81.277955271566"/>
        <w:gridCol w:w="4191.5654952076675"/>
        <w:gridCol w:w="887.1565495207667"/>
        <w:tblGridChange w:id="0">
          <w:tblGrid>
            <w:gridCol w:w="4281.277955271566"/>
            <w:gridCol w:w="4191.5654952076675"/>
            <w:gridCol w:w="887.156549520766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Brand and Model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Cost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Seagate Barracuda 3TB 7200rpm SATA III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64MB cache, 6 Gb/s transfer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$69.99</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Samsung 870 EVO 1TB SSD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SATA III, 560 MB/s read, 530 MB/s write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$79.99</w:t>
            </w:r>
          </w:p>
        </w:tc>
      </w:tr>
    </w:tbl>
    <w:p w:rsidR="00000000" w:rsidDel="00000000" w:rsidP="00000000" w:rsidRDefault="00000000" w:rsidRPr="00000000" w14:paraId="00000017">
      <w:pPr>
        <w:spacing w:after="240" w:befor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personally would  choose the </w:t>
      </w:r>
      <w:r w:rsidDel="00000000" w:rsidR="00000000" w:rsidRPr="00000000">
        <w:rPr>
          <w:rFonts w:ascii="Times New Roman" w:cs="Times New Roman" w:eastAsia="Times New Roman" w:hAnsi="Times New Roman"/>
          <w:b w:val="1"/>
          <w:i w:val="1"/>
          <w:rtl w:val="0"/>
        </w:rPr>
        <w:t xml:space="preserve">Samsung 870 EVO 1TB SSD</w:t>
      </w:r>
      <w:r w:rsidDel="00000000" w:rsidR="00000000" w:rsidRPr="00000000">
        <w:rPr>
          <w:rFonts w:ascii="Times New Roman" w:cs="Times New Roman" w:eastAsia="Times New Roman" w:hAnsi="Times New Roman"/>
          <w:i w:val="1"/>
          <w:rtl w:val="0"/>
        </w:rPr>
        <w:t xml:space="preserve">. Even though it has less capacity than the 3TB HDD, the SSD offers much faster performance, which is essential for gaming. Load times, boot speed, and responsiveness are significantly better on SSDs.</w:t>
      </w:r>
    </w:p>
    <w:p w:rsidR="00000000" w:rsidDel="00000000" w:rsidP="00000000" w:rsidRDefault="00000000" w:rsidRPr="00000000" w14:paraId="00000018">
      <w:pPr>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Research video adapter card options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0.702875399361"/>
        <w:gridCol w:w="4012.140575079872"/>
        <w:gridCol w:w="887.1565495207667"/>
        <w:tblGridChange w:id="0">
          <w:tblGrid>
            <w:gridCol w:w="4460.702875399361"/>
            <w:gridCol w:w="4012.140575079872"/>
            <w:gridCol w:w="887.156549520766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Brand and Model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Cost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NVIDIA GeForce GTX 750 Ti (2GB GDDR5)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PCIe 3.0, DirectX 12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$89.99</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AMD Radeon RX 560 (4GB GDDR5)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PCIe 3.0, 128-bit bus, DirectX 12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$99.99</w:t>
            </w:r>
          </w:p>
        </w:tc>
      </w:tr>
    </w:tbl>
    <w:p w:rsidR="00000000" w:rsidDel="00000000" w:rsidP="00000000" w:rsidRDefault="00000000" w:rsidRPr="00000000" w14:paraId="00000022">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personally selected the </w:t>
      </w:r>
      <w:r w:rsidDel="00000000" w:rsidR="00000000" w:rsidRPr="00000000">
        <w:rPr>
          <w:rFonts w:ascii="Times New Roman" w:cs="Times New Roman" w:eastAsia="Times New Roman" w:hAnsi="Times New Roman"/>
          <w:b w:val="1"/>
          <w:i w:val="1"/>
          <w:rtl w:val="0"/>
        </w:rPr>
        <w:t xml:space="preserve">AMD Radeon RX 560 (4GB)</w:t>
      </w:r>
      <w:r w:rsidDel="00000000" w:rsidR="00000000" w:rsidRPr="00000000">
        <w:rPr>
          <w:rFonts w:ascii="Times New Roman" w:cs="Times New Roman" w:eastAsia="Times New Roman" w:hAnsi="Times New Roman"/>
          <w:i w:val="1"/>
          <w:rtl w:val="0"/>
        </w:rPr>
        <w:t xml:space="preserve">. It has more VRAM than the GTX 750 Ti, which allows better performance in modern games. The cost difference is small, but the performance boost is significant.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t xml:space="preserve">Lewis Joseph Feik</w:t>
    </w:r>
  </w:p>
  <w:p w:rsidR="00000000" w:rsidDel="00000000" w:rsidP="00000000" w:rsidRDefault="00000000" w:rsidRPr="00000000" w14:paraId="00000024">
    <w:pPr>
      <w:rPr/>
    </w:pPr>
    <w:r w:rsidDel="00000000" w:rsidR="00000000" w:rsidRPr="00000000">
      <w:rPr>
        <w:rtl w:val="0"/>
      </w:rPr>
      <w:t xml:space="preserve">Computer Hardware &amp; OP Systems</w:t>
    </w:r>
  </w:p>
  <w:p w:rsidR="00000000" w:rsidDel="00000000" w:rsidP="00000000" w:rsidRDefault="00000000" w:rsidRPr="00000000" w14:paraId="00000025">
    <w:pPr>
      <w:rPr/>
    </w:pPr>
    <w:r w:rsidDel="00000000" w:rsidR="00000000" w:rsidRPr="00000000">
      <w:rPr>
        <w:rtl w:val="0"/>
      </w:rPr>
      <w:t xml:space="preserve">Lab 3.4.1.7 </w:t>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