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0E3F" w14:textId="77777777" w:rsidR="00867205" w:rsidRPr="00DA27FA" w:rsidRDefault="00867205" w:rsidP="00DA27FA">
      <w:pPr>
        <w:pStyle w:val="Heading1"/>
      </w:pPr>
      <w:r w:rsidRPr="00DA27FA">
        <w:t xml:space="preserve">LLM and AI Agent Applications with </w:t>
      </w:r>
      <w:proofErr w:type="spellStart"/>
      <w:r w:rsidRPr="00DA27FA">
        <w:t>LangChain</w:t>
      </w:r>
      <w:proofErr w:type="spellEnd"/>
      <w:r w:rsidRPr="00DA27FA">
        <w:t xml:space="preserve"> and </w:t>
      </w:r>
      <w:proofErr w:type="spellStart"/>
      <w:r w:rsidRPr="00DA27FA">
        <w:t>LangGraph</w:t>
      </w:r>
      <w:proofErr w:type="spellEnd"/>
    </w:p>
    <w:p w14:paraId="3D2BF4EE" w14:textId="1E2B5B37" w:rsidR="00867205" w:rsidRPr="00DA27FA" w:rsidRDefault="00867205" w:rsidP="00DA27FA">
      <w:pPr>
        <w:pStyle w:val="Heading3"/>
      </w:pPr>
      <w:r w:rsidRPr="00DA27FA">
        <w:t>Part 30: Series Wrap-Up</w:t>
      </w:r>
    </w:p>
    <w:p w14:paraId="7AFC1BCC" w14:textId="77777777" w:rsidR="00867205" w:rsidRPr="00DA27FA" w:rsidRDefault="00867205" w:rsidP="00DA27FA">
      <w:r w:rsidRPr="00DA27FA">
        <w:t>Congratulations on making it to the end — and even more importantly, on the knowledge and practical skills you’ve built along the way.</w:t>
      </w:r>
    </w:p>
    <w:p w14:paraId="34C357F2" w14:textId="77777777" w:rsidR="00867205" w:rsidRPr="00DA27FA" w:rsidRDefault="00867205" w:rsidP="00DA27FA">
      <w:r w:rsidRPr="00DA27FA">
        <w:t>Let’s summarize what we covered in this series of articles.</w:t>
      </w:r>
    </w:p>
    <w:p w14:paraId="4511BC0D" w14:textId="77777777" w:rsidR="00867205" w:rsidRPr="00867205" w:rsidRDefault="00867205" w:rsidP="00DA27FA">
      <w:pPr>
        <w:pStyle w:val="Heading3"/>
        <w:rPr>
          <w:rFonts w:eastAsia="Times New Roman"/>
        </w:rPr>
      </w:pPr>
      <w:r w:rsidRPr="00867205">
        <w:rPr>
          <w:rFonts w:eastAsia="Times New Roman"/>
        </w:rPr>
        <w:t>What you learned in this series:</w:t>
      </w:r>
    </w:p>
    <w:p w14:paraId="3DBBDC32" w14:textId="77777777" w:rsidR="00DA27FA" w:rsidRPr="00DA27FA" w:rsidRDefault="00DA27FA" w:rsidP="00DA27FA">
      <w:pPr>
        <w:pStyle w:val="Heading3"/>
        <w:rPr>
          <w:rFonts w:eastAsia="Times New Roman"/>
          <w:sz w:val="8"/>
          <w:szCs w:val="8"/>
        </w:rPr>
      </w:pPr>
    </w:p>
    <w:p w14:paraId="54681018" w14:textId="7B09B042" w:rsidR="00867205" w:rsidRPr="00867205" w:rsidRDefault="00867205" w:rsidP="00DA27FA">
      <w:pPr>
        <w:pStyle w:val="Heading3"/>
        <w:rPr>
          <w:rFonts w:eastAsia="Times New Roman"/>
        </w:rPr>
      </w:pPr>
      <w:r w:rsidRPr="00867205">
        <w:rPr>
          <w:rFonts w:eastAsia="Times New Roman"/>
        </w:rPr>
        <w:t>How LLMs work</w:t>
      </w:r>
    </w:p>
    <w:p w14:paraId="373E4C99" w14:textId="77777777" w:rsidR="00867205" w:rsidRPr="00867205" w:rsidRDefault="00867205" w:rsidP="00DA27FA">
      <w:r w:rsidRPr="00867205">
        <w:t xml:space="preserve">We explored the structure and </w:t>
      </w:r>
      <w:proofErr w:type="spellStart"/>
      <w:r w:rsidRPr="00867205">
        <w:t>behavior</w:t>
      </w:r>
      <w:proofErr w:type="spellEnd"/>
      <w:r w:rsidRPr="00867205">
        <w:t xml:space="preserve"> of large language models, and what makes them different from classic NLP systems.</w:t>
      </w:r>
    </w:p>
    <w:p w14:paraId="6C0D684A" w14:textId="77777777" w:rsidR="00867205" w:rsidRPr="00867205" w:rsidRDefault="00867205" w:rsidP="00DA27FA">
      <w:pPr>
        <w:pStyle w:val="Heading3"/>
        <w:rPr>
          <w:rFonts w:eastAsia="Times New Roman"/>
        </w:rPr>
      </w:pPr>
      <w:r w:rsidRPr="00867205">
        <w:rPr>
          <w:rFonts w:eastAsia="Times New Roman"/>
        </w:rPr>
        <w:t xml:space="preserve">Environment setup + </w:t>
      </w:r>
      <w:proofErr w:type="spellStart"/>
      <w:r w:rsidRPr="00867205">
        <w:rPr>
          <w:rFonts w:eastAsia="Times New Roman"/>
        </w:rPr>
        <w:t>LangChain</w:t>
      </w:r>
      <w:proofErr w:type="spellEnd"/>
      <w:r w:rsidRPr="00867205">
        <w:rPr>
          <w:rFonts w:eastAsia="Times New Roman"/>
        </w:rPr>
        <w:t xml:space="preserve"> basics</w:t>
      </w:r>
    </w:p>
    <w:p w14:paraId="5966CF80" w14:textId="77777777" w:rsidR="00867205" w:rsidRPr="00867205" w:rsidRDefault="00867205" w:rsidP="00DA27FA">
      <w:r w:rsidRPr="00867205">
        <w:t xml:space="preserve">We set up the development environment, installed </w:t>
      </w:r>
      <w:proofErr w:type="spellStart"/>
      <w:r w:rsidRPr="00867205">
        <w:t>LangChain</w:t>
      </w:r>
      <w:proofErr w:type="spellEnd"/>
      <w:r w:rsidRPr="00867205">
        <w:t>, and discussed its foundational components — such as the LLM API layer and memory.</w:t>
      </w:r>
    </w:p>
    <w:p w14:paraId="58333BA3" w14:textId="77777777" w:rsidR="00867205" w:rsidRPr="00867205" w:rsidRDefault="00867205" w:rsidP="00DA27FA">
      <w:pPr>
        <w:pStyle w:val="Heading3"/>
        <w:rPr>
          <w:rFonts w:eastAsia="Times New Roman"/>
        </w:rPr>
      </w:pPr>
      <w:r w:rsidRPr="00867205">
        <w:rPr>
          <w:rFonts w:eastAsia="Times New Roman"/>
        </w:rPr>
        <w:t xml:space="preserve">Chains, tools, and </w:t>
      </w:r>
      <w:proofErr w:type="spellStart"/>
      <w:r w:rsidRPr="00867205">
        <w:rPr>
          <w:rFonts w:eastAsia="Times New Roman"/>
        </w:rPr>
        <w:t>ReAct</w:t>
      </w:r>
      <w:proofErr w:type="spellEnd"/>
    </w:p>
    <w:p w14:paraId="4083C9C3" w14:textId="77777777" w:rsidR="00867205" w:rsidRPr="00867205" w:rsidRDefault="00867205" w:rsidP="00DA27FA">
      <w:r w:rsidRPr="00867205">
        <w:t xml:space="preserve">We moved deeper into </w:t>
      </w:r>
      <w:proofErr w:type="spellStart"/>
      <w:r w:rsidRPr="00867205">
        <w:t>LangChain</w:t>
      </w:r>
      <w:proofErr w:type="spellEnd"/>
      <w:r w:rsidRPr="00867205">
        <w:t xml:space="preserve"> and covered LCEL chains, tools, and the </w:t>
      </w:r>
      <w:proofErr w:type="spellStart"/>
      <w:r w:rsidRPr="00867205">
        <w:t>ReAct</w:t>
      </w:r>
      <w:proofErr w:type="spellEnd"/>
      <w:r w:rsidRPr="00867205">
        <w:t xml:space="preserve"> pattern.</w:t>
      </w:r>
    </w:p>
    <w:p w14:paraId="1AE006BF" w14:textId="77777777" w:rsidR="00867205" w:rsidRPr="00867205" w:rsidRDefault="00867205" w:rsidP="00DA27FA">
      <w:pPr>
        <w:pStyle w:val="Heading3"/>
        <w:rPr>
          <w:rFonts w:eastAsia="Times New Roman"/>
        </w:rPr>
      </w:pPr>
      <w:r w:rsidRPr="00867205">
        <w:rPr>
          <w:rFonts w:eastAsia="Times New Roman"/>
        </w:rPr>
        <w:t>Multimodal models in practice</w:t>
      </w:r>
    </w:p>
    <w:p w14:paraId="1F6F9D1D" w14:textId="77777777" w:rsidR="00867205" w:rsidRPr="00867205" w:rsidRDefault="00867205" w:rsidP="00DA27FA">
      <w:r w:rsidRPr="00867205">
        <w:t>We worked with multimodal LLMs — models that can take not only text, but also other inputs such as images.</w:t>
      </w:r>
    </w:p>
    <w:p w14:paraId="17EB1F34" w14:textId="77777777" w:rsidR="00867205" w:rsidRPr="00867205" w:rsidRDefault="00867205" w:rsidP="00DA27FA">
      <w:pPr>
        <w:pStyle w:val="Heading3"/>
        <w:rPr>
          <w:rFonts w:eastAsia="Times New Roman"/>
        </w:rPr>
      </w:pPr>
      <w:r w:rsidRPr="00867205">
        <w:rPr>
          <w:rFonts w:eastAsia="Times New Roman"/>
        </w:rPr>
        <w:t>Prompt engineering: 5 core rules</w:t>
      </w:r>
    </w:p>
    <w:p w14:paraId="3218D42D" w14:textId="77777777" w:rsidR="00867205" w:rsidRPr="00867205" w:rsidRDefault="00867205" w:rsidP="00DA27FA">
      <w:r w:rsidRPr="00867205">
        <w:t>We covered five principles of effective prompting:</w:t>
      </w:r>
    </w:p>
    <w:p w14:paraId="7D90845B" w14:textId="77777777" w:rsidR="00867205" w:rsidRPr="00867205" w:rsidRDefault="00867205" w:rsidP="00DA27FA">
      <w:pPr>
        <w:pStyle w:val="ListParagraph"/>
        <w:numPr>
          <w:ilvl w:val="0"/>
          <w:numId w:val="1"/>
        </w:numPr>
      </w:pPr>
      <w:r w:rsidRPr="00867205">
        <w:t>Clear instructions, with a precise role and task definition</w:t>
      </w:r>
    </w:p>
    <w:p w14:paraId="2C32983D" w14:textId="77777777" w:rsidR="00867205" w:rsidRPr="00867205" w:rsidRDefault="00867205" w:rsidP="00DA27FA">
      <w:pPr>
        <w:pStyle w:val="ListParagraph"/>
        <w:numPr>
          <w:ilvl w:val="0"/>
          <w:numId w:val="1"/>
        </w:numPr>
      </w:pPr>
      <w:r w:rsidRPr="00867205">
        <w:t>Examples (few-shot) and chain-of-thought style guidance</w:t>
      </w:r>
    </w:p>
    <w:p w14:paraId="2C071555" w14:textId="77777777" w:rsidR="00867205" w:rsidRPr="00867205" w:rsidRDefault="00867205" w:rsidP="00DA27FA">
      <w:pPr>
        <w:pStyle w:val="ListParagraph"/>
        <w:numPr>
          <w:ilvl w:val="0"/>
          <w:numId w:val="1"/>
        </w:numPr>
      </w:pPr>
      <w:r w:rsidRPr="00867205">
        <w:t>Defining the expected output format and key characteristics</w:t>
      </w:r>
    </w:p>
    <w:p w14:paraId="26CA280F" w14:textId="77777777" w:rsidR="00867205" w:rsidRPr="00867205" w:rsidRDefault="00867205" w:rsidP="00DA27FA">
      <w:pPr>
        <w:pStyle w:val="ListParagraph"/>
        <w:numPr>
          <w:ilvl w:val="0"/>
          <w:numId w:val="1"/>
        </w:numPr>
      </w:pPr>
      <w:r w:rsidRPr="00867205">
        <w:t>Breaking complex tasks into stages</w:t>
      </w:r>
    </w:p>
    <w:p w14:paraId="346F9A8C" w14:textId="77777777" w:rsidR="00867205" w:rsidRPr="00867205" w:rsidRDefault="00867205" w:rsidP="00DA27FA">
      <w:pPr>
        <w:pStyle w:val="ListParagraph"/>
        <w:numPr>
          <w:ilvl w:val="0"/>
          <w:numId w:val="1"/>
        </w:numPr>
      </w:pPr>
      <w:r w:rsidRPr="00867205">
        <w:t>Evaluating results</w:t>
      </w:r>
    </w:p>
    <w:p w14:paraId="3888B132" w14:textId="77777777" w:rsidR="00867205" w:rsidRPr="00867205" w:rsidRDefault="00867205" w:rsidP="00DA27FA">
      <w:pPr>
        <w:pStyle w:val="Heading3"/>
        <w:rPr>
          <w:rFonts w:eastAsia="Times New Roman"/>
        </w:rPr>
      </w:pPr>
      <w:r w:rsidRPr="00867205">
        <w:rPr>
          <w:rFonts w:eastAsia="Times New Roman"/>
        </w:rPr>
        <w:t>Evaluation + safety</w:t>
      </w:r>
    </w:p>
    <w:p w14:paraId="6F0297D0" w14:textId="77777777" w:rsidR="00867205" w:rsidRPr="00867205" w:rsidRDefault="00867205" w:rsidP="00DA27FA">
      <w:r w:rsidRPr="00867205">
        <w:t>We focused on evaluation techniques and safety mechanisms for LLM applications:</w:t>
      </w:r>
    </w:p>
    <w:p w14:paraId="5186FFCC" w14:textId="77777777" w:rsidR="00867205" w:rsidRPr="00867205" w:rsidRDefault="00867205" w:rsidP="00DA27FA">
      <w:pPr>
        <w:pStyle w:val="ListParagraph"/>
        <w:numPr>
          <w:ilvl w:val="0"/>
          <w:numId w:val="2"/>
        </w:numPr>
      </w:pPr>
      <w:r w:rsidRPr="00867205">
        <w:t>simple string comparison with ROUGE, BLEU, METEOR</w:t>
      </w:r>
    </w:p>
    <w:p w14:paraId="43100B0D" w14:textId="77777777" w:rsidR="00867205" w:rsidRPr="00867205" w:rsidRDefault="00867205" w:rsidP="00DA27FA">
      <w:pPr>
        <w:pStyle w:val="ListParagraph"/>
        <w:numPr>
          <w:ilvl w:val="0"/>
          <w:numId w:val="2"/>
        </w:numPr>
      </w:pPr>
      <w:r w:rsidRPr="00867205">
        <w:t>judging model outputs with a second LLM using criteria-based evaluation</w:t>
      </w:r>
    </w:p>
    <w:p w14:paraId="5984D8AC" w14:textId="77777777" w:rsidR="00867205" w:rsidRPr="00867205" w:rsidRDefault="00867205" w:rsidP="00DA27FA">
      <w:pPr>
        <w:pStyle w:val="ListParagraph"/>
        <w:numPr>
          <w:ilvl w:val="0"/>
          <w:numId w:val="2"/>
        </w:numPr>
      </w:pPr>
      <w:r w:rsidRPr="00867205">
        <w:t>trajectory evaluation</w:t>
      </w:r>
    </w:p>
    <w:p w14:paraId="58792E5A" w14:textId="77777777" w:rsidR="00867205" w:rsidRPr="00867205" w:rsidRDefault="00867205" w:rsidP="00DA27FA">
      <w:pPr>
        <w:pStyle w:val="ListParagraph"/>
        <w:numPr>
          <w:ilvl w:val="0"/>
          <w:numId w:val="2"/>
        </w:numPr>
      </w:pPr>
      <w:r w:rsidRPr="00867205">
        <w:t>guardrails and fallback techniques</w:t>
      </w:r>
    </w:p>
    <w:p w14:paraId="3BF413CE" w14:textId="77777777" w:rsidR="00867205" w:rsidRPr="00867205" w:rsidRDefault="00867205" w:rsidP="00DA27FA">
      <w:pPr>
        <w:pStyle w:val="Heading3"/>
        <w:rPr>
          <w:rFonts w:eastAsia="Times New Roman"/>
        </w:rPr>
      </w:pPr>
      <w:r w:rsidRPr="00867205">
        <w:rPr>
          <w:rFonts w:eastAsia="Times New Roman"/>
        </w:rPr>
        <w:t>Vector databases + RAG</w:t>
      </w:r>
    </w:p>
    <w:p w14:paraId="1DA888E6" w14:textId="77777777" w:rsidR="00867205" w:rsidRPr="00867205" w:rsidRDefault="00867205" w:rsidP="00DA27FA">
      <w:r w:rsidRPr="00867205">
        <w:t xml:space="preserve">We discussed vector stores and hybrid </w:t>
      </w:r>
      <w:proofErr w:type="gramStart"/>
      <w:r w:rsidRPr="00867205">
        <w:t>search, and</w:t>
      </w:r>
      <w:proofErr w:type="gramEnd"/>
      <w:r w:rsidRPr="00867205">
        <w:t xml:space="preserve"> built a RAG-based chatbot (Retrieval-Augmented Generation).</w:t>
      </w:r>
    </w:p>
    <w:p w14:paraId="6598A8D5" w14:textId="77777777" w:rsidR="00867205" w:rsidRPr="00867205" w:rsidRDefault="00867205" w:rsidP="00DA27FA">
      <w:pPr>
        <w:pStyle w:val="Heading3"/>
        <w:rPr>
          <w:rFonts w:eastAsia="Times New Roman"/>
        </w:rPr>
      </w:pPr>
      <w:r w:rsidRPr="00867205">
        <w:rPr>
          <w:rFonts w:eastAsia="Times New Roman"/>
        </w:rPr>
        <w:t xml:space="preserve">Multi-agent structures + </w:t>
      </w:r>
      <w:proofErr w:type="spellStart"/>
      <w:r w:rsidRPr="00867205">
        <w:rPr>
          <w:rFonts w:eastAsia="Times New Roman"/>
        </w:rPr>
        <w:t>LangGraph</w:t>
      </w:r>
      <w:proofErr w:type="spellEnd"/>
    </w:p>
    <w:p w14:paraId="2C91E5F2" w14:textId="77777777" w:rsidR="00867205" w:rsidRPr="00867205" w:rsidRDefault="00867205" w:rsidP="00DA27FA">
      <w:r w:rsidRPr="00867205">
        <w:t xml:space="preserve">We explored multi-agent patterns and </w:t>
      </w:r>
      <w:proofErr w:type="spellStart"/>
      <w:r w:rsidRPr="00867205">
        <w:t>LangGraph</w:t>
      </w:r>
      <w:proofErr w:type="spellEnd"/>
      <w:r w:rsidRPr="00867205">
        <w:t>, including the core concepts: graph, graph state, nodes, edges, conditional edges, and tools.</w:t>
      </w:r>
    </w:p>
    <w:p w14:paraId="742F4456" w14:textId="77777777" w:rsidR="00867205" w:rsidRPr="00867205" w:rsidRDefault="00867205" w:rsidP="00DA27FA">
      <w:pPr>
        <w:pStyle w:val="Heading3"/>
        <w:rPr>
          <w:rFonts w:eastAsia="Times New Roman"/>
        </w:rPr>
      </w:pPr>
      <w:r w:rsidRPr="00867205">
        <w:rPr>
          <w:rFonts w:eastAsia="Times New Roman"/>
        </w:rPr>
        <w:t>The publisher agent</w:t>
      </w:r>
    </w:p>
    <w:p w14:paraId="545D85C3" w14:textId="77777777" w:rsidR="00867205" w:rsidRPr="00867205" w:rsidRDefault="00867205" w:rsidP="00DA27FA">
      <w:r w:rsidRPr="00867205">
        <w:t>We built a publisher agent — an application that automatically aggregates information and generates articles.</w:t>
      </w:r>
    </w:p>
    <w:p w14:paraId="22E160AF" w14:textId="77777777" w:rsidR="00867205" w:rsidRPr="00867205" w:rsidRDefault="00867205" w:rsidP="00DA27FA">
      <w:pPr>
        <w:pStyle w:val="Heading3"/>
        <w:rPr>
          <w:rFonts w:eastAsia="Times New Roman"/>
        </w:rPr>
      </w:pPr>
      <w:r w:rsidRPr="00867205">
        <w:rPr>
          <w:rFonts w:eastAsia="Times New Roman"/>
        </w:rPr>
        <w:lastRenderedPageBreak/>
        <w:t>A multi-agent discussion panel</w:t>
      </w:r>
    </w:p>
    <w:p w14:paraId="3B46E10E" w14:textId="77777777" w:rsidR="00867205" w:rsidRPr="00867205" w:rsidRDefault="00867205" w:rsidP="00DA27FA">
      <w:r w:rsidRPr="00867205">
        <w:t>We created another agentic application: a discussion panel where multiple agents collaborate to answer a question.</w:t>
      </w:r>
    </w:p>
    <w:p w14:paraId="2934BADE" w14:textId="77777777" w:rsidR="00867205" w:rsidRPr="00867205" w:rsidRDefault="00867205" w:rsidP="00DA27FA">
      <w:pPr>
        <w:pStyle w:val="Heading3"/>
        <w:rPr>
          <w:rFonts w:eastAsia="Times New Roman"/>
        </w:rPr>
      </w:pPr>
      <w:r w:rsidRPr="00867205">
        <w:rPr>
          <w:rFonts w:eastAsia="Times New Roman"/>
        </w:rPr>
        <w:t>Production deployments + future directions</w:t>
      </w:r>
    </w:p>
    <w:p w14:paraId="66F195E3" w14:textId="77777777" w:rsidR="00867205" w:rsidRPr="00867205" w:rsidRDefault="00867205" w:rsidP="00DA27FA">
      <w:r w:rsidRPr="00867205">
        <w:t>We covered production deployment principles and future trends.</w:t>
      </w:r>
    </w:p>
    <w:p w14:paraId="5D100AFE" w14:textId="77777777" w:rsidR="00867205" w:rsidRPr="00867205" w:rsidRDefault="00867205" w:rsidP="00DA27FA">
      <w:r w:rsidRPr="00867205">
        <w:t>I hope this course was a valuable and interesting source of knowledge for you, and that the practical exercises helped you solidify the patterns and code structures used in agentic applications.</w:t>
      </w:r>
    </w:p>
    <w:p w14:paraId="4B8290D5" w14:textId="77777777" w:rsidR="00867205" w:rsidRPr="00867205" w:rsidRDefault="00867205" w:rsidP="00DA27FA">
      <w:r w:rsidRPr="00867205">
        <w:t>If you haven’t completed the exercises yet, I strongly recommend going back to them — because that’s where you really feel these concepts “click” in practice.</w:t>
      </w:r>
    </w:p>
    <w:p w14:paraId="6AFB1E0F" w14:textId="77777777" w:rsidR="00867205" w:rsidRPr="00867205" w:rsidRDefault="00867205" w:rsidP="00DA27FA">
      <w:r w:rsidRPr="00867205">
        <w:t>I also encourage you to share feedback about the course. It will help me improve the content I publish.</w:t>
      </w:r>
    </w:p>
    <w:p w14:paraId="3EBD07C1" w14:textId="77777777" w:rsidR="00867205" w:rsidRPr="00867205" w:rsidRDefault="00867205" w:rsidP="00DA27FA">
      <w:r w:rsidRPr="00867205">
        <w:t>And finally: I wish you a lot of success in building LLM-based applications — and I hope that with the safety mechanisms we covered, you’ll build systems that are not only powerful, but also reliable and secure.</w:t>
      </w:r>
    </w:p>
    <w:p w14:paraId="4E9C508D" w14:textId="77777777" w:rsidR="00867205" w:rsidRPr="00867205" w:rsidRDefault="00867205" w:rsidP="00DA27FA">
      <w:pPr>
        <w:pStyle w:val="Heading3"/>
        <w:rPr>
          <w:rFonts w:eastAsia="Times New Roman"/>
        </w:rPr>
      </w:pPr>
      <w:r w:rsidRPr="00867205">
        <w:rPr>
          <w:rFonts w:eastAsia="Times New Roman"/>
        </w:rPr>
        <w:t>Series contents:</w:t>
      </w:r>
    </w:p>
    <w:p w14:paraId="5DCB00B8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 xml:space="preserve">Welcome to the series — Building LLM &amp; AI Agent Applications with </w:t>
      </w:r>
      <w:proofErr w:type="spellStart"/>
      <w:r w:rsidRPr="00867205">
        <w:rPr>
          <w:b/>
          <w:bCs/>
        </w:rPr>
        <w:t>LangChain</w:t>
      </w:r>
      <w:proofErr w:type="spellEnd"/>
      <w:r w:rsidRPr="00867205">
        <w:rPr>
          <w:b/>
          <w:bCs/>
        </w:rPr>
        <w:t xml:space="preserve"> and </w:t>
      </w:r>
      <w:proofErr w:type="spellStart"/>
      <w:r w:rsidRPr="00867205">
        <w:rPr>
          <w:b/>
          <w:bCs/>
        </w:rPr>
        <w:t>LangGraph</w:t>
      </w:r>
      <w:proofErr w:type="spellEnd"/>
      <w:r w:rsidRPr="00867205">
        <w:br/>
        <w:t>Description: Series introduction and overview of what you’ll build and learn across all parts.</w:t>
      </w:r>
      <w:r w:rsidRPr="00867205">
        <w:br/>
        <w:t>Article link: </w:t>
      </w:r>
      <w:hyperlink r:id="rId5" w:history="1">
        <w:r w:rsidRPr="00867205">
          <w:rPr>
            <w:color w:val="0000FF"/>
            <w:u w:val="single"/>
          </w:rPr>
          <w:t>link</w:t>
        </w:r>
      </w:hyperlink>
    </w:p>
    <w:p w14:paraId="4FE78855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>Part 1 — LLM foundations</w:t>
      </w:r>
      <w:r w:rsidRPr="00867205">
        <w:br/>
        <w:t>Description: Introduction to large language models: what they are, how they work, and what to expect in practice.</w:t>
      </w:r>
      <w:r w:rsidRPr="00867205">
        <w:br/>
        <w:t>Article link: </w:t>
      </w:r>
      <w:hyperlink r:id="rId6" w:history="1">
        <w:r w:rsidRPr="00867205">
          <w:rPr>
            <w:color w:val="0000FF"/>
            <w:u w:val="single"/>
          </w:rPr>
          <w:t>link</w:t>
        </w:r>
      </w:hyperlink>
    </w:p>
    <w:p w14:paraId="0065F787" w14:textId="77777777" w:rsidR="00867205" w:rsidRPr="00DA27FA" w:rsidRDefault="00867205" w:rsidP="00DA27FA">
      <w:r w:rsidRPr="00DA27FA">
        <w:t xml:space="preserve">Subject: Part 2 — </w:t>
      </w:r>
      <w:r w:rsidRPr="00DA27FA">
        <w:rPr>
          <w:b/>
          <w:bCs/>
        </w:rPr>
        <w:t>LLM setup and environment</w:t>
      </w:r>
      <w:r w:rsidRPr="00DA27FA">
        <w:br/>
        <w:t>Description: What is a machine learning and LLM?</w:t>
      </w:r>
      <w:r w:rsidRPr="00DA27FA">
        <w:br/>
        <w:t>Article link: </w:t>
      </w:r>
      <w:hyperlink r:id="rId7" w:history="1">
        <w:r w:rsidRPr="00DA27FA">
          <w:rPr>
            <w:rStyle w:val="Hyperlink"/>
          </w:rPr>
          <w:t>link</w:t>
        </w:r>
      </w:hyperlink>
    </w:p>
    <w:p w14:paraId="62D5B6EE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>Part 3 — Difference in LLMs</w:t>
      </w:r>
      <w:r w:rsidRPr="00867205">
        <w:br/>
        <w:t>Description: Comparison of responses across different models.</w:t>
      </w:r>
      <w:r w:rsidRPr="00867205">
        <w:br/>
        <w:t>Article link: </w:t>
      </w:r>
      <w:hyperlink r:id="rId8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9" w:tgtFrame="_blank" w:history="1">
        <w:r w:rsidRPr="00867205">
          <w:rPr>
            <w:color w:val="0000FF"/>
            <w:u w:val="single"/>
          </w:rPr>
          <w:t>notebook</w:t>
        </w:r>
      </w:hyperlink>
    </w:p>
    <w:p w14:paraId="3BD7ADD7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>Part 4 — Components of GPT</w:t>
      </w:r>
      <w:r w:rsidRPr="00867205">
        <w:br/>
        <w:t>Description: Practical overview of key GPT/LLM building blocks and how they fit together.</w:t>
      </w:r>
      <w:r w:rsidRPr="00867205">
        <w:br/>
        <w:t>Article link: </w:t>
      </w:r>
      <w:hyperlink r:id="rId10" w:history="1">
        <w:r w:rsidRPr="00867205">
          <w:rPr>
            <w:color w:val="0000FF"/>
            <w:u w:val="single"/>
          </w:rPr>
          <w:t>link</w:t>
        </w:r>
      </w:hyperlink>
    </w:p>
    <w:p w14:paraId="5C34F01D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 xml:space="preserve">Part 5 — Getting started with </w:t>
      </w:r>
      <w:proofErr w:type="spellStart"/>
      <w:r w:rsidRPr="00867205">
        <w:rPr>
          <w:b/>
          <w:bCs/>
        </w:rPr>
        <w:t>LangChain</w:t>
      </w:r>
      <w:proofErr w:type="spellEnd"/>
      <w:r w:rsidRPr="00867205">
        <w:br/>
        <w:t xml:space="preserve">Description: First steps with </w:t>
      </w:r>
      <w:proofErr w:type="spellStart"/>
      <w:r w:rsidRPr="00867205">
        <w:t>LangChain</w:t>
      </w:r>
      <w:proofErr w:type="spellEnd"/>
      <w:r w:rsidRPr="00867205">
        <w:t xml:space="preserve"> — a simple “Hello World” using an OpenAI model and a </w:t>
      </w:r>
      <w:r w:rsidRPr="00867205">
        <w:rPr>
          <w:rFonts w:ascii="Courier New" w:hAnsi="Courier New" w:cs="Courier New"/>
          <w:sz w:val="23"/>
          <w:szCs w:val="23"/>
          <w:shd w:val="clear" w:color="auto" w:fill="F2F2F2"/>
        </w:rPr>
        <w:t>.env</w:t>
      </w:r>
      <w:r w:rsidRPr="00867205">
        <w:t> file.</w:t>
      </w:r>
      <w:r w:rsidRPr="00867205">
        <w:br/>
        <w:t>Article link: </w:t>
      </w:r>
      <w:hyperlink r:id="rId11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12" w:tgtFrame="_blank" w:history="1">
        <w:r w:rsidRPr="00867205">
          <w:rPr>
            <w:color w:val="0000FF"/>
            <w:u w:val="single"/>
          </w:rPr>
          <w:t>notebook</w:t>
        </w:r>
      </w:hyperlink>
    </w:p>
    <w:p w14:paraId="75EC6EA9" w14:textId="77777777" w:rsidR="00867205" w:rsidRPr="00DA27FA" w:rsidRDefault="00867205" w:rsidP="00DA27FA">
      <w:r w:rsidRPr="00DA27FA">
        <w:t xml:space="preserve">Subject: Part 6 — </w:t>
      </w:r>
      <w:r w:rsidRPr="00DA27FA">
        <w:rPr>
          <w:b/>
          <w:bCs/>
        </w:rPr>
        <w:t>LLM use-case scenarios</w:t>
      </w:r>
      <w:r w:rsidRPr="00DA27FA">
        <w:br/>
        <w:t>Description: Examples of typical LLM use cases.</w:t>
      </w:r>
      <w:r w:rsidRPr="00DA27FA">
        <w:br/>
        <w:t>Article link: </w:t>
      </w:r>
      <w:hyperlink r:id="rId13" w:history="1">
        <w:r w:rsidRPr="00DA27FA">
          <w:rPr>
            <w:rStyle w:val="Hyperlink"/>
          </w:rPr>
          <w:t>link</w:t>
        </w:r>
      </w:hyperlink>
      <w:r w:rsidRPr="00DA27FA">
        <w:br/>
        <w:t>Notebook link: </w:t>
      </w:r>
      <w:hyperlink r:id="rId14" w:tgtFrame="_blank" w:history="1">
        <w:r w:rsidRPr="00DA27FA">
          <w:rPr>
            <w:rStyle w:val="Hyperlink"/>
          </w:rPr>
          <w:t>notebook</w:t>
        </w:r>
      </w:hyperlink>
    </w:p>
    <w:p w14:paraId="0A5E3957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 xml:space="preserve">Part 7 — </w:t>
      </w:r>
      <w:proofErr w:type="spellStart"/>
      <w:r w:rsidRPr="00867205">
        <w:rPr>
          <w:b/>
          <w:bCs/>
        </w:rPr>
        <w:t>LangChain</w:t>
      </w:r>
      <w:proofErr w:type="spellEnd"/>
      <w:r w:rsidRPr="00867205">
        <w:rPr>
          <w:b/>
          <w:bCs/>
        </w:rPr>
        <w:t xml:space="preserve"> components</w:t>
      </w:r>
      <w:r w:rsidRPr="00867205">
        <w:br/>
        <w:t>Description: Overview of core components: prompts, models, output parsers, and retrievers.</w:t>
      </w:r>
      <w:r w:rsidRPr="00867205">
        <w:br/>
        <w:t>Article link: </w:t>
      </w:r>
      <w:hyperlink r:id="rId15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16" w:tgtFrame="_blank" w:history="1">
        <w:r w:rsidRPr="00867205">
          <w:rPr>
            <w:color w:val="0000FF"/>
            <w:u w:val="single"/>
          </w:rPr>
          <w:t>notebook</w:t>
        </w:r>
      </w:hyperlink>
    </w:p>
    <w:p w14:paraId="5BCA8077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 xml:space="preserve">Part 8 — Temperature, </w:t>
      </w:r>
      <w:proofErr w:type="spellStart"/>
      <w:r w:rsidRPr="00867205">
        <w:rPr>
          <w:b/>
          <w:bCs/>
        </w:rPr>
        <w:t>top_p</w:t>
      </w:r>
      <w:proofErr w:type="spellEnd"/>
      <w:r w:rsidRPr="00867205">
        <w:rPr>
          <w:b/>
          <w:bCs/>
        </w:rPr>
        <w:t xml:space="preserve">, </w:t>
      </w:r>
      <w:proofErr w:type="spellStart"/>
      <w:r w:rsidRPr="00867205">
        <w:rPr>
          <w:b/>
          <w:bCs/>
        </w:rPr>
        <w:t>top_k</w:t>
      </w:r>
      <w:proofErr w:type="spellEnd"/>
      <w:r w:rsidRPr="00867205">
        <w:rPr>
          <w:b/>
          <w:bCs/>
        </w:rPr>
        <w:t xml:space="preserve">, and </w:t>
      </w:r>
      <w:proofErr w:type="spellStart"/>
      <w:r w:rsidRPr="00867205">
        <w:rPr>
          <w:b/>
          <w:bCs/>
        </w:rPr>
        <w:t>max_tokens</w:t>
      </w:r>
      <w:proofErr w:type="spellEnd"/>
      <w:r w:rsidRPr="00867205">
        <w:br/>
        <w:t xml:space="preserve">Description: Key model parameters (temperature, </w:t>
      </w:r>
      <w:proofErr w:type="spellStart"/>
      <w:r w:rsidRPr="00867205">
        <w:t>top_p</w:t>
      </w:r>
      <w:proofErr w:type="spellEnd"/>
      <w:r w:rsidRPr="00867205">
        <w:t xml:space="preserve">, </w:t>
      </w:r>
      <w:proofErr w:type="spellStart"/>
      <w:r w:rsidRPr="00867205">
        <w:t>max_tokens</w:t>
      </w:r>
      <w:proofErr w:type="spellEnd"/>
      <w:r w:rsidRPr="00867205">
        <w:t>) with practical examples.</w:t>
      </w:r>
      <w:r w:rsidRPr="00867205">
        <w:br/>
        <w:t>Article link: </w:t>
      </w:r>
      <w:hyperlink r:id="rId17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18" w:tgtFrame="_blank" w:history="1">
        <w:r w:rsidRPr="00867205">
          <w:rPr>
            <w:color w:val="0000FF"/>
            <w:u w:val="single"/>
          </w:rPr>
          <w:t>notebook</w:t>
        </w:r>
      </w:hyperlink>
    </w:p>
    <w:p w14:paraId="02AF4879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>Part 9 — Conversation memory</w:t>
      </w:r>
      <w:r w:rsidRPr="00867205">
        <w:br/>
        <w:t>Description: Building different kinds of chains: simple, sequential, parallel, and a sample RAG chain.</w:t>
      </w:r>
      <w:r w:rsidRPr="00867205">
        <w:br/>
      </w:r>
      <w:r w:rsidRPr="00867205">
        <w:lastRenderedPageBreak/>
        <w:t>Article link: </w:t>
      </w:r>
      <w:hyperlink r:id="rId19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20" w:tgtFrame="_blank" w:history="1">
        <w:r w:rsidRPr="00867205">
          <w:rPr>
            <w:color w:val="0000FF"/>
            <w:u w:val="single"/>
          </w:rPr>
          <w:t>notebook</w:t>
        </w:r>
      </w:hyperlink>
    </w:p>
    <w:p w14:paraId="197C0B5F" w14:textId="77777777" w:rsidR="00867205" w:rsidRPr="00DA27FA" w:rsidRDefault="00867205" w:rsidP="00DA27FA">
      <w:r w:rsidRPr="00DA27FA">
        <w:t xml:space="preserve">Subject: Part 11 — </w:t>
      </w:r>
      <w:r w:rsidRPr="00DA27FA">
        <w:rPr>
          <w:b/>
          <w:bCs/>
        </w:rPr>
        <w:t>Tools</w:t>
      </w:r>
      <w:r w:rsidRPr="00DA27FA">
        <w:rPr>
          <w:b/>
          <w:bCs/>
        </w:rPr>
        <w:br/>
      </w:r>
      <w:r w:rsidRPr="00DA27FA">
        <w:t xml:space="preserve">Description: Defining custom tools in </w:t>
      </w:r>
      <w:proofErr w:type="spellStart"/>
      <w:r w:rsidRPr="00DA27FA">
        <w:t>LangChain</w:t>
      </w:r>
      <w:proofErr w:type="spellEnd"/>
      <w:r w:rsidRPr="00DA27FA">
        <w:t xml:space="preserve"> and integrating them with agents.</w:t>
      </w:r>
      <w:r w:rsidRPr="00DA27FA">
        <w:br/>
        <w:t>Article link: </w:t>
      </w:r>
      <w:hyperlink r:id="rId21" w:history="1">
        <w:r w:rsidRPr="00DA27FA">
          <w:rPr>
            <w:rStyle w:val="Hyperlink"/>
          </w:rPr>
          <w:t>link</w:t>
        </w:r>
      </w:hyperlink>
      <w:r w:rsidRPr="00DA27FA">
        <w:br/>
        <w:t>Notebook link: </w:t>
      </w:r>
      <w:hyperlink r:id="rId22" w:tgtFrame="_blank" w:history="1">
        <w:r w:rsidRPr="00DA27FA">
          <w:rPr>
            <w:rStyle w:val="Hyperlink"/>
          </w:rPr>
          <w:t>notebook</w:t>
        </w:r>
      </w:hyperlink>
    </w:p>
    <w:p w14:paraId="46CD04F2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>Part 12 — Reasoning (</w:t>
      </w:r>
      <w:proofErr w:type="spellStart"/>
      <w:r w:rsidRPr="00867205">
        <w:rPr>
          <w:b/>
          <w:bCs/>
        </w:rPr>
        <w:t>ReAct</w:t>
      </w:r>
      <w:proofErr w:type="spellEnd"/>
      <w:r w:rsidRPr="00867205">
        <w:rPr>
          <w:b/>
          <w:bCs/>
        </w:rPr>
        <w:t>) and agents</w:t>
      </w:r>
      <w:r w:rsidRPr="00867205">
        <w:br/>
        <w:t xml:space="preserve">Description: Building a </w:t>
      </w:r>
      <w:proofErr w:type="spellStart"/>
      <w:r w:rsidRPr="00867205">
        <w:t>ReAct</w:t>
      </w:r>
      <w:proofErr w:type="spellEnd"/>
      <w:r w:rsidRPr="00867205">
        <w:t xml:space="preserve"> agent — combining reasoning and acting with tools in an iterative loop.</w:t>
      </w:r>
      <w:r w:rsidRPr="00867205">
        <w:br/>
        <w:t>Article link: </w:t>
      </w:r>
      <w:hyperlink r:id="rId23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24" w:tgtFrame="_blank" w:history="1">
        <w:r w:rsidRPr="00867205">
          <w:rPr>
            <w:color w:val="0000FF"/>
            <w:u w:val="single"/>
          </w:rPr>
          <w:t>notebook</w:t>
        </w:r>
      </w:hyperlink>
    </w:p>
    <w:p w14:paraId="424382B1" w14:textId="77777777" w:rsidR="00867205" w:rsidRPr="00DA27FA" w:rsidRDefault="00867205" w:rsidP="00DA27FA">
      <w:r w:rsidRPr="00DA27FA">
        <w:t xml:space="preserve">Subject: Part 13 — </w:t>
      </w:r>
      <w:r w:rsidRPr="00DA27FA">
        <w:rPr>
          <w:b/>
          <w:bCs/>
        </w:rPr>
        <w:t>Multimodal models</w:t>
      </w:r>
      <w:r w:rsidRPr="00DA27FA">
        <w:rPr>
          <w:b/>
          <w:bCs/>
        </w:rPr>
        <w:br/>
      </w:r>
      <w:r w:rsidRPr="00DA27FA">
        <w:t>Description: Multimodal models — examples of handling images with LLMs.</w:t>
      </w:r>
      <w:r w:rsidRPr="00DA27FA">
        <w:br/>
        <w:t>Article link: </w:t>
      </w:r>
      <w:hyperlink r:id="rId25" w:history="1">
        <w:r w:rsidRPr="00DA27FA">
          <w:rPr>
            <w:rStyle w:val="Hyperlink"/>
          </w:rPr>
          <w:t>link</w:t>
        </w:r>
      </w:hyperlink>
      <w:r w:rsidRPr="00DA27FA">
        <w:br/>
        <w:t>Notebook link: </w:t>
      </w:r>
      <w:hyperlink r:id="rId26" w:tgtFrame="_blank" w:history="1">
        <w:r w:rsidRPr="00DA27FA">
          <w:rPr>
            <w:rStyle w:val="Hyperlink"/>
          </w:rPr>
          <w:t>notebook</w:t>
        </w:r>
      </w:hyperlink>
    </w:p>
    <w:p w14:paraId="32F9A4C8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>Part 14–5 rules of effective prompt engineering</w:t>
      </w:r>
      <w:r w:rsidRPr="00867205">
        <w:br/>
        <w:t>Description: Five rules of effective prompt engineering: clear instructions, examples, formats, steps, and testing.</w:t>
      </w:r>
      <w:r w:rsidRPr="00867205">
        <w:br/>
        <w:t>Article link: </w:t>
      </w:r>
      <w:hyperlink r:id="rId27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28" w:tgtFrame="_blank" w:history="1">
        <w:r w:rsidRPr="00867205">
          <w:rPr>
            <w:color w:val="0000FF"/>
            <w:u w:val="single"/>
          </w:rPr>
          <w:t>notebook</w:t>
        </w:r>
      </w:hyperlink>
    </w:p>
    <w:p w14:paraId="2E335663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>Part 15 — LLM output evaluation</w:t>
      </w:r>
      <w:r w:rsidRPr="00867205">
        <w:br/>
        <w:t>Description: Overview of practical approaches to evaluating LLM outputs and why evaluation matters in real applications.</w:t>
      </w:r>
      <w:r w:rsidRPr="00867205">
        <w:br/>
        <w:t>Article link: </w:t>
      </w:r>
      <w:hyperlink r:id="rId29" w:history="1">
        <w:r w:rsidRPr="00867205">
          <w:rPr>
            <w:color w:val="0000FF"/>
            <w:u w:val="single"/>
          </w:rPr>
          <w:t>link</w:t>
        </w:r>
      </w:hyperlink>
    </w:p>
    <w:p w14:paraId="0285E39E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>Part 16 — String evaluators: BLEU, ROUGE, METEOR</w:t>
      </w:r>
      <w:r w:rsidRPr="00867205">
        <w:br/>
        <w:t>Description: Evaluating model outputs with classic text metrics (BLEU, ROUGE, METEOR).</w:t>
      </w:r>
      <w:r w:rsidRPr="00867205">
        <w:br/>
        <w:t>Article link: </w:t>
      </w:r>
      <w:hyperlink r:id="rId30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31" w:tgtFrame="_blank" w:history="1">
        <w:r w:rsidRPr="00867205">
          <w:rPr>
            <w:color w:val="0000FF"/>
            <w:u w:val="single"/>
          </w:rPr>
          <w:t>notebook</w:t>
        </w:r>
      </w:hyperlink>
    </w:p>
    <w:p w14:paraId="6579DB18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>Part 17 — Criteria evaluator</w:t>
      </w:r>
      <w:r w:rsidRPr="00867205">
        <w:br/>
        <w:t>Description: Using the Criteria Evaluator to assess answers for correctness, conciseness, and usefulness.</w:t>
      </w:r>
      <w:r w:rsidRPr="00867205">
        <w:br/>
        <w:t>Article link: </w:t>
      </w:r>
      <w:hyperlink r:id="rId32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33" w:tgtFrame="_blank" w:history="1">
        <w:r w:rsidRPr="00867205">
          <w:rPr>
            <w:color w:val="0000FF"/>
            <w:u w:val="single"/>
          </w:rPr>
          <w:t>notebook</w:t>
        </w:r>
      </w:hyperlink>
    </w:p>
    <w:p w14:paraId="0ED7187E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>Part 18 — Trajectory evaluator</w:t>
      </w:r>
      <w:r w:rsidRPr="00867205">
        <w:br/>
        <w:t>Description: Trajectory evaluation — checking the reasoning process step by step.</w:t>
      </w:r>
      <w:r w:rsidRPr="00867205">
        <w:br/>
        <w:t>Article link: </w:t>
      </w:r>
      <w:hyperlink r:id="rId34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35" w:tgtFrame="_blank" w:history="1">
        <w:r w:rsidRPr="00867205">
          <w:rPr>
            <w:color w:val="0000FF"/>
            <w:u w:val="single"/>
          </w:rPr>
          <w:t>notebook</w:t>
        </w:r>
      </w:hyperlink>
    </w:p>
    <w:p w14:paraId="6CD34C0C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>Part 19 — Guardrails: safety barriers</w:t>
      </w:r>
      <w:r w:rsidRPr="00867205">
        <w:br/>
        <w:t>Description: Guardrails in practice: JSON/XML validation, regex checks, response length limits, and fallback filtering.</w:t>
      </w:r>
      <w:r w:rsidRPr="00867205">
        <w:br/>
        <w:t>Article link: </w:t>
      </w:r>
      <w:hyperlink r:id="rId36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37" w:tgtFrame="_blank" w:history="1">
        <w:r w:rsidRPr="00867205">
          <w:rPr>
            <w:color w:val="0000FF"/>
            <w:u w:val="single"/>
          </w:rPr>
          <w:t>notebook</w:t>
        </w:r>
      </w:hyperlink>
    </w:p>
    <w:p w14:paraId="011963FF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>Part 20 — Retrieval-Augmented Generation (RAG)</w:t>
      </w:r>
      <w:r w:rsidRPr="00867205">
        <w:br/>
        <w:t>Description: Basic Retrieval-Augmented Generation: document indexing, context search, and answer generation.</w:t>
      </w:r>
      <w:r w:rsidRPr="00867205">
        <w:br/>
        <w:t>Article link: </w:t>
      </w:r>
      <w:hyperlink r:id="rId38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39" w:tgtFrame="_blank" w:history="1">
        <w:r w:rsidRPr="00867205">
          <w:rPr>
            <w:color w:val="0000FF"/>
            <w:u w:val="single"/>
          </w:rPr>
          <w:t>notebook</w:t>
        </w:r>
      </w:hyperlink>
    </w:p>
    <w:p w14:paraId="461DD606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>Part 21 — Vector database and embeddings</w:t>
      </w:r>
      <w:r w:rsidRPr="00867205">
        <w:br/>
        <w:t>Description: Building a vector database and performing semantic search.</w:t>
      </w:r>
      <w:r w:rsidRPr="00867205">
        <w:br/>
        <w:t>Article link: </w:t>
      </w:r>
      <w:hyperlink r:id="rId40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41" w:tgtFrame="_blank" w:history="1">
        <w:r w:rsidRPr="00867205">
          <w:rPr>
            <w:color w:val="0000FF"/>
            <w:u w:val="single"/>
          </w:rPr>
          <w:t>notebook</w:t>
        </w:r>
      </w:hyperlink>
    </w:p>
    <w:p w14:paraId="01A87A5A" w14:textId="77777777" w:rsidR="00867205" w:rsidRPr="00DA27FA" w:rsidRDefault="00867205" w:rsidP="00DA27FA">
      <w:r w:rsidRPr="00DA27FA">
        <w:t xml:space="preserve">Subject: Part 22 — </w:t>
      </w:r>
      <w:r w:rsidRPr="00DA27FA">
        <w:rPr>
          <w:b/>
          <w:bCs/>
        </w:rPr>
        <w:t xml:space="preserve">Building a RAG chatbot in </w:t>
      </w:r>
      <w:proofErr w:type="spellStart"/>
      <w:r w:rsidRPr="00DA27FA">
        <w:rPr>
          <w:b/>
          <w:bCs/>
        </w:rPr>
        <w:t>Streamlit</w:t>
      </w:r>
      <w:proofErr w:type="spellEnd"/>
      <w:r w:rsidRPr="00DA27FA">
        <w:rPr>
          <w:b/>
          <w:bCs/>
        </w:rPr>
        <w:br/>
      </w:r>
      <w:r w:rsidRPr="00DA27FA">
        <w:t xml:space="preserve">Description: LLM + RAG chatbot app built with </w:t>
      </w:r>
      <w:proofErr w:type="spellStart"/>
      <w:r w:rsidRPr="00DA27FA">
        <w:t>Streamlit</w:t>
      </w:r>
      <w:proofErr w:type="spellEnd"/>
      <w:r w:rsidRPr="00DA27FA">
        <w:t>.</w:t>
      </w:r>
      <w:r w:rsidRPr="00DA27FA">
        <w:br/>
        <w:t>Article link: </w:t>
      </w:r>
      <w:hyperlink r:id="rId42" w:history="1">
        <w:r w:rsidRPr="00DA27FA">
          <w:rPr>
            <w:rStyle w:val="Hyperlink"/>
          </w:rPr>
          <w:t>link</w:t>
        </w:r>
      </w:hyperlink>
      <w:r w:rsidRPr="00DA27FA">
        <w:br/>
        <w:t>Notebook link: </w:t>
      </w:r>
      <w:hyperlink r:id="rId43" w:tgtFrame="_blank" w:history="1">
        <w:r w:rsidRPr="00DA27FA">
          <w:rPr>
            <w:rStyle w:val="Hyperlink"/>
          </w:rPr>
          <w:t>app</w:t>
        </w:r>
      </w:hyperlink>
    </w:p>
    <w:p w14:paraId="376A894A" w14:textId="77777777" w:rsidR="00867205" w:rsidRPr="00867205" w:rsidRDefault="00867205" w:rsidP="00DA27FA">
      <w:r w:rsidRPr="00867205">
        <w:lastRenderedPageBreak/>
        <w:t>Subject: </w:t>
      </w:r>
      <w:r w:rsidRPr="00867205">
        <w:rPr>
          <w:b/>
          <w:bCs/>
        </w:rPr>
        <w:t xml:space="preserve">Part 23 — Introduction to </w:t>
      </w:r>
      <w:proofErr w:type="spellStart"/>
      <w:r w:rsidRPr="00867205">
        <w:rPr>
          <w:b/>
          <w:bCs/>
        </w:rPr>
        <w:t>LangGraph</w:t>
      </w:r>
      <w:proofErr w:type="spellEnd"/>
      <w:r w:rsidRPr="00867205">
        <w:br/>
        <w:t xml:space="preserve">Description: Introduction to </w:t>
      </w:r>
      <w:proofErr w:type="spellStart"/>
      <w:r w:rsidRPr="00867205">
        <w:t>LangGraph</w:t>
      </w:r>
      <w:proofErr w:type="spellEnd"/>
      <w:r w:rsidRPr="00867205">
        <w:t xml:space="preserve"> — components, agent </w:t>
      </w:r>
      <w:proofErr w:type="spellStart"/>
      <w:r w:rsidRPr="00867205">
        <w:t>modeling</w:t>
      </w:r>
      <w:proofErr w:type="spellEnd"/>
      <w:r w:rsidRPr="00867205">
        <w:t>, and state-graph workflows.</w:t>
      </w:r>
      <w:r w:rsidRPr="00867205">
        <w:br/>
        <w:t>Article link: </w:t>
      </w:r>
      <w:hyperlink r:id="rId44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45" w:tgtFrame="_blank" w:history="1">
        <w:r w:rsidRPr="00867205">
          <w:rPr>
            <w:color w:val="0000FF"/>
            <w:u w:val="single"/>
          </w:rPr>
          <w:t>notebook</w:t>
        </w:r>
      </w:hyperlink>
    </w:p>
    <w:p w14:paraId="0D21B760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 xml:space="preserve">Part 24 — Connecting </w:t>
      </w:r>
      <w:proofErr w:type="spellStart"/>
      <w:r w:rsidRPr="00867205">
        <w:rPr>
          <w:b/>
          <w:bCs/>
        </w:rPr>
        <w:t>LangGraph</w:t>
      </w:r>
      <w:proofErr w:type="spellEnd"/>
      <w:r w:rsidRPr="00867205">
        <w:rPr>
          <w:b/>
          <w:bCs/>
        </w:rPr>
        <w:t xml:space="preserve"> with LLMs</w:t>
      </w:r>
      <w:r w:rsidRPr="00867205">
        <w:br/>
        <w:t>Description: Advanced graph elements: conditional edges, loops, and tool nodes.</w:t>
      </w:r>
      <w:r w:rsidRPr="00867205">
        <w:br/>
        <w:t>Article link: </w:t>
      </w:r>
      <w:hyperlink r:id="rId46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47" w:tgtFrame="_blank" w:history="1">
        <w:r w:rsidRPr="00867205">
          <w:rPr>
            <w:color w:val="0000FF"/>
            <w:u w:val="single"/>
          </w:rPr>
          <w:t>notebook</w:t>
        </w:r>
      </w:hyperlink>
    </w:p>
    <w:p w14:paraId="6184947F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 xml:space="preserve">Part 25 — AI </w:t>
      </w:r>
      <w:proofErr w:type="gramStart"/>
      <w:r w:rsidRPr="00867205">
        <w:rPr>
          <w:b/>
          <w:bCs/>
        </w:rPr>
        <w:t>agents</w:t>
      </w:r>
      <w:proofErr w:type="gramEnd"/>
      <w:r w:rsidRPr="00867205">
        <w:rPr>
          <w:b/>
          <w:bCs/>
        </w:rPr>
        <w:t xml:space="preserve"> architectures and patterns</w:t>
      </w:r>
      <w:r w:rsidRPr="00867205">
        <w:br/>
        <w:t>Description: Common design patterns for AI agent applications.</w:t>
      </w:r>
      <w:r w:rsidRPr="00867205">
        <w:br/>
        <w:t>Article link: </w:t>
      </w:r>
      <w:hyperlink r:id="rId48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49" w:tgtFrame="_blank" w:history="1">
        <w:r w:rsidRPr="00867205">
          <w:rPr>
            <w:color w:val="0000FF"/>
            <w:u w:val="single"/>
          </w:rPr>
          <w:t>notebook</w:t>
        </w:r>
      </w:hyperlink>
    </w:p>
    <w:p w14:paraId="3641B5F0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 xml:space="preserve">Part 26 — RAG AI agent in </w:t>
      </w:r>
      <w:proofErr w:type="spellStart"/>
      <w:r w:rsidRPr="00867205">
        <w:rPr>
          <w:b/>
          <w:bCs/>
        </w:rPr>
        <w:t>LangGraph</w:t>
      </w:r>
      <w:proofErr w:type="spellEnd"/>
      <w:r w:rsidRPr="00867205">
        <w:br/>
        <w:t xml:space="preserve">Description: Applying Retrieval-Augmented Generation within a </w:t>
      </w:r>
      <w:proofErr w:type="spellStart"/>
      <w:r w:rsidRPr="00867205">
        <w:t>LangGraph</w:t>
      </w:r>
      <w:proofErr w:type="spellEnd"/>
      <w:r w:rsidRPr="00867205">
        <w:t xml:space="preserve"> workflow.</w:t>
      </w:r>
      <w:r w:rsidRPr="00867205">
        <w:br/>
        <w:t>Article link: </w:t>
      </w:r>
      <w:hyperlink r:id="rId50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51" w:tgtFrame="_blank" w:history="1">
        <w:r w:rsidRPr="00867205">
          <w:rPr>
            <w:color w:val="0000FF"/>
            <w:u w:val="single"/>
          </w:rPr>
          <w:t>notebook</w:t>
        </w:r>
      </w:hyperlink>
    </w:p>
    <w:p w14:paraId="11ED7DF3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>Part 27 — The publisher agent</w:t>
      </w:r>
      <w:r w:rsidRPr="00867205">
        <w:br/>
        <w:t xml:space="preserve">Description: Example application built with </w:t>
      </w:r>
      <w:proofErr w:type="spellStart"/>
      <w:r w:rsidRPr="00867205">
        <w:t>LangGraph</w:t>
      </w:r>
      <w:proofErr w:type="spellEnd"/>
      <w:r w:rsidRPr="00867205">
        <w:t xml:space="preserve"> — “Article Publisher.”</w:t>
      </w:r>
      <w:r w:rsidRPr="00867205">
        <w:br/>
        <w:t>Article link: </w:t>
      </w:r>
      <w:hyperlink r:id="rId52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53" w:tgtFrame="_blank" w:history="1">
        <w:r w:rsidRPr="00867205">
          <w:rPr>
            <w:color w:val="0000FF"/>
            <w:u w:val="single"/>
          </w:rPr>
          <w:t>notebook</w:t>
        </w:r>
      </w:hyperlink>
    </w:p>
    <w:p w14:paraId="5F058ADF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>Part 28 — Multi-agent discussion panel</w:t>
      </w:r>
      <w:r w:rsidRPr="00867205">
        <w:br/>
        <w:t>Description: Example application — “4-Agent Discussion Panel” with a supervisor.</w:t>
      </w:r>
      <w:r w:rsidRPr="00867205">
        <w:br/>
        <w:t>Article link: </w:t>
      </w:r>
      <w:hyperlink r:id="rId54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55" w:tgtFrame="_blank" w:history="1">
        <w:r w:rsidRPr="00867205">
          <w:rPr>
            <w:color w:val="0000FF"/>
            <w:u w:val="single"/>
          </w:rPr>
          <w:t>notebook</w:t>
        </w:r>
      </w:hyperlink>
    </w:p>
    <w:p w14:paraId="72AD84AB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>Part 29 — Model-agnostic pattern and LLM gateway</w:t>
      </w:r>
      <w:r w:rsidRPr="00867205">
        <w:br/>
        <w:t>Description: Model-agnostic API gateway pattern and human-in-the-loop.</w:t>
      </w:r>
      <w:r w:rsidRPr="00867205">
        <w:br/>
        <w:t>Article link: </w:t>
      </w:r>
      <w:hyperlink r:id="rId56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57" w:tgtFrame="_blank" w:history="1">
        <w:r w:rsidRPr="00867205">
          <w:rPr>
            <w:color w:val="0000FF"/>
            <w:u w:val="single"/>
          </w:rPr>
          <w:t>notebook</w:t>
        </w:r>
      </w:hyperlink>
    </w:p>
    <w:p w14:paraId="05C79766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>Part 30 — Series wrap-up</w:t>
      </w:r>
      <w:r w:rsidRPr="00867205">
        <w:br/>
        <w:t>Description: Final summary of the entire series, key takeaways, and suggested next steps.</w:t>
      </w:r>
      <w:r w:rsidRPr="00867205">
        <w:br/>
        <w:t>Article link: </w:t>
      </w:r>
      <w:hyperlink r:id="rId58" w:history="1">
        <w:r w:rsidRPr="00867205">
          <w:rPr>
            <w:color w:val="0000FF"/>
            <w:u w:val="single"/>
          </w:rPr>
          <w:t>link</w:t>
        </w:r>
      </w:hyperlink>
    </w:p>
    <w:p w14:paraId="5507E085" w14:textId="77777777" w:rsidR="00867205" w:rsidRPr="00867205" w:rsidRDefault="00867205" w:rsidP="00DA27FA">
      <w:r w:rsidRPr="00867205">
        <w:t>Subject: </w:t>
      </w:r>
      <w:r w:rsidRPr="00867205">
        <w:rPr>
          <w:b/>
          <w:bCs/>
        </w:rPr>
        <w:t xml:space="preserve">Bonus — Building financial reports with </w:t>
      </w:r>
      <w:proofErr w:type="spellStart"/>
      <w:r w:rsidRPr="00867205">
        <w:rPr>
          <w:b/>
          <w:bCs/>
        </w:rPr>
        <w:t>FinGPT</w:t>
      </w:r>
      <w:proofErr w:type="spellEnd"/>
      <w:r w:rsidRPr="00867205">
        <w:rPr>
          <w:b/>
          <w:bCs/>
        </w:rPr>
        <w:t xml:space="preserve"> and Claude</w:t>
      </w:r>
      <w:r w:rsidRPr="00867205">
        <w:br/>
        <w:t>Description: Example application for generating a financial report.</w:t>
      </w:r>
      <w:r w:rsidRPr="00867205">
        <w:br/>
        <w:t>Article link: </w:t>
      </w:r>
      <w:hyperlink r:id="rId59" w:tgtFrame="_blank" w:history="1">
        <w:r w:rsidRPr="00867205">
          <w:rPr>
            <w:color w:val="0000FF"/>
            <w:u w:val="single"/>
          </w:rPr>
          <w:t>link</w:t>
        </w:r>
      </w:hyperlink>
      <w:r w:rsidRPr="00867205">
        <w:br/>
        <w:t>Notebook link: </w:t>
      </w:r>
      <w:hyperlink r:id="rId60" w:tgtFrame="_blank" w:history="1">
        <w:r w:rsidRPr="00867205">
          <w:rPr>
            <w:color w:val="0000FF"/>
            <w:u w:val="single"/>
          </w:rPr>
          <w:t>notebook</w:t>
        </w:r>
      </w:hyperlink>
    </w:p>
    <w:p w14:paraId="3DEEDACC" w14:textId="77777777" w:rsidR="00A745E4" w:rsidRPr="00A745E4" w:rsidRDefault="00A745E4" w:rsidP="00DA27FA"/>
    <w:sectPr w:rsidR="00A745E4" w:rsidRPr="00A74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A787C"/>
    <w:multiLevelType w:val="multilevel"/>
    <w:tmpl w:val="E5E05F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52909"/>
    <w:multiLevelType w:val="multilevel"/>
    <w:tmpl w:val="F89C11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221357720">
    <w:abstractNumId w:val="0"/>
  </w:num>
  <w:num w:numId="2" w16cid:durableId="362826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205"/>
    <w:rsid w:val="002C5D7F"/>
    <w:rsid w:val="002F25F9"/>
    <w:rsid w:val="0083774A"/>
    <w:rsid w:val="00867205"/>
    <w:rsid w:val="00A745E4"/>
    <w:rsid w:val="00DA27FA"/>
    <w:rsid w:val="00E2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FACC2B"/>
  <w15:chartTrackingRefBased/>
  <w15:docId w15:val="{909C5E8C-29AE-4120-BFB3-4FC07544B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7FA"/>
    <w:pPr>
      <w:spacing w:before="120" w:after="120" w:line="240" w:lineRule="auto"/>
    </w:pPr>
    <w:rPr>
      <w:rFonts w:ascii="Arial" w:eastAsia="Times New Roman" w:hAnsi="Arial" w:cs="Arial"/>
      <w:color w:val="242424"/>
      <w:spacing w:val="-1"/>
      <w:kern w:val="0"/>
      <w:sz w:val="20"/>
      <w:szCs w:val="20"/>
      <w:lang w:eastAsia="en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5E4"/>
    <w:pPr>
      <w:keepNext/>
      <w:keepLines/>
      <w:spacing w:before="240" w:after="0"/>
      <w:outlineLvl w:val="0"/>
    </w:pPr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E4"/>
    <w:pPr>
      <w:keepNext/>
      <w:keepLines/>
      <w:spacing w:before="40" w:after="0"/>
      <w:outlineLvl w:val="1"/>
    </w:pPr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7FA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E4"/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5E4"/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A27FA"/>
    <w:rPr>
      <w:rFonts w:ascii="Arial" w:eastAsiaTheme="majorEastAsia" w:hAnsi="Arial" w:cstheme="majorBidi"/>
      <w:b/>
      <w:color w:val="000000" w:themeColor="text1"/>
      <w:spacing w:val="-1"/>
      <w:kern w:val="0"/>
      <w:sz w:val="20"/>
      <w:szCs w:val="20"/>
      <w:lang w:eastAsia="en-NL"/>
      <w14:ligatures w14:val="none"/>
    </w:rPr>
  </w:style>
  <w:style w:type="paragraph" w:customStyle="1" w:styleId="Code">
    <w:name w:val="Code"/>
    <w:basedOn w:val="Normal"/>
    <w:link w:val="CodeChar"/>
    <w:qFormat/>
    <w:rsid w:val="00A745E4"/>
    <w:rPr>
      <w:rFonts w:ascii="Consolas" w:hAnsi="Consolas"/>
      <w:sz w:val="28"/>
    </w:rPr>
  </w:style>
  <w:style w:type="character" w:customStyle="1" w:styleId="CodeChar">
    <w:name w:val="Code Char"/>
    <w:basedOn w:val="DefaultParagraphFont"/>
    <w:link w:val="Code"/>
    <w:rsid w:val="00A745E4"/>
    <w:rPr>
      <w:rFonts w:ascii="Consolas" w:hAnsi="Consolas" w:cs="Arial"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2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205"/>
    <w:rPr>
      <w:b/>
      <w:bCs/>
      <w:smallCaps/>
      <w:color w:val="0F4761" w:themeColor="accent1" w:themeShade="BF"/>
      <w:spacing w:val="5"/>
    </w:rPr>
  </w:style>
  <w:style w:type="character" w:customStyle="1" w:styleId="eo">
    <w:name w:val="eo"/>
    <w:basedOn w:val="DefaultParagraphFont"/>
    <w:rsid w:val="00867205"/>
  </w:style>
  <w:style w:type="character" w:styleId="Hyperlink">
    <w:name w:val="Hyperlink"/>
    <w:basedOn w:val="DefaultParagraphFont"/>
    <w:uiPriority w:val="99"/>
    <w:unhideWhenUsed/>
    <w:rsid w:val="00867205"/>
    <w:rPr>
      <w:color w:val="0000FF"/>
      <w:u w:val="single"/>
    </w:rPr>
  </w:style>
  <w:style w:type="character" w:customStyle="1" w:styleId="bb">
    <w:name w:val="bb"/>
    <w:basedOn w:val="DefaultParagraphFont"/>
    <w:rsid w:val="00867205"/>
  </w:style>
  <w:style w:type="character" w:customStyle="1" w:styleId="wd">
    <w:name w:val="wd"/>
    <w:basedOn w:val="DefaultParagraphFont"/>
    <w:rsid w:val="00867205"/>
  </w:style>
  <w:style w:type="paragraph" w:customStyle="1" w:styleId="bb1">
    <w:name w:val="bb1"/>
    <w:basedOn w:val="Normal"/>
    <w:rsid w:val="00867205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bi">
    <w:name w:val="bi"/>
    <w:basedOn w:val="DefaultParagraphFont"/>
    <w:rsid w:val="00867205"/>
  </w:style>
  <w:style w:type="paragraph" w:customStyle="1" w:styleId="pw-post-body-paragraph">
    <w:name w:val="pw-post-body-paragraph"/>
    <w:basedOn w:val="Normal"/>
    <w:rsid w:val="0086720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my">
    <w:name w:val="my"/>
    <w:basedOn w:val="Normal"/>
    <w:rsid w:val="00867205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672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7205"/>
    <w:rPr>
      <w:rFonts w:ascii="Courier New" w:eastAsia="Times New Roman" w:hAnsi="Courier New" w:cs="Courier New"/>
      <w:sz w:val="20"/>
      <w:szCs w:val="20"/>
    </w:rPr>
  </w:style>
  <w:style w:type="character" w:customStyle="1" w:styleId="go">
    <w:name w:val="go"/>
    <w:basedOn w:val="DefaultParagraphFont"/>
    <w:rsid w:val="00867205"/>
  </w:style>
  <w:style w:type="character" w:customStyle="1" w:styleId="pw-follower-count">
    <w:name w:val="pw-follower-count"/>
    <w:basedOn w:val="DefaultParagraphFont"/>
    <w:rsid w:val="00867205"/>
  </w:style>
  <w:style w:type="paragraph" w:styleId="NormalWeb">
    <w:name w:val="Normal (Web)"/>
    <w:basedOn w:val="Normal"/>
    <w:uiPriority w:val="99"/>
    <w:semiHidden/>
    <w:unhideWhenUsed/>
    <w:rsid w:val="00867205"/>
    <w:pPr>
      <w:spacing w:before="100" w:beforeAutospacing="1" w:after="100" w:after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dium.com/@brightcode/llm-ai-agent-applications-with-langchain-and-langgraph-part-7-llm-use-case-scenarios-8465bad2d6b6" TargetMode="External"/><Relationship Id="rId18" Type="http://schemas.openxmlformats.org/officeDocument/2006/relationships/hyperlink" Target="https://github.com/mzarnecki/course_llm_agent_apps_with_langchain_and_langgraph/tree/main/notebooks/en/2_4_LangChain_model_parameters_en.ipynb" TargetMode="External"/><Relationship Id="rId26" Type="http://schemas.openxmlformats.org/officeDocument/2006/relationships/hyperlink" Target="https://github.com/mzarnecki/course_llm_agent_apps_with_langchain_and_langgraph/tree/main/notebooks/en/4_1_Multimodal_models_en.ipynb" TargetMode="External"/><Relationship Id="rId39" Type="http://schemas.openxmlformats.org/officeDocument/2006/relationships/hyperlink" Target="https://github.com/mzarnecki/course_llm_agent_apps_with_langchain_and_langgraph/tree/main/notebooks/en/7_1_RAG_basic_example_en.ipynb" TargetMode="External"/><Relationship Id="rId21" Type="http://schemas.openxmlformats.org/officeDocument/2006/relationships/hyperlink" Target="https://medium.com/@brightcode/llm-ai-agent-applications-with-langchain-and-langgraph-part-11-tools-63113466d2bd" TargetMode="External"/><Relationship Id="rId34" Type="http://schemas.openxmlformats.org/officeDocument/2006/relationships/hyperlink" Target="https://medium.com/@brightcode/llm-ai-agent-applications-with-langchain-and-langgraph-part-18-trajectory-evaluator-46b40814a23b" TargetMode="External"/><Relationship Id="rId42" Type="http://schemas.openxmlformats.org/officeDocument/2006/relationships/hyperlink" Target="https://medium.com/@brightcode/llm-ai-agent-applications-with-langchain-and-langgraph-part-22-building-a-rag-chatbot-in-822c14067f0f" TargetMode="External"/><Relationship Id="rId47" Type="http://schemas.openxmlformats.org/officeDocument/2006/relationships/hyperlink" Target="https://github.com/mzarnecki/course_llm_agent_apps_with_langchain_and_langgraph/tree/main/notebooks/en/8_2_LangGraph_tool_node_conditional_edge_loop_en.ipynb" TargetMode="External"/><Relationship Id="rId50" Type="http://schemas.openxmlformats.org/officeDocument/2006/relationships/hyperlink" Target="https://medium.com/@brightcode/llm-ai-agent-applications-with-langchain-and-langgraph-part-26-rag-ai-agent-in-langgraph-bcb63bae4f4a" TargetMode="External"/><Relationship Id="rId55" Type="http://schemas.openxmlformats.org/officeDocument/2006/relationships/hyperlink" Target="https://github.com/mzarnecki/course_llm_agent_apps_with_langchain_and_langgraph/tree/main/notebooks/en/10_1_Application_discussion_panel_with_supervisor_en.ipynb" TargetMode="External"/><Relationship Id="rId7" Type="http://schemas.openxmlformats.org/officeDocument/2006/relationships/hyperlink" Target="https://medium.com/@brightcode/llm-ai-agent-applications-with-langchain-and-langgraph-part-2-7d04eaa8ba0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zarnecki/course_llm_agent_apps_with_langchain_and_langgraph/tree/main/notebooks/en/2_3_LangChain_core_components_en.ipynb" TargetMode="External"/><Relationship Id="rId29" Type="http://schemas.openxmlformats.org/officeDocument/2006/relationships/hyperlink" Target="https://medium.com/@brightcode/llm-ai-agent-applications-with-langchain-and-langgraph-part-15-llm-output-evaluation-bd6265da9f49" TargetMode="External"/><Relationship Id="rId11" Type="http://schemas.openxmlformats.org/officeDocument/2006/relationships/hyperlink" Target="https://medium.com/@brightcode/llm-ai-agent-applications-with-langchain-and-langgraph-part-5-getting-started-with-langchain-3e87eec2e0a1" TargetMode="External"/><Relationship Id="rId24" Type="http://schemas.openxmlformats.org/officeDocument/2006/relationships/hyperlink" Target="https://github.com/mzarnecki/course_llm_agent_apps_with_langchain_and_langgraph/tree/main/notebooks/en/3_3_LangChain_ReAct_agent_en.ipynb" TargetMode="External"/><Relationship Id="rId32" Type="http://schemas.openxmlformats.org/officeDocument/2006/relationships/hyperlink" Target="https://medium.com/@brightcode/llm-ai-agent-applications-with-langchain-and-langgraph-part-17-criteria-evaluator-f59f3dbd7ebf" TargetMode="External"/><Relationship Id="rId37" Type="http://schemas.openxmlformats.org/officeDocument/2006/relationships/hyperlink" Target="https://github.com/mzarnecki/course_llm_agent_apps_with_langchain_and_langgraph/tree/main/notebooks/en/6_5_Guardrails_en.ipynb" TargetMode="External"/><Relationship Id="rId40" Type="http://schemas.openxmlformats.org/officeDocument/2006/relationships/hyperlink" Target="https://medium.com/@brightcode/llm-ai-agent-applications-with-langchain-and-langgraph-part-21-vector-database-and-embeddings-d7c8a5324d0f" TargetMode="External"/><Relationship Id="rId45" Type="http://schemas.openxmlformats.org/officeDocument/2006/relationships/hyperlink" Target="https://github.com/mzarnecki/course_llm_agent_apps_with_langchain_and_langgraph/tree/main/notebooks/en/8_1_LangGraph_introduction_en.ipynb" TargetMode="External"/><Relationship Id="rId53" Type="http://schemas.openxmlformats.org/officeDocument/2006/relationships/hyperlink" Target="https://github.com/mzarnecki/course_llm_agent_apps_with_langchain_and_langgraph/tree/main/notebooks/en/9_1_Application_agent_publisher_en.ipynb" TargetMode="External"/><Relationship Id="rId58" Type="http://schemas.openxmlformats.org/officeDocument/2006/relationships/hyperlink" Target="https://medium.com/@brightcode/llm-ai-agent-applications-with-langchain-and-langgraph-part-30-series-wrap-up-7f5086708f9b" TargetMode="External"/><Relationship Id="rId5" Type="http://schemas.openxmlformats.org/officeDocument/2006/relationships/hyperlink" Target="https://medium.com/@brightcode/welcome-to-the-series-building-llm-ai-agent-applications-with-langchain-and-langgraph-0b52f21c624d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s://medium.com/@brightcode/llm-ai-agent-applications-with-langchain-and-langgraph-part-9-conversation-memory-e3348945e9a3" TargetMode="External"/><Relationship Id="rId14" Type="http://schemas.openxmlformats.org/officeDocument/2006/relationships/hyperlink" Target="https://github.com/mzarnecki/course_llm_agent_apps_with_langchain_and_langgraph/tree/main/notebooks/en/2_2_LangChain_llm_use_cases_en.ipynb" TargetMode="External"/><Relationship Id="rId22" Type="http://schemas.openxmlformats.org/officeDocument/2006/relationships/hyperlink" Target="https://github.com/mzarnecki/course_llm_agent_apps_with_langchain_and_langgraph/tree/main/notebooks/en/3_2_LangChain_tools_en.ipynb" TargetMode="External"/><Relationship Id="rId27" Type="http://schemas.openxmlformats.org/officeDocument/2006/relationships/hyperlink" Target="https://medium.com/@brightcode/llm-ai-agent-applications-with-langchain-and-langgraph-part-14-5-rules-of-effective-prompt-e2306f8e513e" TargetMode="External"/><Relationship Id="rId30" Type="http://schemas.openxmlformats.org/officeDocument/2006/relationships/hyperlink" Target="https://medium.com/@brightcode/llm-ai-agent-applications-with-langchain-and-langgraph-part-16-string-evaluators-bleu-rouge-af7537836426" TargetMode="External"/><Relationship Id="rId35" Type="http://schemas.openxmlformats.org/officeDocument/2006/relationships/hyperlink" Target="https://github.com/mzarnecki/course_llm_agent_apps_with_langchain_and_langgraph/tree/main/notebooks/en/6_4_Evaluation_trajectory_en.ipynb" TargetMode="External"/><Relationship Id="rId43" Type="http://schemas.openxmlformats.org/officeDocument/2006/relationships/hyperlink" Target="https://github.com/mzarnecki/course_llm_agent_apps_with_langchain_and_langgraph/tree/main/apps/7_3_LLM_streamlit_chatbot_RAG_en" TargetMode="External"/><Relationship Id="rId48" Type="http://schemas.openxmlformats.org/officeDocument/2006/relationships/hyperlink" Target="https://medium.com/@brightcode/llm-ai-agent-applications-with-langchain-and-langgraph-part-25-ai-agents-architectures-and-ee00d97b1fb8" TargetMode="External"/><Relationship Id="rId56" Type="http://schemas.openxmlformats.org/officeDocument/2006/relationships/hyperlink" Target="https://medium.com/@brightcode/llm-ai-agent-applications-with-langchain-and-langgraph-part-29-model-agnostic-pattern-and-llm-02d8b7addaeb" TargetMode="External"/><Relationship Id="rId8" Type="http://schemas.openxmlformats.org/officeDocument/2006/relationships/hyperlink" Target="https://medium.com/@brightcode/llm-ai-agent-applications-with-langchain-and-langgraph-part-3-0927f1f6fa09" TargetMode="External"/><Relationship Id="rId51" Type="http://schemas.openxmlformats.org/officeDocument/2006/relationships/hyperlink" Target="https://github.com/mzarnecki/course_llm_agent_apps_with_langchain_and_langgraph/tree/main/notebooks/en/8_4_LangGraph_RAG_en.ipynb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mzarnecki/course_llm_agent_apps_with_langchain_and_langgraph/tree/main/notebooks/en/2_1_LangChain_hello_world_en.ipynb" TargetMode="External"/><Relationship Id="rId17" Type="http://schemas.openxmlformats.org/officeDocument/2006/relationships/hyperlink" Target="https://medium.com/@brightcode/llm-ai-agent-applications-with-langchain-and-langgraph-part-8-temperature-top-p-top-k-and-c7c3f553a3b4" TargetMode="External"/><Relationship Id="rId25" Type="http://schemas.openxmlformats.org/officeDocument/2006/relationships/hyperlink" Target="https://medium.com/@brightcode/llm-ai-agent-applications-with-langchain-and-langgraph-part-13-multimodal-models-353cac509b34" TargetMode="External"/><Relationship Id="rId33" Type="http://schemas.openxmlformats.org/officeDocument/2006/relationships/hyperlink" Target="https://github.com/mzarnecki/course_llm_agent_apps_with_langchain_and_langgraph/tree/main/notebooks/en/6_3_Evaluation_criteria_en.ipynb" TargetMode="External"/><Relationship Id="rId38" Type="http://schemas.openxmlformats.org/officeDocument/2006/relationships/hyperlink" Target="https://medium.com/@brightcode/llm-ai-agent-applications-with-langchain-and-langgraph-part-20-retrieval-augmented-generation-b4fd539f8ce5" TargetMode="External"/><Relationship Id="rId46" Type="http://schemas.openxmlformats.org/officeDocument/2006/relationships/hyperlink" Target="https://medium.com/@brightcode/llm-ai-agent-applications-with-langchain-and-langgraph-part-24-connecting-langgraph-with-llms-c241beaed89c" TargetMode="External"/><Relationship Id="rId59" Type="http://schemas.openxmlformats.org/officeDocument/2006/relationships/hyperlink" Target="https://pub.towardsai.net/building-financial-reports-with-fingpt-and-claude-3-7-sonnet-cfe1621589b6" TargetMode="External"/><Relationship Id="rId20" Type="http://schemas.openxmlformats.org/officeDocument/2006/relationships/hyperlink" Target="https://github.com/mzarnecki/course_llm_agent_apps_with_langchain_and_langgraph/tree/main/notebooks/en/3_1_LangChain_chains_en.ipynb" TargetMode="External"/><Relationship Id="rId41" Type="http://schemas.openxmlformats.org/officeDocument/2006/relationships/hyperlink" Target="https://github.com/mzarnecki/course_llm_agent_apps_with_langchain_and_langgraph/tree/main/notebooks/en/7_2_Vector_database_en.ipynb" TargetMode="External"/><Relationship Id="rId54" Type="http://schemas.openxmlformats.org/officeDocument/2006/relationships/hyperlink" Target="https://medium.com/@brightcode/llm-ai-agent-applications-with-langchain-and-langgraph-part-28-multi-agent-discussion-panel-ced70f6d03d6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edium.com/@brightcode/llm-ai-agent-applications-with-langchain-and-langgraph-part-1-956ad7f066f2" TargetMode="External"/><Relationship Id="rId15" Type="http://schemas.openxmlformats.org/officeDocument/2006/relationships/hyperlink" Target="https://medium.com/@brightcode/llm-ai-agent-applications-with-langchain-and-langgraph-part-7-langchain-components-b2d9b383f470" TargetMode="External"/><Relationship Id="rId23" Type="http://schemas.openxmlformats.org/officeDocument/2006/relationships/hyperlink" Target="https://medium.com/@brightcode/llm-ai-agent-applications-with-langchain-and-langgraph-part-12-reasoning-react-and-agents-b04528f0c295" TargetMode="External"/><Relationship Id="rId28" Type="http://schemas.openxmlformats.org/officeDocument/2006/relationships/hyperlink" Target="https://github.com/mzarnecki/course_llm_agent_apps_with_langchain_and_langgraph/tree/main/notebooks/en/5_2_Five_rules_of_effective_prompt_engineering_en.ipynb" TargetMode="External"/><Relationship Id="rId36" Type="http://schemas.openxmlformats.org/officeDocument/2006/relationships/hyperlink" Target="https://medium.com/@brightcode/llm-ai-agent-applications-with-langchain-and-langgraph-part-19-guardrails-safety-barriers-a9078bade308" TargetMode="External"/><Relationship Id="rId49" Type="http://schemas.openxmlformats.org/officeDocument/2006/relationships/hyperlink" Target="https://github.com/mzarnecki/course_llm_agent_apps_with_langchain_and_langgraph/tree/main/notebooks/en/8_3_LangGraph_agent_patterns_en.ipynb" TargetMode="External"/><Relationship Id="rId57" Type="http://schemas.openxmlformats.org/officeDocument/2006/relationships/hyperlink" Target="https://github.com/mzarnecki/course_llm_agent_apps_with_langchain_and_langgraph/tree/main/notebooks/en/11_1_Model_agnostic_gateway_production_en.ipynb" TargetMode="External"/><Relationship Id="rId10" Type="http://schemas.openxmlformats.org/officeDocument/2006/relationships/hyperlink" Target="https://medium.com/@brightcode/llm-ai-agent-applications-with-langchain-and-langgraph-part-4-components-of-gpt-65f397899eaf" TargetMode="External"/><Relationship Id="rId31" Type="http://schemas.openxmlformats.org/officeDocument/2006/relationships/hyperlink" Target="https://github.com/mzarnecki/course_llm_agent_apps_with_langchain_and_langgraph/tree/main/notebooks/en/6_2_Evaluation_string_and_comparison_en.ipynb" TargetMode="External"/><Relationship Id="rId44" Type="http://schemas.openxmlformats.org/officeDocument/2006/relationships/hyperlink" Target="https://medium.com/@brightcode/llm-ai-agent-applications-with-langchain-and-langgraph-part-23-introduction-to-langgraph-aceb7ee53e8a" TargetMode="External"/><Relationship Id="rId52" Type="http://schemas.openxmlformats.org/officeDocument/2006/relationships/hyperlink" Target="https://medium.com/@brightcode/llm-ai-agent-applications-with-langchain-and-langgraph-part-27-the-publisher-agent-news-1677be11b101" TargetMode="External"/><Relationship Id="rId60" Type="http://schemas.openxmlformats.org/officeDocument/2006/relationships/hyperlink" Target="https://github.com/mzarnecki/course_llm_agent_apps_with_langchain_and_langgraph/tree/main/notebooks/en/12_0_Bonus_Application_financial_report_generator_en.ipyn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zarnecki/course_llm_agent_apps_with_langchain_and_langgraph/tree/main/notebooks/en/1_3_Difference_in_LLMs_en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2362</Words>
  <Characters>14459</Characters>
  <Application>Microsoft Office Word</Application>
  <DocSecurity>0</DocSecurity>
  <Lines>451</Lines>
  <Paragraphs>171</Paragraphs>
  <ScaleCrop>false</ScaleCrop>
  <Company/>
  <LinksUpToDate>false</LinksUpToDate>
  <CharactersWithSpaces>16650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Willem Koppenol</cp:lastModifiedBy>
  <cp:revision>2</cp:revision>
  <dcterms:created xsi:type="dcterms:W3CDTF">2026-06-16T20:19:00Z</dcterms:created>
  <dcterms:modified xsi:type="dcterms:W3CDTF">2026-06-20T11:57:00Z</dcterms:modified>
</cp:coreProperties>
</file>