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64EA" w:rsidRDefault="00B029A1" w:rsidP="00B029A1">
      <w:pPr>
        <w:pStyle w:val="Title"/>
        <w:rPr>
          <w:lang w:val="nl-NL"/>
        </w:rPr>
      </w:pPr>
      <w:r w:rsidRPr="00B029A1">
        <w:rPr>
          <w:lang w:val="nl-NL"/>
        </w:rPr>
        <w:t>Meetrapport detectie neus, mond en kin</w:t>
      </w:r>
    </w:p>
    <w:p w:rsidR="00B029A1" w:rsidRDefault="00B029A1" w:rsidP="00B029A1">
      <w:pPr>
        <w:pStyle w:val="Subtitle"/>
        <w:rPr>
          <w:lang w:val="nl-NL"/>
        </w:rPr>
      </w:pPr>
      <w:r>
        <w:rPr>
          <w:lang w:val="nl-NL"/>
        </w:rPr>
        <w:t xml:space="preserve">Bart Muelders </w:t>
      </w:r>
      <w:bookmarkStart w:id="0" w:name="_GoBack"/>
      <w:r w:rsidRPr="009B1868">
        <w:rPr>
          <w:strike/>
          <w:lang w:val="nl-NL"/>
        </w:rPr>
        <w:t>&amp; Feiko Wielsma</w:t>
      </w:r>
      <w:bookmarkEnd w:id="0"/>
    </w:p>
    <w:p w:rsidR="00B029A1" w:rsidRDefault="00B029A1" w:rsidP="00B029A1">
      <w:pPr>
        <w:pStyle w:val="Heading2"/>
        <w:rPr>
          <w:lang w:val="nl-NL"/>
        </w:rPr>
      </w:pPr>
      <w:r>
        <w:rPr>
          <w:lang w:val="nl-NL"/>
        </w:rPr>
        <w:t>Doel</w:t>
      </w:r>
    </w:p>
    <w:p w:rsidR="00DE69DC" w:rsidRDefault="00B029A1" w:rsidP="00B029A1">
      <w:pPr>
        <w:rPr>
          <w:lang w:val="nl-NL"/>
        </w:rPr>
      </w:pPr>
      <w:r>
        <w:rPr>
          <w:lang w:val="nl-NL"/>
        </w:rPr>
        <w:t xml:space="preserve">Het doel van dit expiriment is het </w:t>
      </w:r>
      <w:r w:rsidR="00DE69DC">
        <w:rPr>
          <w:lang w:val="nl-NL"/>
        </w:rPr>
        <w:t>testen van een correcte werking van de geimplementeerde methode.</w:t>
      </w:r>
    </w:p>
    <w:p w:rsidR="00B029A1" w:rsidRDefault="00DE69DC" w:rsidP="00DE69DC">
      <w:pPr>
        <w:pStyle w:val="Heading2"/>
        <w:rPr>
          <w:lang w:val="nl-NL"/>
        </w:rPr>
      </w:pPr>
      <w:r>
        <w:rPr>
          <w:lang w:val="nl-NL"/>
        </w:rPr>
        <w:t>Hypothese</w:t>
      </w:r>
    </w:p>
    <w:p w:rsidR="00DE69DC" w:rsidRDefault="00A0340F" w:rsidP="00DE69DC">
      <w:pPr>
        <w:rPr>
          <w:lang w:val="nl-NL"/>
        </w:rPr>
      </w:pPr>
      <w:r>
        <w:rPr>
          <w:lang w:val="nl-NL"/>
        </w:rPr>
        <w:t>Er wordt verwacht dat de student implementatie niet exact dezelfde punten zal aanwijzen als de voorbeeld code. Hierdoor zullen ook de vervolg punten gaan afwijken. Als echter de student locaties dicht genoeg bij de voorbeeld locaties zullen liggen zal het gezicht nog steeds herkend moeten worden.</w:t>
      </w:r>
    </w:p>
    <w:p w:rsidR="00A0340F" w:rsidRDefault="00A0340F" w:rsidP="00A0340F">
      <w:pPr>
        <w:pStyle w:val="Heading2"/>
        <w:rPr>
          <w:lang w:val="nl-NL"/>
        </w:rPr>
      </w:pPr>
      <w:r>
        <w:rPr>
          <w:lang w:val="nl-NL"/>
        </w:rPr>
        <w:t>Werkwijze</w:t>
      </w:r>
    </w:p>
    <w:p w:rsidR="00A0340F" w:rsidRDefault="00F20A0F" w:rsidP="00A0340F">
      <w:pPr>
        <w:rPr>
          <w:lang w:val="nl-NL"/>
        </w:rPr>
      </w:pPr>
      <w:r>
        <w:rPr>
          <w:lang w:val="nl-NL"/>
        </w:rPr>
        <w:t>Eerst worden alle afbeeldingen ingescant met de standaard opties aan. Op deze manier wordt geen code van de student gebruikt. Vervolgens wordt de student herkenning aan gezet en zal een poging worden gedaan om de gezichten te herkennen.</w:t>
      </w:r>
    </w:p>
    <w:p w:rsidR="00F20A0F" w:rsidRDefault="00F20A0F" w:rsidP="00F20A0F">
      <w:pPr>
        <w:pStyle w:val="Heading2"/>
        <w:rPr>
          <w:lang w:val="nl-NL"/>
        </w:rPr>
      </w:pPr>
      <w:r>
        <w:rPr>
          <w:lang w:val="nl-NL"/>
        </w:rPr>
        <w:t>Resultaten</w:t>
      </w:r>
    </w:p>
    <w:p w:rsidR="008A7CCC" w:rsidRPr="00F20A0F" w:rsidRDefault="00F20A0F" w:rsidP="008A7CCC">
      <w:pPr>
        <w:rPr>
          <w:lang w:val="nl-NL"/>
        </w:rPr>
      </w:pPr>
      <w:r>
        <w:rPr>
          <w:lang w:val="nl-NL"/>
        </w:rPr>
        <w:t xml:space="preserve">De student herkenning herkend weet de gezichten in bijna alle gevallen te herkennen. 2 van de 6 afbeelingen lukken echter niet (male-2 en female-3). </w:t>
      </w:r>
      <w:r w:rsidR="008A7CCC">
        <w:rPr>
          <w:lang w:val="nl-NL"/>
        </w:rPr>
        <w:t>Wat op valt is dat de punten die op de mind getekend worden bij de student lager vallen dan bij het orgineel. Dit is bij alle afbeeldingen het geval.</w:t>
      </w:r>
    </w:p>
    <w:tbl>
      <w:tblPr>
        <w:tblStyle w:val="TableGrid"/>
        <w:tblW w:w="0" w:type="auto"/>
        <w:tblLook w:val="04A0" w:firstRow="1" w:lastRow="0" w:firstColumn="1" w:lastColumn="0" w:noHBand="0" w:noVBand="1"/>
      </w:tblPr>
      <w:tblGrid>
        <w:gridCol w:w="4788"/>
        <w:gridCol w:w="4788"/>
      </w:tblGrid>
      <w:tr w:rsidR="008A7CCC" w:rsidTr="008A7CCC">
        <w:tc>
          <w:tcPr>
            <w:tcW w:w="4788" w:type="dxa"/>
          </w:tcPr>
          <w:p w:rsidR="008A7CCC" w:rsidRDefault="008A7CCC" w:rsidP="008A7CCC">
            <w:pPr>
              <w:jc w:val="center"/>
              <w:rPr>
                <w:lang w:val="nl-NL"/>
              </w:rPr>
            </w:pPr>
            <w:r>
              <w:rPr>
                <w:noProof/>
              </w:rPr>
              <w:drawing>
                <wp:inline distT="0" distB="0" distL="0" distR="0" wp14:anchorId="69620B4A" wp14:editId="71581376">
                  <wp:extent cx="2143125" cy="2143125"/>
                  <wp:effectExtent l="0" t="0" r="9525" b="9525"/>
                  <wp:docPr id="1" name="Picture 1" descr="C:\Users\Bart\Documents\GitHub\Die-Bildwaffe\meetrapporten\working\week 2\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rt\Documents\GitHub\Die-Bildwaffe\meetrapporten\working\week 2\1.B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tc>
        <w:tc>
          <w:tcPr>
            <w:tcW w:w="4788" w:type="dxa"/>
          </w:tcPr>
          <w:p w:rsidR="008A7CCC" w:rsidRDefault="008A7CCC" w:rsidP="008A7CCC">
            <w:pPr>
              <w:jc w:val="center"/>
              <w:rPr>
                <w:lang w:val="nl-NL"/>
              </w:rPr>
            </w:pPr>
            <w:r>
              <w:rPr>
                <w:noProof/>
              </w:rPr>
              <w:t xml:space="preserve"> </w:t>
            </w:r>
            <w:r>
              <w:rPr>
                <w:noProof/>
              </w:rPr>
              <w:drawing>
                <wp:inline distT="0" distB="0" distL="0" distR="0" wp14:anchorId="5AEF8030" wp14:editId="3115A80D">
                  <wp:extent cx="2143125" cy="2143125"/>
                  <wp:effectExtent l="0" t="0" r="9525" b="9525"/>
                  <wp:docPr id="2" name="Picture 2" descr="C:\Users\Bart\Documents\GitHub\Die-Bildwaffe\meetrapporten\working\week 2\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art\Documents\GitHub\Die-Bildwaffe\meetrapporten\working\week 2\2.B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tc>
      </w:tr>
      <w:tr w:rsidR="008A7CCC" w:rsidTr="008A7CCC">
        <w:tc>
          <w:tcPr>
            <w:tcW w:w="4788" w:type="dxa"/>
          </w:tcPr>
          <w:p w:rsidR="008A7CCC" w:rsidRDefault="008A7CCC" w:rsidP="008A7CCC">
            <w:pPr>
              <w:jc w:val="center"/>
              <w:rPr>
                <w:lang w:val="nl-NL"/>
              </w:rPr>
            </w:pPr>
            <w:r>
              <w:rPr>
                <w:lang w:val="nl-NL"/>
              </w:rPr>
              <w:t>orgineel</w:t>
            </w:r>
          </w:p>
        </w:tc>
        <w:tc>
          <w:tcPr>
            <w:tcW w:w="4788" w:type="dxa"/>
          </w:tcPr>
          <w:p w:rsidR="008A7CCC" w:rsidRDefault="008A7CCC" w:rsidP="008A7CCC">
            <w:pPr>
              <w:jc w:val="center"/>
              <w:rPr>
                <w:lang w:val="nl-NL"/>
              </w:rPr>
            </w:pPr>
            <w:r>
              <w:rPr>
                <w:lang w:val="nl-NL"/>
              </w:rPr>
              <w:t>Student</w:t>
            </w:r>
          </w:p>
        </w:tc>
      </w:tr>
      <w:tr w:rsidR="00327FC2" w:rsidTr="00327FC2">
        <w:tc>
          <w:tcPr>
            <w:tcW w:w="4788" w:type="dxa"/>
          </w:tcPr>
          <w:p w:rsidR="00327FC2" w:rsidRDefault="00327FC2" w:rsidP="00B6037B">
            <w:pPr>
              <w:jc w:val="center"/>
              <w:rPr>
                <w:lang w:val="nl-NL"/>
              </w:rPr>
            </w:pPr>
            <w:r>
              <w:rPr>
                <w:noProof/>
              </w:rPr>
              <w:lastRenderedPageBreak/>
              <w:drawing>
                <wp:inline distT="0" distB="0" distL="0" distR="0">
                  <wp:extent cx="1847850" cy="2466975"/>
                  <wp:effectExtent l="0" t="0" r="0" b="9525"/>
                  <wp:docPr id="5" name="Picture 5" descr="C:\Users\Bart\Documents\GitHub\Die-Bildwaffe\meetrapporten\working\week 2\man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rt\Documents\GitHub\Die-Bildwaffe\meetrapporten\working\week 2\mans.B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47850" cy="2466975"/>
                          </a:xfrm>
                          <a:prstGeom prst="rect">
                            <a:avLst/>
                          </a:prstGeom>
                          <a:noFill/>
                          <a:ln>
                            <a:noFill/>
                          </a:ln>
                        </pic:spPr>
                      </pic:pic>
                    </a:graphicData>
                  </a:graphic>
                </wp:inline>
              </w:drawing>
            </w:r>
          </w:p>
        </w:tc>
        <w:tc>
          <w:tcPr>
            <w:tcW w:w="4788" w:type="dxa"/>
          </w:tcPr>
          <w:p w:rsidR="00327FC2" w:rsidRDefault="00327FC2" w:rsidP="00B6037B">
            <w:pPr>
              <w:jc w:val="center"/>
              <w:rPr>
                <w:lang w:val="nl-NL"/>
              </w:rPr>
            </w:pPr>
            <w:r>
              <w:rPr>
                <w:noProof/>
              </w:rPr>
              <w:drawing>
                <wp:inline distT="0" distB="0" distL="0" distR="0">
                  <wp:extent cx="1847850" cy="2466975"/>
                  <wp:effectExtent l="0" t="0" r="0" b="9525"/>
                  <wp:docPr id="6" name="Picture 6" descr="C:\Users\Bart\Documents\GitHub\Die-Bildwaffe\meetrapporten\working\week 2\ma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art\Documents\GitHub\Die-Bildwaffe\meetrapporten\working\week 2\man.B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47850" cy="2466975"/>
                          </a:xfrm>
                          <a:prstGeom prst="rect">
                            <a:avLst/>
                          </a:prstGeom>
                          <a:noFill/>
                          <a:ln>
                            <a:noFill/>
                          </a:ln>
                        </pic:spPr>
                      </pic:pic>
                    </a:graphicData>
                  </a:graphic>
                </wp:inline>
              </w:drawing>
            </w:r>
            <w:r>
              <w:rPr>
                <w:noProof/>
              </w:rPr>
              <w:t xml:space="preserve"> </w:t>
            </w:r>
          </w:p>
        </w:tc>
      </w:tr>
      <w:tr w:rsidR="00327FC2" w:rsidTr="00327FC2">
        <w:tc>
          <w:tcPr>
            <w:tcW w:w="4788" w:type="dxa"/>
          </w:tcPr>
          <w:p w:rsidR="00327FC2" w:rsidRDefault="00327FC2" w:rsidP="00B6037B">
            <w:pPr>
              <w:jc w:val="center"/>
              <w:rPr>
                <w:lang w:val="nl-NL"/>
              </w:rPr>
            </w:pPr>
            <w:r>
              <w:rPr>
                <w:lang w:val="nl-NL"/>
              </w:rPr>
              <w:t>orgineel</w:t>
            </w:r>
          </w:p>
        </w:tc>
        <w:tc>
          <w:tcPr>
            <w:tcW w:w="4788" w:type="dxa"/>
          </w:tcPr>
          <w:p w:rsidR="00327FC2" w:rsidRDefault="00327FC2" w:rsidP="00B6037B">
            <w:pPr>
              <w:jc w:val="center"/>
              <w:rPr>
                <w:lang w:val="nl-NL"/>
              </w:rPr>
            </w:pPr>
            <w:r>
              <w:rPr>
                <w:lang w:val="nl-NL"/>
              </w:rPr>
              <w:t>Student</w:t>
            </w:r>
          </w:p>
        </w:tc>
      </w:tr>
      <w:tr w:rsidR="00327FC2" w:rsidTr="00327FC2">
        <w:tc>
          <w:tcPr>
            <w:tcW w:w="4788" w:type="dxa"/>
          </w:tcPr>
          <w:p w:rsidR="00327FC2" w:rsidRDefault="00327FC2" w:rsidP="00B6037B">
            <w:pPr>
              <w:jc w:val="center"/>
              <w:rPr>
                <w:lang w:val="nl-NL"/>
              </w:rPr>
            </w:pPr>
            <w:r>
              <w:rPr>
                <w:noProof/>
              </w:rPr>
              <w:drawing>
                <wp:inline distT="0" distB="0" distL="0" distR="0">
                  <wp:extent cx="1457325" cy="1938763"/>
                  <wp:effectExtent l="0" t="0" r="0" b="4445"/>
                  <wp:docPr id="13" name="Picture 13" descr="C:\Users\Bart\Documents\GitHub\Die-Bildwaffe\meetrapporten\working\week 2\vrou2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art\Documents\GitHub\Die-Bildwaffe\meetrapporten\working\week 2\vrou2s.B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57325" cy="1938763"/>
                          </a:xfrm>
                          <a:prstGeom prst="rect">
                            <a:avLst/>
                          </a:prstGeom>
                          <a:noFill/>
                          <a:ln>
                            <a:noFill/>
                          </a:ln>
                        </pic:spPr>
                      </pic:pic>
                    </a:graphicData>
                  </a:graphic>
                </wp:inline>
              </w:drawing>
            </w:r>
          </w:p>
        </w:tc>
        <w:tc>
          <w:tcPr>
            <w:tcW w:w="4788" w:type="dxa"/>
          </w:tcPr>
          <w:p w:rsidR="00327FC2" w:rsidRDefault="00327FC2" w:rsidP="00B6037B">
            <w:pPr>
              <w:jc w:val="center"/>
              <w:rPr>
                <w:lang w:val="nl-NL"/>
              </w:rPr>
            </w:pPr>
            <w:r>
              <w:rPr>
                <w:noProof/>
              </w:rPr>
              <w:t xml:space="preserve"> </w:t>
            </w:r>
            <w:r>
              <w:rPr>
                <w:noProof/>
              </w:rPr>
              <w:drawing>
                <wp:inline distT="0" distB="0" distL="0" distR="0">
                  <wp:extent cx="1495425" cy="1989449"/>
                  <wp:effectExtent l="0" t="0" r="0" b="0"/>
                  <wp:docPr id="12" name="Picture 12" descr="C:\Users\Bart\Documents\GitHub\Die-Bildwaffe\meetrapporten\working\week 2\vrou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art\Documents\GitHub\Die-Bildwaffe\meetrapporten\working\week 2\vrou2.B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98660" cy="1993752"/>
                          </a:xfrm>
                          <a:prstGeom prst="rect">
                            <a:avLst/>
                          </a:prstGeom>
                          <a:noFill/>
                          <a:ln>
                            <a:noFill/>
                          </a:ln>
                        </pic:spPr>
                      </pic:pic>
                    </a:graphicData>
                  </a:graphic>
                </wp:inline>
              </w:drawing>
            </w:r>
          </w:p>
        </w:tc>
      </w:tr>
      <w:tr w:rsidR="00327FC2" w:rsidTr="00327FC2">
        <w:tc>
          <w:tcPr>
            <w:tcW w:w="4788" w:type="dxa"/>
          </w:tcPr>
          <w:p w:rsidR="00327FC2" w:rsidRDefault="00327FC2" w:rsidP="00B6037B">
            <w:pPr>
              <w:jc w:val="center"/>
              <w:rPr>
                <w:lang w:val="nl-NL"/>
              </w:rPr>
            </w:pPr>
            <w:r>
              <w:rPr>
                <w:lang w:val="nl-NL"/>
              </w:rPr>
              <w:t>orgineel</w:t>
            </w:r>
          </w:p>
        </w:tc>
        <w:tc>
          <w:tcPr>
            <w:tcW w:w="4788" w:type="dxa"/>
          </w:tcPr>
          <w:p w:rsidR="00327FC2" w:rsidRDefault="00327FC2" w:rsidP="00B6037B">
            <w:pPr>
              <w:jc w:val="center"/>
              <w:rPr>
                <w:lang w:val="nl-NL"/>
              </w:rPr>
            </w:pPr>
            <w:r>
              <w:rPr>
                <w:lang w:val="nl-NL"/>
              </w:rPr>
              <w:t>Student</w:t>
            </w:r>
          </w:p>
        </w:tc>
      </w:tr>
    </w:tbl>
    <w:p w:rsidR="008A7CCC" w:rsidRPr="00F20A0F" w:rsidRDefault="008A7CCC" w:rsidP="008A7CCC">
      <w:pPr>
        <w:rPr>
          <w:lang w:val="nl-NL"/>
        </w:rPr>
      </w:pPr>
    </w:p>
    <w:sectPr w:rsidR="008A7CCC" w:rsidRPr="00F20A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29A1"/>
    <w:rsid w:val="001564EA"/>
    <w:rsid w:val="00327FC2"/>
    <w:rsid w:val="008A7CCC"/>
    <w:rsid w:val="008B7439"/>
    <w:rsid w:val="009B1868"/>
    <w:rsid w:val="00A0340F"/>
    <w:rsid w:val="00B029A1"/>
    <w:rsid w:val="00C44827"/>
    <w:rsid w:val="00DE69DC"/>
    <w:rsid w:val="00F20A0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4827"/>
  </w:style>
  <w:style w:type="paragraph" w:styleId="Heading1">
    <w:name w:val="heading 1"/>
    <w:basedOn w:val="Normal"/>
    <w:link w:val="Heading1Char"/>
    <w:uiPriority w:val="9"/>
    <w:qFormat/>
    <w:rsid w:val="00C44827"/>
    <w:pPr>
      <w:spacing w:before="100" w:beforeAutospacing="1" w:after="100" w:afterAutospacing="1" w:line="240" w:lineRule="auto"/>
      <w:outlineLvl w:val="0"/>
    </w:pPr>
    <w:rPr>
      <w:rFonts w:ascii="Times New Roman" w:eastAsiaTheme="majorEastAsia" w:hAnsi="Times New Roman" w:cstheme="majorBidi"/>
      <w:b/>
      <w:bCs/>
      <w:kern w:val="36"/>
      <w:sz w:val="48"/>
      <w:szCs w:val="48"/>
      <w:lang w:eastAsia="nl-NL"/>
    </w:rPr>
  </w:style>
  <w:style w:type="paragraph" w:styleId="Heading2">
    <w:name w:val="heading 2"/>
    <w:basedOn w:val="Normal"/>
    <w:next w:val="Normal"/>
    <w:link w:val="Heading2Char"/>
    <w:uiPriority w:val="9"/>
    <w:unhideWhenUsed/>
    <w:qFormat/>
    <w:rsid w:val="00C4482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4482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4827"/>
    <w:rPr>
      <w:rFonts w:ascii="Times New Roman" w:eastAsiaTheme="majorEastAsia" w:hAnsi="Times New Roman" w:cstheme="majorBidi"/>
      <w:b/>
      <w:bCs/>
      <w:kern w:val="36"/>
      <w:sz w:val="48"/>
      <w:szCs w:val="48"/>
      <w:lang w:eastAsia="nl-NL"/>
    </w:rPr>
  </w:style>
  <w:style w:type="character" w:customStyle="1" w:styleId="Heading2Char">
    <w:name w:val="Heading 2 Char"/>
    <w:basedOn w:val="DefaultParagraphFont"/>
    <w:link w:val="Heading2"/>
    <w:uiPriority w:val="9"/>
    <w:rsid w:val="00C4482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44827"/>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C4482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C44827"/>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C44827"/>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C44827"/>
    <w:rPr>
      <w:rFonts w:asciiTheme="majorHAnsi" w:eastAsiaTheme="majorEastAsia" w:hAnsiTheme="majorHAnsi" w:cstheme="majorBidi"/>
      <w:i/>
      <w:iCs/>
      <w:color w:val="4F81BD" w:themeColor="accent1"/>
      <w:spacing w:val="15"/>
      <w:sz w:val="24"/>
      <w:szCs w:val="24"/>
      <w:lang w:eastAsia="ja-JP"/>
    </w:rPr>
  </w:style>
  <w:style w:type="paragraph" w:styleId="NoSpacing">
    <w:name w:val="No Spacing"/>
    <w:link w:val="NoSpacingChar"/>
    <w:uiPriority w:val="1"/>
    <w:qFormat/>
    <w:rsid w:val="00C44827"/>
    <w:pPr>
      <w:spacing w:after="0" w:line="240" w:lineRule="auto"/>
    </w:pPr>
    <w:rPr>
      <w:rFonts w:eastAsiaTheme="minorEastAsia"/>
      <w:lang w:eastAsia="ja-JP"/>
    </w:rPr>
  </w:style>
  <w:style w:type="paragraph" w:styleId="ListParagraph">
    <w:name w:val="List Paragraph"/>
    <w:basedOn w:val="Normal"/>
    <w:uiPriority w:val="34"/>
    <w:qFormat/>
    <w:rsid w:val="00C44827"/>
    <w:pPr>
      <w:ind w:left="720"/>
      <w:contextualSpacing/>
    </w:pPr>
  </w:style>
  <w:style w:type="paragraph" w:styleId="TOCHeading">
    <w:name w:val="TOC Heading"/>
    <w:basedOn w:val="Heading1"/>
    <w:next w:val="Normal"/>
    <w:uiPriority w:val="39"/>
    <w:semiHidden/>
    <w:unhideWhenUsed/>
    <w:qFormat/>
    <w:rsid w:val="00C44827"/>
    <w:pPr>
      <w:keepNext/>
      <w:keepLines/>
      <w:spacing w:before="480" w:beforeAutospacing="0" w:after="0" w:afterAutospacing="0" w:line="276" w:lineRule="auto"/>
      <w:outlineLvl w:val="9"/>
    </w:pPr>
    <w:rPr>
      <w:rFonts w:asciiTheme="majorHAnsi" w:hAnsiTheme="majorHAnsi"/>
      <w:color w:val="365F91" w:themeColor="accent1" w:themeShade="BF"/>
      <w:kern w:val="0"/>
      <w:sz w:val="28"/>
      <w:szCs w:val="28"/>
      <w:lang w:eastAsia="en-US"/>
    </w:rPr>
  </w:style>
  <w:style w:type="character" w:customStyle="1" w:styleId="NoSpacingChar">
    <w:name w:val="No Spacing Char"/>
    <w:basedOn w:val="DefaultParagraphFont"/>
    <w:link w:val="NoSpacing"/>
    <w:uiPriority w:val="1"/>
    <w:rsid w:val="00C44827"/>
    <w:rPr>
      <w:rFonts w:eastAsiaTheme="minorEastAsia"/>
      <w:lang w:eastAsia="ja-JP"/>
    </w:rPr>
  </w:style>
  <w:style w:type="paragraph" w:styleId="BalloonText">
    <w:name w:val="Balloon Text"/>
    <w:basedOn w:val="Normal"/>
    <w:link w:val="BalloonTextChar"/>
    <w:uiPriority w:val="99"/>
    <w:semiHidden/>
    <w:unhideWhenUsed/>
    <w:rsid w:val="008A7C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7CCC"/>
    <w:rPr>
      <w:rFonts w:ascii="Tahoma" w:hAnsi="Tahoma" w:cs="Tahoma"/>
      <w:sz w:val="16"/>
      <w:szCs w:val="16"/>
    </w:rPr>
  </w:style>
  <w:style w:type="table" w:styleId="TableGrid">
    <w:name w:val="Table Grid"/>
    <w:basedOn w:val="TableNormal"/>
    <w:uiPriority w:val="59"/>
    <w:rsid w:val="008A7C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4827"/>
  </w:style>
  <w:style w:type="paragraph" w:styleId="Heading1">
    <w:name w:val="heading 1"/>
    <w:basedOn w:val="Normal"/>
    <w:link w:val="Heading1Char"/>
    <w:uiPriority w:val="9"/>
    <w:qFormat/>
    <w:rsid w:val="00C44827"/>
    <w:pPr>
      <w:spacing w:before="100" w:beforeAutospacing="1" w:after="100" w:afterAutospacing="1" w:line="240" w:lineRule="auto"/>
      <w:outlineLvl w:val="0"/>
    </w:pPr>
    <w:rPr>
      <w:rFonts w:ascii="Times New Roman" w:eastAsiaTheme="majorEastAsia" w:hAnsi="Times New Roman" w:cstheme="majorBidi"/>
      <w:b/>
      <w:bCs/>
      <w:kern w:val="36"/>
      <w:sz w:val="48"/>
      <w:szCs w:val="48"/>
      <w:lang w:eastAsia="nl-NL"/>
    </w:rPr>
  </w:style>
  <w:style w:type="paragraph" w:styleId="Heading2">
    <w:name w:val="heading 2"/>
    <w:basedOn w:val="Normal"/>
    <w:next w:val="Normal"/>
    <w:link w:val="Heading2Char"/>
    <w:uiPriority w:val="9"/>
    <w:unhideWhenUsed/>
    <w:qFormat/>
    <w:rsid w:val="00C4482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4482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4827"/>
    <w:rPr>
      <w:rFonts w:ascii="Times New Roman" w:eastAsiaTheme="majorEastAsia" w:hAnsi="Times New Roman" w:cstheme="majorBidi"/>
      <w:b/>
      <w:bCs/>
      <w:kern w:val="36"/>
      <w:sz w:val="48"/>
      <w:szCs w:val="48"/>
      <w:lang w:eastAsia="nl-NL"/>
    </w:rPr>
  </w:style>
  <w:style w:type="character" w:customStyle="1" w:styleId="Heading2Char">
    <w:name w:val="Heading 2 Char"/>
    <w:basedOn w:val="DefaultParagraphFont"/>
    <w:link w:val="Heading2"/>
    <w:uiPriority w:val="9"/>
    <w:rsid w:val="00C4482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44827"/>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C4482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C44827"/>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C44827"/>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C44827"/>
    <w:rPr>
      <w:rFonts w:asciiTheme="majorHAnsi" w:eastAsiaTheme="majorEastAsia" w:hAnsiTheme="majorHAnsi" w:cstheme="majorBidi"/>
      <w:i/>
      <w:iCs/>
      <w:color w:val="4F81BD" w:themeColor="accent1"/>
      <w:spacing w:val="15"/>
      <w:sz w:val="24"/>
      <w:szCs w:val="24"/>
      <w:lang w:eastAsia="ja-JP"/>
    </w:rPr>
  </w:style>
  <w:style w:type="paragraph" w:styleId="NoSpacing">
    <w:name w:val="No Spacing"/>
    <w:link w:val="NoSpacingChar"/>
    <w:uiPriority w:val="1"/>
    <w:qFormat/>
    <w:rsid w:val="00C44827"/>
    <w:pPr>
      <w:spacing w:after="0" w:line="240" w:lineRule="auto"/>
    </w:pPr>
    <w:rPr>
      <w:rFonts w:eastAsiaTheme="minorEastAsia"/>
      <w:lang w:eastAsia="ja-JP"/>
    </w:rPr>
  </w:style>
  <w:style w:type="paragraph" w:styleId="ListParagraph">
    <w:name w:val="List Paragraph"/>
    <w:basedOn w:val="Normal"/>
    <w:uiPriority w:val="34"/>
    <w:qFormat/>
    <w:rsid w:val="00C44827"/>
    <w:pPr>
      <w:ind w:left="720"/>
      <w:contextualSpacing/>
    </w:pPr>
  </w:style>
  <w:style w:type="paragraph" w:styleId="TOCHeading">
    <w:name w:val="TOC Heading"/>
    <w:basedOn w:val="Heading1"/>
    <w:next w:val="Normal"/>
    <w:uiPriority w:val="39"/>
    <w:semiHidden/>
    <w:unhideWhenUsed/>
    <w:qFormat/>
    <w:rsid w:val="00C44827"/>
    <w:pPr>
      <w:keepNext/>
      <w:keepLines/>
      <w:spacing w:before="480" w:beforeAutospacing="0" w:after="0" w:afterAutospacing="0" w:line="276" w:lineRule="auto"/>
      <w:outlineLvl w:val="9"/>
    </w:pPr>
    <w:rPr>
      <w:rFonts w:asciiTheme="majorHAnsi" w:hAnsiTheme="majorHAnsi"/>
      <w:color w:val="365F91" w:themeColor="accent1" w:themeShade="BF"/>
      <w:kern w:val="0"/>
      <w:sz w:val="28"/>
      <w:szCs w:val="28"/>
      <w:lang w:eastAsia="en-US"/>
    </w:rPr>
  </w:style>
  <w:style w:type="character" w:customStyle="1" w:styleId="NoSpacingChar">
    <w:name w:val="No Spacing Char"/>
    <w:basedOn w:val="DefaultParagraphFont"/>
    <w:link w:val="NoSpacing"/>
    <w:uiPriority w:val="1"/>
    <w:rsid w:val="00C44827"/>
    <w:rPr>
      <w:rFonts w:eastAsiaTheme="minorEastAsia"/>
      <w:lang w:eastAsia="ja-JP"/>
    </w:rPr>
  </w:style>
  <w:style w:type="paragraph" w:styleId="BalloonText">
    <w:name w:val="Balloon Text"/>
    <w:basedOn w:val="Normal"/>
    <w:link w:val="BalloonTextChar"/>
    <w:uiPriority w:val="99"/>
    <w:semiHidden/>
    <w:unhideWhenUsed/>
    <w:rsid w:val="008A7C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7CCC"/>
    <w:rPr>
      <w:rFonts w:ascii="Tahoma" w:hAnsi="Tahoma" w:cs="Tahoma"/>
      <w:sz w:val="16"/>
      <w:szCs w:val="16"/>
    </w:rPr>
  </w:style>
  <w:style w:type="table" w:styleId="TableGrid">
    <w:name w:val="Table Grid"/>
    <w:basedOn w:val="TableNormal"/>
    <w:uiPriority w:val="59"/>
    <w:rsid w:val="008A7C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165</Words>
  <Characters>947</Characters>
  <Application>Microsoft Office Word</Application>
  <DocSecurity>0</DocSecurity>
  <Lines>7</Lines>
  <Paragraphs>2</Paragraphs>
  <ScaleCrop>false</ScaleCrop>
  <Company/>
  <LinksUpToDate>false</LinksUpToDate>
  <CharactersWithSpaces>1110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Bart</dc:creator>
  <cp:lastModifiedBy>Bart</cp:lastModifiedBy>
  <cp:revision>8</cp:revision>
  <dcterms:created xsi:type="dcterms:W3CDTF">2015-04-26T14:06:00Z</dcterms:created>
  <dcterms:modified xsi:type="dcterms:W3CDTF">2015-05-31T11:21:00Z</dcterms:modified>
</cp:coreProperties>
</file>