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8449"/>
        <w:tblW w:w="5199" w:type="pct"/>
        <w:tblLayout w:type="fixed"/>
        <w:tblCellMar>
          <w:left w:w="0" w:type="dxa"/>
          <w:right w:w="0" w:type="dxa"/>
        </w:tblCellMar>
        <w:tblLook w:val="01E0"/>
      </w:tblPr>
      <w:tblGrid>
        <w:gridCol w:w="6087"/>
      </w:tblGrid>
      <w:tr w:rsidR="00306494">
        <w:trPr>
          <w:cantSplit/>
          <w:trHeight w:hRule="exact" w:val="2694"/>
        </w:trPr>
        <w:tc>
          <w:tcPr>
            <w:tcW w:w="5000" w:type="pct"/>
          </w:tcPr>
          <w:p w:rsidR="00306494" w:rsidRDefault="00B33E1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Fil Rouge INF112 </w:t>
            </w:r>
            <w:proofErr w:type="spellStart"/>
            <w:r>
              <w:rPr>
                <w:b/>
                <w:sz w:val="32"/>
              </w:rPr>
              <w:t>ToutAvis</w:t>
            </w:r>
            <w:proofErr w:type="spellEnd"/>
          </w:p>
          <w:p w:rsidR="00306494" w:rsidRPr="00B33E19" w:rsidRDefault="00B33E19" w:rsidP="00B33E19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Rapport fin de projet</w:t>
            </w:r>
          </w:p>
          <w:p w:rsidR="00306494" w:rsidRDefault="00B33E19">
            <w:pPr>
              <w:spacing w:before="120"/>
            </w:pPr>
            <w:r>
              <w:t>Fip 2016</w:t>
            </w:r>
          </w:p>
          <w:p w:rsidR="00306494" w:rsidRDefault="00306494" w:rsidP="00B33E19">
            <w:pPr>
              <w:spacing w:before="120"/>
              <w:rPr>
                <w:b/>
                <w:sz w:val="22"/>
              </w:rPr>
            </w:pPr>
            <w:r>
              <w:t xml:space="preserve">Année scolaire </w:t>
            </w:r>
            <w:r w:rsidR="00B06C2E">
              <w:fldChar w:fldCharType="begin">
                <w:ffData>
                  <w:name w:val="Date"/>
                  <w:enabled/>
                  <w:calcOnExit w:val="0"/>
                  <w:textInput>
                    <w:default w:val="année scolaire"/>
                  </w:textInput>
                </w:ffData>
              </w:fldChar>
            </w:r>
            <w:bookmarkStart w:id="0" w:name="Date"/>
            <w:r>
              <w:instrText xml:space="preserve"> FORMTEXT </w:instrText>
            </w:r>
            <w:r w:rsidR="00B06C2E">
              <w:fldChar w:fldCharType="separate"/>
            </w:r>
            <w:r w:rsidR="00B33E19">
              <w:t>2013</w:t>
            </w:r>
            <w:r>
              <w:rPr>
                <w:noProof/>
              </w:rPr>
              <w:t xml:space="preserve"> -</w:t>
            </w:r>
            <w:r w:rsidR="00B33E19">
              <w:rPr>
                <w:noProof/>
              </w:rPr>
              <w:t xml:space="preserve"> 2014</w:t>
            </w:r>
            <w:r w:rsidR="00B06C2E">
              <w:fldChar w:fldCharType="end"/>
            </w:r>
            <w:bookmarkEnd w:id="0"/>
          </w:p>
        </w:tc>
      </w:tr>
    </w:tbl>
    <w:tbl>
      <w:tblPr>
        <w:tblpPr w:leftFromText="142" w:rightFromText="142" w:vertAnchor="page" w:horzAnchor="margin" w:tblpY="3183"/>
        <w:tblW w:w="5199" w:type="pct"/>
        <w:tblLayout w:type="fixed"/>
        <w:tblCellMar>
          <w:left w:w="0" w:type="dxa"/>
          <w:right w:w="0" w:type="dxa"/>
        </w:tblCellMar>
        <w:tblLook w:val="01E0"/>
      </w:tblPr>
      <w:tblGrid>
        <w:gridCol w:w="6087"/>
      </w:tblGrid>
      <w:tr w:rsidR="00306494">
        <w:trPr>
          <w:cantSplit/>
          <w:trHeight w:hRule="exact" w:val="2701"/>
        </w:trPr>
        <w:tc>
          <w:tcPr>
            <w:tcW w:w="5000" w:type="pct"/>
          </w:tcPr>
          <w:p w:rsidR="00306494" w:rsidRPr="00B33E19" w:rsidRDefault="00B33E19">
            <w:pPr>
              <w:rPr>
                <w:sz w:val="24"/>
              </w:rPr>
            </w:pPr>
            <w:r>
              <w:rPr>
                <w:sz w:val="24"/>
              </w:rPr>
              <w:t xml:space="preserve">Glenn </w:t>
            </w:r>
            <w:proofErr w:type="spellStart"/>
            <w:r>
              <w:rPr>
                <w:sz w:val="24"/>
              </w:rPr>
              <w:t>Feunteun</w:t>
            </w:r>
            <w:proofErr w:type="spellEnd"/>
          </w:p>
          <w:p w:rsidR="00306494" w:rsidRDefault="00B06C2E">
            <w:hyperlink r:id="rId8" w:history="1">
              <w:r w:rsidR="00B33E19" w:rsidRPr="00D65353">
                <w:rPr>
                  <w:rStyle w:val="Lienhypertexte"/>
                </w:rPr>
                <w:t>Glenn.feunteun@telecom-bretagne.eu</w:t>
              </w:r>
            </w:hyperlink>
          </w:p>
          <w:p w:rsidR="00306494" w:rsidRPr="00B33E19" w:rsidRDefault="00B33E19" w:rsidP="00B33E19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Jordan </w:t>
            </w:r>
            <w:proofErr w:type="spellStart"/>
            <w:r>
              <w:rPr>
                <w:sz w:val="24"/>
              </w:rPr>
              <w:t>Bili</w:t>
            </w:r>
            <w:proofErr w:type="spellEnd"/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Prodhomme</w:t>
            </w:r>
            <w:proofErr w:type="spellEnd"/>
          </w:p>
          <w:p w:rsidR="00306494" w:rsidRDefault="00B33E19">
            <w:r>
              <w:t>Jordan.bili-prodhomme@telecom-bretagne.eu</w:t>
            </w:r>
          </w:p>
        </w:tc>
      </w:tr>
      <w:tr w:rsidR="00B33E19">
        <w:trPr>
          <w:cantSplit/>
          <w:trHeight w:hRule="exact" w:val="2701"/>
        </w:trPr>
        <w:tc>
          <w:tcPr>
            <w:tcW w:w="5000" w:type="pct"/>
          </w:tcPr>
          <w:p w:rsidR="00B33E19" w:rsidRDefault="00B33E19">
            <w:pPr>
              <w:rPr>
                <w:sz w:val="24"/>
              </w:rPr>
            </w:pPr>
          </w:p>
        </w:tc>
      </w:tr>
    </w:tbl>
    <w:p w:rsidR="00306494" w:rsidRDefault="00306494">
      <w:pPr>
        <w:tabs>
          <w:tab w:val="left" w:pos="3360"/>
        </w:tabs>
        <w:sectPr w:rsidR="00306494"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:rsidR="00306494" w:rsidRDefault="00306494" w:rsidP="002163F9">
      <w:pPr>
        <w:pStyle w:val="Sous-titre"/>
      </w:pPr>
      <w:r>
        <w:lastRenderedPageBreak/>
        <w:t>Sommaire</w:t>
      </w:r>
    </w:p>
    <w:p w:rsidR="00A65248" w:rsidRDefault="00B06C2E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06C2E">
        <w:fldChar w:fldCharType="begin"/>
      </w:r>
      <w:r w:rsidR="00306494">
        <w:instrText xml:space="preserve"> TOC \o "1-3" \h \z \u </w:instrText>
      </w:r>
      <w:r w:rsidRPr="00B06C2E">
        <w:fldChar w:fldCharType="separate"/>
      </w:r>
      <w:hyperlink w:anchor="_Toc389569165" w:history="1">
        <w:r w:rsidR="00A65248" w:rsidRPr="00A06AEA">
          <w:rPr>
            <w:rStyle w:val="Lienhypertexte"/>
            <w:noProof/>
          </w:rPr>
          <w:t>1.</w:t>
        </w:r>
        <w:r w:rsidR="00A652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Presention</w:t>
        </w:r>
        <w:r w:rsidR="00A652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B06C2E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66" w:history="1">
        <w:r w:rsidR="00A65248" w:rsidRPr="00A06AEA">
          <w:rPr>
            <w:rStyle w:val="Lienhypertexte"/>
            <w:noProof/>
          </w:rPr>
          <w:t>1.1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Fiche tache temps</w:t>
        </w:r>
        <w:r w:rsidR="00A652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B06C2E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67" w:history="1">
        <w:r w:rsidR="00A65248" w:rsidRPr="00A06AEA">
          <w:rPr>
            <w:rStyle w:val="Lienhypertexte"/>
            <w:noProof/>
          </w:rPr>
          <w:t>1.2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Diagramme de classe</w:t>
        </w:r>
        <w:r w:rsidR="00A652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B06C2E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68" w:history="1">
        <w:r w:rsidR="00A65248" w:rsidRPr="00A06AEA">
          <w:rPr>
            <w:rStyle w:val="Lienhypertexte"/>
            <w:noProof/>
          </w:rPr>
          <w:t>1.3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Diagramme de séquence</w:t>
        </w:r>
        <w:r w:rsidR="00A652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B06C2E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9569169" w:history="1">
        <w:r w:rsidR="00A65248" w:rsidRPr="00A06AEA">
          <w:rPr>
            <w:rStyle w:val="Lienhypertexte"/>
            <w:noProof/>
          </w:rPr>
          <w:t>2.</w:t>
        </w:r>
        <w:r w:rsidR="00A652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Analyse</w:t>
        </w:r>
        <w:r w:rsidR="00A652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B06C2E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0" w:history="1">
        <w:r w:rsidR="00A65248" w:rsidRPr="00A06AEA">
          <w:rPr>
            <w:rStyle w:val="Lienhypertexte"/>
            <w:noProof/>
          </w:rPr>
          <w:t>2.1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Rapport d’audit du code</w:t>
        </w:r>
        <w:r w:rsidR="00A652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B06C2E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1" w:history="1">
        <w:r w:rsidR="00A65248" w:rsidRPr="00A06AEA">
          <w:rPr>
            <w:rStyle w:val="Lienhypertexte"/>
            <w:noProof/>
          </w:rPr>
          <w:t>2.2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Rapport de recette</w:t>
        </w:r>
        <w:r w:rsidR="00A652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B06C2E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2" w:history="1">
        <w:r w:rsidR="00A65248" w:rsidRPr="00A06AEA">
          <w:rPr>
            <w:rStyle w:val="Lienhypertexte"/>
            <w:noProof/>
          </w:rPr>
          <w:t>2.3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Améliorations apportées suite à l’audit et la recette</w:t>
        </w:r>
        <w:r w:rsidR="00A652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B06C2E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9569173" w:history="1">
        <w:r w:rsidR="00A65248" w:rsidRPr="00A06AEA">
          <w:rPr>
            <w:rStyle w:val="Lienhypertexte"/>
            <w:noProof/>
          </w:rPr>
          <w:t>3.</w:t>
        </w:r>
        <w:r w:rsidR="00A652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Bilan</w:t>
        </w:r>
        <w:r w:rsidR="00A652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B06C2E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4" w:history="1">
        <w:r w:rsidR="00A65248" w:rsidRPr="00A06AEA">
          <w:rPr>
            <w:rStyle w:val="Lienhypertexte"/>
            <w:noProof/>
          </w:rPr>
          <w:t>3.1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Bilan non fonctionnel</w:t>
        </w:r>
        <w:r w:rsidR="00A652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B06C2E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5" w:history="1">
        <w:r w:rsidR="00A65248" w:rsidRPr="00A06AEA">
          <w:rPr>
            <w:rStyle w:val="Lienhypertexte"/>
            <w:noProof/>
          </w:rPr>
          <w:t>3.2</w:t>
        </w:r>
        <w:r w:rsidR="00A6524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Bilan général</w:t>
        </w:r>
        <w:r w:rsidR="00A652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6494" w:rsidRDefault="00B06C2E">
      <w:pPr>
        <w:tabs>
          <w:tab w:val="left" w:pos="3360"/>
        </w:tabs>
      </w:pPr>
      <w:r>
        <w:rPr>
          <w:rFonts w:cs="Arial"/>
          <w:sz w:val="24"/>
        </w:rPr>
        <w:fldChar w:fldCharType="end"/>
      </w:r>
    </w:p>
    <w:p w:rsidR="00306494" w:rsidRDefault="00306494">
      <w:pPr>
        <w:tabs>
          <w:tab w:val="left" w:pos="3360"/>
        </w:tabs>
        <w:sectPr w:rsidR="00306494">
          <w:headerReference w:type="default" r:id="rId13"/>
          <w:footerReference w:type="default" r:id="rId14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:rsidR="00306494" w:rsidRDefault="00A65248" w:rsidP="002163F9">
      <w:pPr>
        <w:pStyle w:val="Titre1"/>
      </w:pPr>
      <w:bookmarkStart w:id="1" w:name="_Toc389569165"/>
      <w:r>
        <w:lastRenderedPageBreak/>
        <w:t>Presention</w:t>
      </w:r>
      <w:bookmarkEnd w:id="1"/>
    </w:p>
    <w:p w:rsidR="00306494" w:rsidRDefault="00B33E19">
      <w:pPr>
        <w:pStyle w:val="Titre2"/>
      </w:pPr>
      <w:bookmarkStart w:id="2" w:name="_Toc389569166"/>
      <w:r>
        <w:t>Fiche tache temps</w:t>
      </w:r>
      <w:bookmarkEnd w:id="2"/>
    </w:p>
    <w:p w:rsidR="00B33E19" w:rsidRDefault="00B33E19" w:rsidP="00B33E19">
      <w:pPr>
        <w:pStyle w:val="Corpsdetexte"/>
      </w:pPr>
    </w:p>
    <w:tbl>
      <w:tblPr>
        <w:tblW w:w="4221" w:type="pct"/>
        <w:tblCellSpacing w:w="0" w:type="dxa"/>
        <w:tblInd w:w="7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205"/>
        <w:gridCol w:w="2696"/>
        <w:gridCol w:w="2832"/>
      </w:tblGrid>
      <w:tr w:rsidR="00815C09" w:rsidTr="00815C09">
        <w:trPr>
          <w:trHeight w:val="625"/>
          <w:tblHeader/>
          <w:tblCellSpacing w:w="0" w:type="dxa"/>
        </w:trPr>
        <w:tc>
          <w:tcPr>
            <w:tcW w:w="1426" w:type="pct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1"/>
            </w:pPr>
            <w:r>
              <w:t>Séance ou activité</w:t>
            </w:r>
          </w:p>
        </w:tc>
        <w:tc>
          <w:tcPr>
            <w:tcW w:w="1743" w:type="pct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 w:rsidP="00815C09">
            <w:pPr>
              <w:pStyle w:val="western1"/>
              <w:jc w:val="left"/>
            </w:pPr>
            <w:r>
              <w:t>temps passé en séance en P.H</w:t>
            </w:r>
            <w:bookmarkStart w:id="3" w:name="sdfootnote1anc"/>
            <w:r>
              <w:fldChar w:fldCharType="begin"/>
            </w:r>
            <w:r>
              <w:instrText xml:space="preserve"> HYPERLINK "" \l "sdfootnote1sym" </w:instrText>
            </w:r>
            <w:r>
              <w:fldChar w:fldCharType="separate"/>
            </w:r>
            <w:r>
              <w:rPr>
                <w:rStyle w:val="Lienhypertexte"/>
                <w:sz w:val="13"/>
                <w:szCs w:val="13"/>
                <w:vertAlign w:val="superscript"/>
              </w:rPr>
              <w:t>1</w:t>
            </w:r>
            <w:r>
              <w:fldChar w:fldCharType="end"/>
            </w:r>
            <w:bookmarkEnd w:id="3"/>
          </w:p>
        </w:tc>
        <w:tc>
          <w:tcPr>
            <w:tcW w:w="1832" w:type="pct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 w:rsidP="00815C09">
            <w:pPr>
              <w:pStyle w:val="western1"/>
              <w:jc w:val="left"/>
            </w:pPr>
            <w:r>
              <w:t>temps passé hors séance en P.H</w:t>
            </w: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BE1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BE2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3</w:t>
            </w: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BE3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TP1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1</w:t>
            </w: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TP2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8</w:t>
            </w: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TP3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4</w:t>
            </w: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TP4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</w:tr>
      <w:tr w:rsidR="00815C09" w:rsidTr="00815C09">
        <w:trPr>
          <w:trHeight w:val="375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TP5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</w:tr>
      <w:tr w:rsidR="00815C09" w:rsidTr="00815C09">
        <w:trPr>
          <w:trHeight w:val="660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TP6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6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8</w:t>
            </w:r>
          </w:p>
        </w:tc>
      </w:tr>
      <w:tr w:rsidR="00815C09" w:rsidTr="00815C09">
        <w:trPr>
          <w:trHeight w:val="359"/>
          <w:tblCellSpacing w:w="0" w:type="dxa"/>
        </w:trPr>
        <w:tc>
          <w:tcPr>
            <w:tcW w:w="1426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Totaux</w:t>
            </w:r>
          </w:p>
        </w:tc>
        <w:tc>
          <w:tcPr>
            <w:tcW w:w="1743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54</w:t>
            </w:r>
          </w:p>
        </w:tc>
        <w:tc>
          <w:tcPr>
            <w:tcW w:w="1832" w:type="pct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15C09" w:rsidRDefault="00815C09">
            <w:pPr>
              <w:pStyle w:val="western2"/>
            </w:pPr>
            <w:r>
              <w:t>36</w:t>
            </w:r>
          </w:p>
        </w:tc>
      </w:tr>
    </w:tbl>
    <w:p w:rsidR="00815C09" w:rsidRDefault="00815C09" w:rsidP="00815C09">
      <w:pPr>
        <w:pStyle w:val="sdfootnote-western"/>
        <w:ind w:firstLine="283"/>
      </w:pPr>
      <w:r>
        <w:t>1P.H : personne heure.</w:t>
      </w:r>
    </w:p>
    <w:p w:rsidR="00815C09" w:rsidRDefault="00815C09" w:rsidP="00B33E19">
      <w:pPr>
        <w:pStyle w:val="Corpsdetexte"/>
      </w:pPr>
    </w:p>
    <w:p w:rsidR="00815C09" w:rsidRDefault="00815C09" w:rsidP="00B33E19">
      <w:pPr>
        <w:pStyle w:val="Corpsdetexte"/>
      </w:pPr>
    </w:p>
    <w:p w:rsidR="00B33E19" w:rsidRDefault="00B33E19" w:rsidP="00B33E19">
      <w:pPr>
        <w:pStyle w:val="Titre2"/>
      </w:pPr>
      <w:bookmarkStart w:id="4" w:name="_Toc389569167"/>
      <w:r>
        <w:lastRenderedPageBreak/>
        <w:t>Diagramme de classe</w:t>
      </w:r>
      <w:bookmarkEnd w:id="4"/>
    </w:p>
    <w:p w:rsidR="00B33E19" w:rsidRDefault="00F743A1" w:rsidP="00B33E19">
      <w:pPr>
        <w:pStyle w:val="Corpsdetexte"/>
      </w:pPr>
      <w:r>
        <w:rPr>
          <w:noProof/>
        </w:rPr>
        <w:drawing>
          <wp:inline distT="0" distB="0" distL="0" distR="0">
            <wp:extent cx="6280785" cy="4658995"/>
            <wp:effectExtent l="19050" t="0" r="5715" b="0"/>
            <wp:docPr id="1" name="Image 1" descr="Diagramme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e class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19" w:rsidRPr="00B33E19" w:rsidRDefault="00B33E19" w:rsidP="00B33E19">
      <w:pPr>
        <w:pStyle w:val="Titre2"/>
      </w:pPr>
      <w:bookmarkStart w:id="5" w:name="_Toc389569168"/>
      <w:r>
        <w:t>Diagramme</w:t>
      </w:r>
      <w:r w:rsidR="00A65248">
        <w:t>s</w:t>
      </w:r>
      <w:r>
        <w:t xml:space="preserve"> de séquence</w:t>
      </w:r>
      <w:bookmarkEnd w:id="5"/>
      <w:r w:rsidR="00A65248">
        <w:t>s</w:t>
      </w:r>
    </w:p>
    <w:p w:rsidR="00306494" w:rsidRDefault="00306494">
      <w:pPr>
        <w:pStyle w:val="Corpsdetexte"/>
      </w:pPr>
    </w:p>
    <w:p w:rsidR="00B33E19" w:rsidRDefault="00815C09" w:rsidP="00815C09">
      <w:pPr>
        <w:pStyle w:val="Titre2"/>
      </w:pPr>
      <w:r>
        <w:t>Fiches de tests</w:t>
      </w:r>
    </w:p>
    <w:p w:rsidR="00815C09" w:rsidRDefault="00815C09" w:rsidP="00815C09">
      <w:pPr>
        <w:pStyle w:val="Corpsdetexte"/>
      </w:pPr>
    </w:p>
    <w:p w:rsidR="002163F9" w:rsidRDefault="002163F9" w:rsidP="00815C09">
      <w:pPr>
        <w:pStyle w:val="Corpsdetexte"/>
      </w:pPr>
      <w:r>
        <w:t xml:space="preserve">Nos feuilles de tests utilisées afin de coder les classes de tests ainsi que le code dans les </w:t>
      </w:r>
      <w:proofErr w:type="spellStart"/>
      <w:r>
        <w:t>methodes</w:t>
      </w:r>
      <w:proofErr w:type="spellEnd"/>
      <w:r>
        <w:t xml:space="preserve"> associés sont disponibles en annexe. </w:t>
      </w:r>
    </w:p>
    <w:p w:rsidR="00815C09" w:rsidRDefault="00815C0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Default="002163F9" w:rsidP="00815C09">
      <w:pPr>
        <w:pStyle w:val="Corpsdetexte"/>
      </w:pPr>
    </w:p>
    <w:p w:rsidR="002163F9" w:rsidRPr="00815C09" w:rsidRDefault="002163F9" w:rsidP="00815C09">
      <w:pPr>
        <w:pStyle w:val="Corpsdetexte"/>
      </w:pPr>
    </w:p>
    <w:p w:rsidR="00B33E19" w:rsidRDefault="00B33E19" w:rsidP="00B33E19">
      <w:pPr>
        <w:pStyle w:val="Titre1"/>
      </w:pPr>
      <w:bookmarkStart w:id="6" w:name="_Toc389569169"/>
      <w:r>
        <w:lastRenderedPageBreak/>
        <w:t>Analyse</w:t>
      </w:r>
      <w:bookmarkEnd w:id="6"/>
    </w:p>
    <w:p w:rsidR="002163F9" w:rsidRPr="002163F9" w:rsidRDefault="00A65248" w:rsidP="002163F9">
      <w:pPr>
        <w:pStyle w:val="Titre2"/>
      </w:pPr>
      <w:bookmarkStart w:id="7" w:name="_Toc389569170"/>
      <w:r>
        <w:t>Rapport d’audit du code</w:t>
      </w:r>
      <w:bookmarkEnd w:id="7"/>
    </w:p>
    <w:p w:rsidR="002163F9" w:rsidRDefault="002163F9" w:rsidP="002163F9">
      <w:pPr>
        <w:ind w:firstLine="567"/>
      </w:pPr>
      <w:r>
        <w:t xml:space="preserve">L’audit de notre code à été réalisé le 23 /05 par les cadets Saoudiens Salman Al </w:t>
      </w:r>
      <w:proofErr w:type="spellStart"/>
      <w:r>
        <w:t>Osaimi</w:t>
      </w:r>
      <w:proofErr w:type="spellEnd"/>
      <w:r>
        <w:t xml:space="preserve"> et </w:t>
      </w:r>
    </w:p>
    <w:p w:rsidR="002163F9" w:rsidRDefault="002163F9" w:rsidP="002163F9">
      <w:r>
        <w:t xml:space="preserve">Bassam Al </w:t>
      </w:r>
      <w:proofErr w:type="spellStart"/>
      <w:r>
        <w:t>Yahyan</w:t>
      </w:r>
      <w:proofErr w:type="spellEnd"/>
      <w:r>
        <w:t xml:space="preserve">. Les commentaires généraux sont les suivants : </w:t>
      </w:r>
    </w:p>
    <w:p w:rsidR="002163F9" w:rsidRDefault="002163F9" w:rsidP="002163F9"/>
    <w:p w:rsidR="002163F9" w:rsidRDefault="002163F9" w:rsidP="002163F9">
      <w:pPr>
        <w:snapToGrid w:val="0"/>
      </w:pPr>
      <w:r>
        <w:t>« Commentaire général sur le fond :</w:t>
      </w:r>
    </w:p>
    <w:p w:rsidR="002163F9" w:rsidRDefault="002163F9" w:rsidP="001530B3">
      <w:pPr>
        <w:ind w:firstLine="709"/>
      </w:pPr>
      <w:r>
        <w:t>Le fond de manière générale est bon mais il peut être amélioré en respectant la délégation qui sera utile pour la réutilisation du code</w:t>
      </w:r>
    </w:p>
    <w:p w:rsidR="002163F9" w:rsidRDefault="002163F9" w:rsidP="002163F9"/>
    <w:p w:rsidR="002163F9" w:rsidRDefault="002163F9" w:rsidP="002163F9">
      <w:r>
        <w:t>Commentaire général sur la forme :</w:t>
      </w:r>
    </w:p>
    <w:tbl>
      <w:tblPr>
        <w:tblpPr w:leftFromText="141" w:rightFromText="141" w:vertAnchor="text" w:horzAnchor="margin" w:tblpXSpec="center" w:tblpY="1275"/>
        <w:tblW w:w="5636" w:type="pct"/>
        <w:tblCellMar>
          <w:left w:w="70" w:type="dxa"/>
          <w:right w:w="70" w:type="dxa"/>
        </w:tblCellMar>
        <w:tblLook w:val="0000"/>
      </w:tblPr>
      <w:tblGrid>
        <w:gridCol w:w="1083"/>
        <w:gridCol w:w="1604"/>
        <w:gridCol w:w="2417"/>
        <w:gridCol w:w="1172"/>
        <w:gridCol w:w="1438"/>
        <w:gridCol w:w="2660"/>
      </w:tblGrid>
      <w:tr w:rsidR="001530B3" w:rsidRPr="001530B3" w:rsidTr="00F743A1">
        <w:trPr>
          <w:cantSplit/>
          <w:trHeight w:val="446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t>LISTE DES REMARQUES DE FOND</w:t>
            </w:r>
          </w:p>
        </w:tc>
      </w:tr>
      <w:tr w:rsidR="001530B3" w:rsidRPr="001530B3" w:rsidTr="00F743A1">
        <w:trPr>
          <w:cantSplit/>
          <w:trHeight w:val="477"/>
        </w:trPr>
        <w:tc>
          <w:tcPr>
            <w:tcW w:w="52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>N°</w:t>
            </w:r>
          </w:p>
        </w:tc>
        <w:tc>
          <w:tcPr>
            <w:tcW w:w="77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</w:p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>Localisation</w:t>
            </w:r>
          </w:p>
        </w:tc>
        <w:tc>
          <w:tcPr>
            <w:tcW w:w="11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>Description de la remarque</w:t>
            </w:r>
          </w:p>
        </w:tc>
        <w:tc>
          <w:tcPr>
            <w:tcW w:w="5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>Gravité</w:t>
            </w:r>
          </w:p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 xml:space="preserve"> (*)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>Type</w:t>
            </w:r>
          </w:p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>(**)</w:t>
            </w:r>
          </w:p>
        </w:tc>
        <w:tc>
          <w:tcPr>
            <w:tcW w:w="12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rPr>
                <w:b/>
                <w:bCs/>
              </w:rPr>
            </w:pPr>
            <w:r w:rsidRPr="001530B3">
              <w:rPr>
                <w:b/>
                <w:bCs/>
              </w:rPr>
              <w:t>Décision de l’auteur</w:t>
            </w:r>
          </w:p>
          <w:p w:rsidR="001530B3" w:rsidRPr="001530B3" w:rsidRDefault="001530B3" w:rsidP="00F743A1">
            <w:pPr>
              <w:pStyle w:val="Corpsdetexte"/>
            </w:pPr>
            <w:r w:rsidRPr="001530B3">
              <w:rPr>
                <w:b/>
                <w:bCs/>
              </w:rPr>
              <w:t>(***)</w:t>
            </w:r>
          </w:p>
        </w:tc>
      </w:tr>
      <w:tr w:rsidR="001530B3" w:rsidRPr="001530B3" w:rsidTr="00F743A1">
        <w:trPr>
          <w:cantSplit/>
          <w:trHeight w:val="2011"/>
        </w:trPr>
        <w:tc>
          <w:tcPr>
            <w:tcW w:w="52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1</w:t>
            </w:r>
          </w:p>
        </w:tc>
        <w:tc>
          <w:tcPr>
            <w:tcW w:w="77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Multiple</w:t>
            </w:r>
          </w:p>
          <w:p w:rsidR="001530B3" w:rsidRPr="001530B3" w:rsidRDefault="001530B3" w:rsidP="00F743A1">
            <w:pPr>
              <w:pStyle w:val="Corpsdetexte"/>
              <w:jc w:val="center"/>
            </w:pPr>
          </w:p>
        </w:tc>
        <w:tc>
          <w:tcPr>
            <w:tcW w:w="11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 xml:space="preserve">Manque de commentaire dans le cas de levée d'exception il faut mentionner le type d'erreur dans le cas de </w:t>
            </w:r>
            <w:proofErr w:type="spellStart"/>
            <w:r w:rsidRPr="001530B3">
              <w:t>badEntry</w:t>
            </w:r>
            <w:proofErr w:type="spellEnd"/>
            <w:r w:rsidRPr="001530B3">
              <w:t xml:space="preserve"> par exemple</w:t>
            </w:r>
          </w:p>
          <w:p w:rsidR="001530B3" w:rsidRPr="001530B3" w:rsidRDefault="001530B3" w:rsidP="00F743A1">
            <w:pPr>
              <w:pStyle w:val="Corpsdetexte"/>
            </w:pPr>
          </w:p>
        </w:tc>
        <w:tc>
          <w:tcPr>
            <w:tcW w:w="5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Moyenne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Réalisation du code</w:t>
            </w:r>
          </w:p>
        </w:tc>
        <w:tc>
          <w:tcPr>
            <w:tcW w:w="12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 xml:space="preserve">Accepté. </w:t>
            </w:r>
            <w:r w:rsidR="008545FF">
              <w:t>Les changements on été effectué.</w:t>
            </w:r>
          </w:p>
        </w:tc>
      </w:tr>
      <w:tr w:rsidR="001530B3" w:rsidRPr="001530B3" w:rsidTr="00F743A1">
        <w:trPr>
          <w:cantSplit/>
          <w:trHeight w:val="901"/>
        </w:trPr>
        <w:tc>
          <w:tcPr>
            <w:tcW w:w="52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2</w:t>
            </w:r>
          </w:p>
        </w:tc>
        <w:tc>
          <w:tcPr>
            <w:tcW w:w="77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Social Network</w:t>
            </w:r>
          </w:p>
        </w:tc>
        <w:tc>
          <w:tcPr>
            <w:tcW w:w="11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 xml:space="preserve">La déclaration </w:t>
            </w:r>
            <w:proofErr w:type="gramStart"/>
            <w:r w:rsidRPr="001530B3">
              <w:t>des méthode</w:t>
            </w:r>
            <w:proofErr w:type="gramEnd"/>
            <w:r w:rsidRPr="001530B3">
              <w:t xml:space="preserve"> </w:t>
            </w:r>
            <w:proofErr w:type="spellStart"/>
            <w:r w:rsidRPr="001530B3">
              <w:t>findItemFilm</w:t>
            </w:r>
            <w:proofErr w:type="spellEnd"/>
            <w:r w:rsidRPr="001530B3">
              <w:t xml:space="preserve"> doit se faire dans la classe Film pour respecter le critère de délégation</w:t>
            </w:r>
          </w:p>
        </w:tc>
        <w:tc>
          <w:tcPr>
            <w:tcW w:w="5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Mineure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Réalisation du code</w:t>
            </w:r>
          </w:p>
        </w:tc>
        <w:tc>
          <w:tcPr>
            <w:tcW w:w="12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Rejetée.</w:t>
            </w: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 xml:space="preserve">La </w:t>
            </w:r>
            <w:proofErr w:type="spellStart"/>
            <w:r w:rsidRPr="001530B3">
              <w:t>methode</w:t>
            </w:r>
            <w:proofErr w:type="spellEnd"/>
            <w:r w:rsidRPr="001530B3">
              <w:t xml:space="preserve"> </w:t>
            </w:r>
            <w:proofErr w:type="spellStart"/>
            <w:r w:rsidRPr="001530B3">
              <w:t>findItemFilm</w:t>
            </w:r>
            <w:proofErr w:type="spellEnd"/>
            <w:r w:rsidRPr="001530B3">
              <w:t xml:space="preserve"> présente dans le Social Network appelle la méthode « </w:t>
            </w:r>
            <w:proofErr w:type="spellStart"/>
            <w:r w:rsidRPr="001530B3">
              <w:t>itemExists</w:t>
            </w:r>
            <w:proofErr w:type="spellEnd"/>
            <w:r w:rsidRPr="001530B3">
              <w:t> » de la classe Film ce qui respecte le principe de délégation.</w:t>
            </w:r>
          </w:p>
        </w:tc>
      </w:tr>
      <w:tr w:rsidR="001530B3" w:rsidRPr="001530B3" w:rsidTr="00F743A1">
        <w:trPr>
          <w:cantSplit/>
          <w:trHeight w:val="476"/>
        </w:trPr>
        <w:tc>
          <w:tcPr>
            <w:tcW w:w="52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3</w:t>
            </w:r>
          </w:p>
        </w:tc>
        <w:tc>
          <w:tcPr>
            <w:tcW w:w="77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Social Network</w:t>
            </w:r>
          </w:p>
        </w:tc>
        <w:tc>
          <w:tcPr>
            <w:tcW w:w="11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 xml:space="preserve">La déclaration de la méthode </w:t>
            </w:r>
            <w:proofErr w:type="spellStart"/>
            <w:r w:rsidRPr="001530B3">
              <w:t>findItemBook</w:t>
            </w:r>
            <w:proofErr w:type="spellEnd"/>
            <w:r w:rsidRPr="001530B3">
              <w:t xml:space="preserve"> doit se faire dans la classe  Livre pour respecter le critère de délégation</w:t>
            </w:r>
          </w:p>
        </w:tc>
        <w:tc>
          <w:tcPr>
            <w:tcW w:w="5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Mineure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Réalisation du code</w:t>
            </w:r>
          </w:p>
        </w:tc>
        <w:tc>
          <w:tcPr>
            <w:tcW w:w="12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Rejetée. Même principe que ci dessus</w:t>
            </w:r>
          </w:p>
        </w:tc>
      </w:tr>
      <w:tr w:rsidR="001530B3" w:rsidRPr="001530B3" w:rsidTr="00F743A1">
        <w:trPr>
          <w:cantSplit/>
          <w:trHeight w:val="1709"/>
        </w:trPr>
        <w:tc>
          <w:tcPr>
            <w:tcW w:w="52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4</w:t>
            </w:r>
          </w:p>
        </w:tc>
        <w:tc>
          <w:tcPr>
            <w:tcW w:w="77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Social Network</w:t>
            </w:r>
          </w:p>
        </w:tc>
        <w:tc>
          <w:tcPr>
            <w:tcW w:w="11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 xml:space="preserve">La déclaration de la méthode  </w:t>
            </w:r>
            <w:proofErr w:type="spellStart"/>
            <w:r w:rsidRPr="001530B3">
              <w:t>userExists</w:t>
            </w:r>
            <w:proofErr w:type="spellEnd"/>
            <w:r w:rsidRPr="001530B3">
              <w:t xml:space="preserve"> doit se faire dans la classe  Membre pour respecter le critère de délégation</w:t>
            </w:r>
          </w:p>
        </w:tc>
        <w:tc>
          <w:tcPr>
            <w:tcW w:w="56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Mineure</w:t>
            </w:r>
          </w:p>
        </w:tc>
        <w:tc>
          <w:tcPr>
            <w:tcW w:w="69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</w:p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Réalisation du code</w:t>
            </w:r>
          </w:p>
        </w:tc>
        <w:tc>
          <w:tcPr>
            <w:tcW w:w="128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Pr="001530B3" w:rsidRDefault="001530B3" w:rsidP="00F743A1">
            <w:pPr>
              <w:pStyle w:val="Corpsdetexte"/>
              <w:jc w:val="center"/>
            </w:pPr>
            <w:r w:rsidRPr="001530B3">
              <w:t>Rejetée. Même principe que ci dessus.</w:t>
            </w:r>
          </w:p>
        </w:tc>
      </w:tr>
    </w:tbl>
    <w:p w:rsidR="002163F9" w:rsidRDefault="002163F9" w:rsidP="001530B3">
      <w:pPr>
        <w:ind w:firstLine="709"/>
      </w:pPr>
      <w:r>
        <w:t>Le code est généralement bien aéré et commenté il faudra juste ajouter quelques commentaires pour mieux expliquer. »</w:t>
      </w:r>
    </w:p>
    <w:p w:rsidR="00F743A1" w:rsidRDefault="00F743A1" w:rsidP="001530B3">
      <w:pPr>
        <w:ind w:firstLine="709"/>
      </w:pPr>
    </w:p>
    <w:p w:rsidR="00F743A1" w:rsidRDefault="00F743A1" w:rsidP="001530B3">
      <w:pPr>
        <w:ind w:firstLine="709"/>
      </w:pPr>
      <w:r>
        <w:t>La liste de remarque de fond et de forme est donnée ci contre. Notre décision est également indiquée quant à la prise en compte des remarques.</w:t>
      </w:r>
    </w:p>
    <w:tbl>
      <w:tblPr>
        <w:tblpPr w:leftFromText="141" w:rightFromText="141" w:vertAnchor="text" w:horzAnchor="margin" w:tblpX="-624" w:tblpY="-96"/>
        <w:tblW w:w="5573" w:type="pct"/>
        <w:tblCellMar>
          <w:top w:w="85" w:type="dxa"/>
          <w:left w:w="85" w:type="dxa"/>
          <w:bottom w:w="85" w:type="dxa"/>
          <w:right w:w="85" w:type="dxa"/>
        </w:tblCellMar>
        <w:tblLook w:val="0000"/>
      </w:tblPr>
      <w:tblGrid>
        <w:gridCol w:w="1018"/>
        <w:gridCol w:w="1861"/>
        <w:gridCol w:w="5362"/>
        <w:gridCol w:w="2050"/>
      </w:tblGrid>
      <w:tr w:rsidR="001530B3" w:rsidTr="001530B3">
        <w:trPr>
          <w:cantSplit/>
          <w:trHeight w:val="542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1530B3" w:rsidRPr="008545FF" w:rsidRDefault="001530B3" w:rsidP="001530B3">
            <w:pPr>
              <w:pStyle w:val="Titre3"/>
              <w:pageBreakBefore/>
              <w:numPr>
                <w:ilvl w:val="0"/>
                <w:numId w:val="0"/>
              </w:numPr>
              <w:snapToGrid w:val="0"/>
              <w:rPr>
                <w:b w:val="0"/>
                <w:sz w:val="20"/>
                <w:szCs w:val="20"/>
              </w:rPr>
            </w:pPr>
            <w:r w:rsidRPr="008545FF">
              <w:rPr>
                <w:b w:val="0"/>
                <w:sz w:val="20"/>
                <w:szCs w:val="20"/>
              </w:rPr>
              <w:lastRenderedPageBreak/>
              <w:t>LISTE DES REMARQUES DE FORME</w:t>
            </w:r>
          </w:p>
        </w:tc>
      </w:tr>
      <w:tr w:rsidR="001530B3" w:rsidTr="001530B3">
        <w:trPr>
          <w:cantSplit/>
          <w:trHeight w:val="579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  <w:rPr>
                <w:b/>
                <w:bCs/>
              </w:rPr>
            </w:pPr>
          </w:p>
          <w:p w:rsidR="001530B3" w:rsidRDefault="001530B3" w:rsidP="00153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Portée*</w:t>
            </w:r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de la remarque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Décision de l’auteur</w:t>
            </w:r>
          </w:p>
          <w:p w:rsidR="001530B3" w:rsidRDefault="001530B3" w:rsidP="001530B3">
            <w:pPr>
              <w:rPr>
                <w:b/>
                <w:bCs/>
              </w:rPr>
            </w:pPr>
          </w:p>
        </w:tc>
      </w:tr>
      <w:tr w:rsidR="001530B3" w:rsidTr="001530B3">
        <w:trPr>
          <w:cantSplit/>
          <w:trHeight w:val="1386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</w:pPr>
            <w:r>
              <w:t>1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widowControl w:val="0"/>
              <w:snapToGrid w:val="0"/>
              <w:jc w:val="center"/>
            </w:pPr>
          </w:p>
          <w:p w:rsidR="001530B3" w:rsidRDefault="001530B3" w:rsidP="001530B3">
            <w:pPr>
              <w:widowControl w:val="0"/>
              <w:snapToGrid w:val="0"/>
              <w:jc w:val="center"/>
            </w:pPr>
            <w:r>
              <w:t>Multiple</w:t>
            </w:r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  <w:r>
              <w:t xml:space="preserve"> Les commentaires sont en français et parfois en anglais </w:t>
            </w: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8545FF" w:rsidP="008545FF">
            <w:pPr>
              <w:snapToGrid w:val="0"/>
              <w:jc w:val="center"/>
            </w:pPr>
            <w:r>
              <w:t>Accepté. Commentaires en anglais dans le code. Les classes tests sont conservées en Français</w:t>
            </w:r>
          </w:p>
        </w:tc>
      </w:tr>
      <w:tr w:rsidR="001530B3" w:rsidTr="001530B3">
        <w:trPr>
          <w:cantSplit/>
          <w:trHeight w:val="1387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</w:pPr>
            <w:r>
              <w:t>2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widowControl w:val="0"/>
              <w:snapToGrid w:val="0"/>
              <w:jc w:val="center"/>
            </w:pPr>
            <w:r>
              <w:t>Multiple</w:t>
            </w:r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  <w:r>
              <w:t>Manq</w:t>
            </w:r>
            <w:r w:rsidR="008545FF">
              <w:t>ue de commentaires: quand on lit</w:t>
            </w:r>
            <w:r>
              <w:t xml:space="preserve"> le code, </w:t>
            </w:r>
            <w:r w:rsidR="008545FF">
              <w:t>on ne trouve</w:t>
            </w:r>
            <w:r>
              <w:t xml:space="preserve"> pas assez d’explication </w:t>
            </w:r>
          </w:p>
          <w:p w:rsidR="001530B3" w:rsidRDefault="001530B3" w:rsidP="001530B3">
            <w:pPr>
              <w:jc w:val="center"/>
            </w:pP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  <w:r>
              <w:t>A étudier.</w:t>
            </w:r>
          </w:p>
          <w:p w:rsidR="001530B3" w:rsidRDefault="001530B3" w:rsidP="001530B3">
            <w:pPr>
              <w:snapToGrid w:val="0"/>
              <w:jc w:val="center"/>
            </w:pPr>
            <w:r>
              <w:t>Les parties compliquées du code sont comm</w:t>
            </w:r>
            <w:r w:rsidRPr="008545FF">
              <w:t xml:space="preserve">entées. Nouveau passage à prévoir afin de </w:t>
            </w:r>
            <w:proofErr w:type="spellStart"/>
            <w:r w:rsidRPr="008545FF">
              <w:t>re</w:t>
            </w:r>
            <w:proofErr w:type="spellEnd"/>
            <w:r w:rsidRPr="008545FF">
              <w:t xml:space="preserve"> commenter si nécessaire</w:t>
            </w:r>
          </w:p>
        </w:tc>
      </w:tr>
      <w:tr w:rsidR="001530B3" w:rsidTr="001530B3">
        <w:trPr>
          <w:cantSplit/>
          <w:trHeight w:val="1387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</w:pPr>
            <w:r>
              <w:t>3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  <w:r>
              <w:t>Majoritairement dans le test</w:t>
            </w:r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  <w:r>
              <w:t xml:space="preserve">Code non aéré pour séparer les tests des différents paramètres n’hésitez pas à mettre des </w:t>
            </w:r>
            <w:proofErr w:type="gramStart"/>
            <w:r>
              <w:t>commentaire</w:t>
            </w:r>
            <w:proofErr w:type="gramEnd"/>
            <w:r>
              <w:t xml:space="preserve"> pour séparer les différents tests de paramètre</w:t>
            </w: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  <w:r>
              <w:t>Accepté pour le code de test. Le code général est aéré.</w:t>
            </w:r>
          </w:p>
        </w:tc>
      </w:tr>
      <w:tr w:rsidR="001530B3" w:rsidTr="001530B3">
        <w:trPr>
          <w:cantSplit/>
          <w:trHeight w:val="1144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</w:pPr>
            <w:r>
              <w:t>4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  <w:proofErr w:type="spellStart"/>
            <w:r>
              <w:t>TestsAddItemBook</w:t>
            </w:r>
            <w:proofErr w:type="spellEnd"/>
            <w:r>
              <w:t xml:space="preserve"> et </w:t>
            </w:r>
            <w:proofErr w:type="spellStart"/>
            <w:r>
              <w:t>TestsAddItemFilm</w:t>
            </w:r>
            <w:proofErr w:type="spellEnd"/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  <w:r>
              <w:t xml:space="preserve">La numérotation du </w:t>
            </w:r>
            <w:proofErr w:type="spellStart"/>
            <w:r>
              <w:t>TestID</w:t>
            </w:r>
            <w:proofErr w:type="spellEnd"/>
            <w:r>
              <w:t xml:space="preserve"> change de </w:t>
            </w:r>
            <w:proofErr w:type="gramStart"/>
            <w:r>
              <w:t>4.1(</w:t>
            </w:r>
            <w:proofErr w:type="gramEnd"/>
            <w:r>
              <w:t xml:space="preserve">1..9) à (4.21(21..29)) : il n'y a pas un </w:t>
            </w:r>
            <w:proofErr w:type="spellStart"/>
            <w:r>
              <w:t>orde</w:t>
            </w:r>
            <w:proofErr w:type="spellEnd"/>
            <w:r>
              <w:t xml:space="preserve"> qui permet de suivre les erreurs</w:t>
            </w:r>
          </w:p>
          <w:p w:rsidR="001530B3" w:rsidRDefault="001530B3" w:rsidP="001530B3">
            <w:pPr>
              <w:jc w:val="center"/>
            </w:pP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  <w:r>
              <w:t>Accepté. Erreur d’inattention.</w:t>
            </w:r>
          </w:p>
        </w:tc>
      </w:tr>
      <w:tr w:rsidR="001530B3" w:rsidTr="001530B3">
        <w:trPr>
          <w:cantSplit/>
          <w:trHeight w:val="1387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widowControl w:val="0"/>
              <w:snapToGrid w:val="0"/>
              <w:jc w:val="center"/>
            </w:pPr>
            <w:r>
              <w:t>5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widowControl w:val="0"/>
              <w:snapToGrid w:val="0"/>
              <w:jc w:val="center"/>
            </w:pPr>
          </w:p>
          <w:p w:rsidR="001530B3" w:rsidRDefault="001530B3" w:rsidP="001530B3">
            <w:pPr>
              <w:widowControl w:val="0"/>
              <w:snapToGrid w:val="0"/>
              <w:jc w:val="center"/>
            </w:pPr>
          </w:p>
          <w:p w:rsidR="001530B3" w:rsidRDefault="001530B3" w:rsidP="001530B3">
            <w:pPr>
              <w:widowControl w:val="0"/>
              <w:snapToGrid w:val="0"/>
              <w:jc w:val="center"/>
            </w:pPr>
            <w:proofErr w:type="spellStart"/>
            <w:r>
              <w:t>TestsAddItemBook</w:t>
            </w:r>
            <w:proofErr w:type="spellEnd"/>
            <w:r>
              <w:t xml:space="preserve"> et </w:t>
            </w:r>
            <w:proofErr w:type="spellStart"/>
            <w:r>
              <w:t>TestsAddItemFilm</w:t>
            </w:r>
            <w:proofErr w:type="spellEnd"/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widowControl w:val="0"/>
              <w:snapToGrid w:val="0"/>
              <w:jc w:val="center"/>
            </w:pPr>
          </w:p>
          <w:p w:rsidR="001530B3" w:rsidRDefault="001530B3" w:rsidP="001530B3">
            <w:pPr>
              <w:widowControl w:val="0"/>
              <w:jc w:val="center"/>
            </w:pPr>
            <w:proofErr w:type="spellStart"/>
            <w:r>
              <w:t>Meme</w:t>
            </w:r>
            <w:proofErr w:type="spellEnd"/>
            <w:r>
              <w:t xml:space="preserve"> numérotation dans le </w:t>
            </w:r>
            <w:proofErr w:type="spellStart"/>
            <w:r>
              <w:t>TestID</w:t>
            </w:r>
            <w:proofErr w:type="spellEnd"/>
            <w:r>
              <w:t xml:space="preserve"> ce qui posera un problème dans l'exécution d'in test incluant les deux fichiers pour distinguer les erreurs.</w:t>
            </w:r>
          </w:p>
          <w:p w:rsidR="001530B3" w:rsidRDefault="001530B3" w:rsidP="001530B3">
            <w:pPr>
              <w:widowControl w:val="0"/>
              <w:jc w:val="center"/>
            </w:pP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widowControl w:val="0"/>
              <w:snapToGrid w:val="0"/>
              <w:jc w:val="center"/>
            </w:pPr>
            <w:r>
              <w:t>Accepté.</w:t>
            </w:r>
          </w:p>
          <w:p w:rsidR="001530B3" w:rsidRDefault="001530B3" w:rsidP="001530B3">
            <w:pPr>
              <w:widowControl w:val="0"/>
              <w:snapToGrid w:val="0"/>
              <w:jc w:val="center"/>
            </w:pPr>
          </w:p>
        </w:tc>
      </w:tr>
      <w:tr w:rsidR="001530B3" w:rsidTr="001530B3">
        <w:trPr>
          <w:cantSplit/>
          <w:trHeight w:val="1386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</w:pPr>
            <w:r>
              <w:t>6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  <w:r>
              <w:t xml:space="preserve">Test </w:t>
            </w:r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  <w:r>
              <w:t xml:space="preserve">Il n'a pas un test sur le karma des membres </w:t>
            </w: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  <w:r>
              <w:t>A étudier. Déjà eu une réflexion sur l’implémentation d'un test global du karma. C'est compliqué</w:t>
            </w:r>
          </w:p>
        </w:tc>
      </w:tr>
      <w:tr w:rsidR="001530B3" w:rsidTr="001530B3">
        <w:trPr>
          <w:cantSplit/>
          <w:trHeight w:val="1387"/>
        </w:trPr>
        <w:tc>
          <w:tcPr>
            <w:tcW w:w="49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30B3" w:rsidRDefault="001530B3" w:rsidP="001530B3">
            <w:pPr>
              <w:snapToGrid w:val="0"/>
              <w:jc w:val="center"/>
            </w:pPr>
            <w:r>
              <w:t>7</w:t>
            </w:r>
          </w:p>
        </w:tc>
        <w:tc>
          <w:tcPr>
            <w:tcW w:w="9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snapToGrid w:val="0"/>
              <w:jc w:val="center"/>
            </w:pPr>
            <w:r>
              <w:t xml:space="preserve">Test </w:t>
            </w:r>
          </w:p>
        </w:tc>
        <w:tc>
          <w:tcPr>
            <w:tcW w:w="260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30B3" w:rsidRDefault="001530B3" w:rsidP="001530B3">
            <w:pPr>
              <w:snapToGrid w:val="0"/>
              <w:jc w:val="center"/>
            </w:pPr>
          </w:p>
          <w:p w:rsidR="001530B3" w:rsidRDefault="001530B3" w:rsidP="001530B3">
            <w:pPr>
              <w:jc w:val="center"/>
            </w:pPr>
          </w:p>
          <w:p w:rsidR="001530B3" w:rsidRDefault="001530B3" w:rsidP="001530B3">
            <w:pPr>
              <w:jc w:val="center"/>
            </w:pPr>
            <w:r>
              <w:t>Il n'y a pas un test sur le calcul de la moyenne des films et des livres avec karma</w:t>
            </w:r>
          </w:p>
          <w:p w:rsidR="001530B3" w:rsidRDefault="001530B3" w:rsidP="001530B3">
            <w:pPr>
              <w:jc w:val="center"/>
            </w:pP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30B3" w:rsidRDefault="001530B3" w:rsidP="008545FF">
            <w:pPr>
              <w:snapToGrid w:val="0"/>
              <w:jc w:val="center"/>
            </w:pPr>
            <w:r>
              <w:t xml:space="preserve">Accepté. </w:t>
            </w:r>
            <w:r w:rsidR="008545FF">
              <w:t xml:space="preserve">Un test assez basique à été </w:t>
            </w:r>
            <w:proofErr w:type="spellStart"/>
            <w:r w:rsidR="008545FF">
              <w:t>implementé</w:t>
            </w:r>
            <w:proofErr w:type="spellEnd"/>
            <w:r w:rsidR="008545FF">
              <w:t xml:space="preserve"> grâce au retour de </w:t>
            </w:r>
            <w:proofErr w:type="spellStart"/>
            <w:r w:rsidR="008545FF">
              <w:t>reviewOpinion</w:t>
            </w:r>
            <w:proofErr w:type="spellEnd"/>
          </w:p>
        </w:tc>
      </w:tr>
    </w:tbl>
    <w:p w:rsidR="002163F9" w:rsidRDefault="002163F9" w:rsidP="002163F9"/>
    <w:p w:rsidR="00A65248" w:rsidRDefault="00A65248" w:rsidP="00A65248">
      <w:pPr>
        <w:pStyle w:val="Corpsdetexte"/>
      </w:pPr>
    </w:p>
    <w:p w:rsidR="00A65248" w:rsidRDefault="00A65248" w:rsidP="00A65248">
      <w:pPr>
        <w:pStyle w:val="Titre2"/>
      </w:pPr>
      <w:bookmarkStart w:id="8" w:name="_Toc389569171"/>
      <w:r>
        <w:lastRenderedPageBreak/>
        <w:t>Rapport de recette</w:t>
      </w:r>
      <w:bookmarkEnd w:id="8"/>
    </w:p>
    <w:tbl>
      <w:tblPr>
        <w:tblW w:w="0" w:type="auto"/>
        <w:tblInd w:w="10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/>
      </w:tblPr>
      <w:tblGrid>
        <w:gridCol w:w="2690"/>
        <w:gridCol w:w="2960"/>
        <w:gridCol w:w="228"/>
        <w:gridCol w:w="1392"/>
        <w:gridCol w:w="1950"/>
      </w:tblGrid>
      <w:tr w:rsidR="008545FF" w:rsidTr="009C7D1A">
        <w:trPr>
          <w:cantSplit/>
        </w:trPr>
        <w:tc>
          <w:tcPr>
            <w:tcW w:w="9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545FF" w:rsidRPr="008545FF" w:rsidRDefault="008545FF" w:rsidP="008545FF">
            <w:pPr>
              <w:pStyle w:val="Sansinterligne"/>
              <w:rPr>
                <w:b/>
                <w:sz w:val="24"/>
              </w:rPr>
            </w:pPr>
            <w:r w:rsidRPr="008545FF">
              <w:rPr>
                <w:b/>
                <w:sz w:val="24"/>
              </w:rPr>
              <w:t>Identification du logiciel à valider</w:t>
            </w:r>
          </w:p>
        </w:tc>
      </w:tr>
      <w:tr w:rsidR="008545FF" w:rsidTr="009C7D1A">
        <w:trPr>
          <w:cantSplit/>
          <w:trHeight w:val="567"/>
        </w:trPr>
        <w:tc>
          <w:tcPr>
            <w:tcW w:w="587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5FF" w:rsidRDefault="008545FF" w:rsidP="009C7D1A">
            <w:pPr>
              <w:snapToGrid w:val="0"/>
            </w:pPr>
            <w:r>
              <w:t>Nom du logiciel </w:t>
            </w:r>
            <w:proofErr w:type="gramStart"/>
            <w:r>
              <w:t>:</w:t>
            </w:r>
            <w:proofErr w:type="spellStart"/>
            <w:r>
              <w:t>ToutAvis</w:t>
            </w:r>
            <w:proofErr w:type="spellEnd"/>
            <w:proofErr w:type="gramEnd"/>
          </w:p>
          <w:p w:rsidR="008545FF" w:rsidRDefault="008545FF" w:rsidP="009C7D1A"/>
        </w:tc>
        <w:tc>
          <w:tcPr>
            <w:tcW w:w="33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45FF" w:rsidRDefault="008545FF" w:rsidP="009C7D1A">
            <w:pPr>
              <w:snapToGrid w:val="0"/>
            </w:pPr>
            <w:r>
              <w:t>Nom des Auteurs :</w:t>
            </w:r>
          </w:p>
          <w:p w:rsidR="008545FF" w:rsidRDefault="008545FF" w:rsidP="009C7D1A">
            <w:pPr>
              <w:snapToGrid w:val="0"/>
            </w:pPr>
            <w:proofErr w:type="spellStart"/>
            <w:r>
              <w:t>Feunteun</w:t>
            </w:r>
            <w:proofErr w:type="spellEnd"/>
            <w:r>
              <w:t xml:space="preserve"> Glenn</w:t>
            </w:r>
          </w:p>
          <w:p w:rsidR="008545FF" w:rsidRDefault="008545FF" w:rsidP="009C7D1A">
            <w:proofErr w:type="spellStart"/>
            <w:r>
              <w:t>Bili</w:t>
            </w:r>
            <w:proofErr w:type="spellEnd"/>
            <w:r>
              <w:t>-</w:t>
            </w:r>
            <w:proofErr w:type="spellStart"/>
            <w:r>
              <w:t>Prodhomme</w:t>
            </w:r>
            <w:proofErr w:type="spellEnd"/>
            <w:r>
              <w:t xml:space="preserve"> Jordan</w:t>
            </w:r>
          </w:p>
          <w:p w:rsidR="008545FF" w:rsidRDefault="008545FF" w:rsidP="009C7D1A"/>
        </w:tc>
      </w:tr>
      <w:tr w:rsidR="008545FF" w:rsidTr="009C7D1A">
        <w:trPr>
          <w:cantSplit/>
          <w:trHeight w:val="454"/>
        </w:trPr>
        <w:tc>
          <w:tcPr>
            <w:tcW w:w="2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5FF" w:rsidRDefault="008545FF" w:rsidP="009C7D1A">
            <w:pPr>
              <w:snapToGrid w:val="0"/>
            </w:pPr>
            <w:r>
              <w:t>Taille (nombre de pages ou de lignes) :</w:t>
            </w:r>
          </w:p>
          <w:p w:rsidR="008545FF" w:rsidRDefault="008545FF" w:rsidP="009C7D1A">
            <w:pPr>
              <w:snapToGrid w:val="0"/>
            </w:pPr>
          </w:p>
        </w:tc>
        <w:tc>
          <w:tcPr>
            <w:tcW w:w="318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5FF" w:rsidRDefault="008545FF" w:rsidP="009C7D1A">
            <w:pPr>
              <w:snapToGrid w:val="0"/>
            </w:pPr>
          </w:p>
        </w:tc>
        <w:tc>
          <w:tcPr>
            <w:tcW w:w="33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45FF" w:rsidRDefault="008545FF" w:rsidP="009C7D1A">
            <w:pPr>
              <w:snapToGrid w:val="0"/>
            </w:pPr>
            <w:r>
              <w:t>Date de dernière mise à jour :</w:t>
            </w:r>
          </w:p>
          <w:p w:rsidR="008545FF" w:rsidRDefault="008545FF" w:rsidP="009C7D1A">
            <w:pPr>
              <w:snapToGrid w:val="0"/>
            </w:pPr>
          </w:p>
        </w:tc>
      </w:tr>
      <w:tr w:rsidR="008545FF" w:rsidTr="009C7D1A">
        <w:trPr>
          <w:cantSplit/>
        </w:trPr>
        <w:tc>
          <w:tcPr>
            <w:tcW w:w="92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545FF" w:rsidRPr="008545FF" w:rsidRDefault="008545FF" w:rsidP="008545FF">
            <w:pPr>
              <w:pStyle w:val="Sansinterligne"/>
              <w:rPr>
                <w:b/>
                <w:sz w:val="24"/>
              </w:rPr>
            </w:pPr>
            <w:r w:rsidRPr="008545FF">
              <w:rPr>
                <w:b/>
                <w:sz w:val="24"/>
              </w:rPr>
              <w:t xml:space="preserve">Identification des  </w:t>
            </w:r>
            <w:proofErr w:type="spellStart"/>
            <w:r w:rsidRPr="008545FF">
              <w:rPr>
                <w:b/>
                <w:sz w:val="24"/>
              </w:rPr>
              <w:t>valideurs</w:t>
            </w:r>
            <w:proofErr w:type="spellEnd"/>
          </w:p>
        </w:tc>
      </w:tr>
      <w:tr w:rsidR="008545FF" w:rsidTr="009C7D1A">
        <w:trPr>
          <w:cantSplit/>
          <w:trHeight w:val="454"/>
        </w:trPr>
        <w:tc>
          <w:tcPr>
            <w:tcW w:w="56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5FF" w:rsidRDefault="008545FF" w:rsidP="009C7D1A">
            <w:pPr>
              <w:snapToGrid w:val="0"/>
            </w:pPr>
            <w:r>
              <w:t xml:space="preserve">Nom des </w:t>
            </w:r>
            <w:proofErr w:type="spellStart"/>
            <w:r>
              <w:t>valideurs</w:t>
            </w:r>
            <w:proofErr w:type="spellEnd"/>
            <w:r>
              <w:t> :</w:t>
            </w:r>
          </w:p>
          <w:p w:rsidR="008545FF" w:rsidRDefault="008545FF" w:rsidP="009C7D1A">
            <w:pPr>
              <w:snapToGrid w:val="0"/>
            </w:pPr>
            <w:r>
              <w:t xml:space="preserve">Al </w:t>
            </w:r>
            <w:proofErr w:type="spellStart"/>
            <w:r>
              <w:t>Osaimi</w:t>
            </w:r>
            <w:proofErr w:type="spellEnd"/>
            <w:r>
              <w:t xml:space="preserve"> Salman</w:t>
            </w:r>
          </w:p>
          <w:p w:rsidR="008545FF" w:rsidRDefault="008545FF" w:rsidP="009C7D1A">
            <w:pPr>
              <w:snapToGrid w:val="0"/>
            </w:pPr>
            <w:r>
              <w:t xml:space="preserve">Al </w:t>
            </w:r>
            <w:proofErr w:type="spellStart"/>
            <w:r>
              <w:t>Yahyan</w:t>
            </w:r>
            <w:proofErr w:type="spellEnd"/>
            <w:r>
              <w:t xml:space="preserve"> Bassam</w:t>
            </w:r>
          </w:p>
        </w:tc>
        <w:tc>
          <w:tcPr>
            <w:tcW w:w="162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5FF" w:rsidRDefault="008545FF" w:rsidP="009C7D1A">
            <w:pPr>
              <w:snapToGrid w:val="0"/>
              <w:jc w:val="center"/>
            </w:pPr>
            <w:r>
              <w:t>Date de validation</w:t>
            </w: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FF" w:rsidRDefault="008545FF" w:rsidP="009C7D1A">
            <w:pPr>
              <w:snapToGrid w:val="0"/>
              <w:jc w:val="center"/>
            </w:pPr>
            <w:r>
              <w:t>Effort (heures)</w:t>
            </w:r>
          </w:p>
        </w:tc>
      </w:tr>
      <w:tr w:rsidR="008545FF" w:rsidTr="009C7D1A">
        <w:trPr>
          <w:cantSplit/>
          <w:trHeight w:val="454"/>
        </w:trPr>
        <w:tc>
          <w:tcPr>
            <w:tcW w:w="5650" w:type="dxa"/>
            <w:gridSpan w:val="2"/>
            <w:vMerge/>
            <w:shd w:val="clear" w:color="auto" w:fill="auto"/>
          </w:tcPr>
          <w:p w:rsidR="008545FF" w:rsidRDefault="008545FF" w:rsidP="009C7D1A"/>
        </w:tc>
        <w:tc>
          <w:tcPr>
            <w:tcW w:w="162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5FF" w:rsidRDefault="008545FF" w:rsidP="009C7D1A">
            <w:pPr>
              <w:snapToGrid w:val="0"/>
              <w:jc w:val="center"/>
            </w:pPr>
            <w:r>
              <w:t>27 / 05 /2014</w:t>
            </w: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FF" w:rsidRDefault="008545FF" w:rsidP="009C7D1A">
            <w:pPr>
              <w:snapToGrid w:val="0"/>
              <w:jc w:val="center"/>
              <w:rPr>
                <w:b/>
                <w:bCs/>
              </w:rPr>
            </w:pPr>
            <w:r>
              <w:t>4</w:t>
            </w:r>
          </w:p>
        </w:tc>
      </w:tr>
      <w:tr w:rsidR="008545FF" w:rsidTr="009C7D1A">
        <w:trPr>
          <w:cantSplit/>
          <w:trHeight w:val="2990"/>
        </w:trPr>
        <w:tc>
          <w:tcPr>
            <w:tcW w:w="922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5FF" w:rsidRDefault="008545FF" w:rsidP="009C7D1A">
            <w:pPr>
              <w:snapToGrid w:val="0"/>
            </w:pPr>
            <w:r>
              <w:rPr>
                <w:b/>
                <w:bCs/>
              </w:rPr>
              <w:t>Fonctionnalités à tester</w:t>
            </w:r>
            <w:r>
              <w:t> :</w:t>
            </w:r>
          </w:p>
          <w:p w:rsidR="008545FF" w:rsidRDefault="008545FF" w:rsidP="009C7D1A">
            <w:r>
              <w:t xml:space="preserve">Lot 1 et Lot 2 de l’application. L'ajout de membres, l'ajout </w:t>
            </w:r>
            <w:proofErr w:type="gramStart"/>
            <w:r>
              <w:t>de items</w:t>
            </w:r>
            <w:proofErr w:type="gramEnd"/>
            <w:r>
              <w:t xml:space="preserve">, l'ajout de </w:t>
            </w:r>
            <w:proofErr w:type="spellStart"/>
            <w:r>
              <w:t>reviews</w:t>
            </w:r>
            <w:proofErr w:type="spellEnd"/>
            <w:r>
              <w:t xml:space="preserve"> et l'ajout d'opinions.</w:t>
            </w:r>
          </w:p>
          <w:p w:rsidR="008545FF" w:rsidRDefault="008545FF" w:rsidP="009C7D1A"/>
          <w:p w:rsidR="008545FF" w:rsidRDefault="008545FF" w:rsidP="009C7D1A"/>
          <w:p w:rsidR="008545FF" w:rsidRDefault="008545FF" w:rsidP="009C7D1A">
            <w:r>
              <w:rPr>
                <w:b/>
                <w:bCs/>
              </w:rPr>
              <w:t>Critère (s) de validation</w:t>
            </w:r>
            <w:r>
              <w:rPr>
                <w:rStyle w:val="Appelnotedebasdep"/>
                <w:b/>
                <w:bCs/>
              </w:rPr>
              <w:footnoteReference w:id="1"/>
            </w:r>
            <w:r>
              <w:t> :</w:t>
            </w:r>
          </w:p>
          <w:p w:rsidR="008545FF" w:rsidRDefault="008545FF" w:rsidP="009C7D1A"/>
          <w:p w:rsidR="008545FF" w:rsidRDefault="008545FF" w:rsidP="009C7D1A"/>
          <w:p w:rsidR="008545FF" w:rsidRDefault="008545FF" w:rsidP="009C7D1A">
            <w:r>
              <w:rPr>
                <w:b/>
                <w:bCs/>
              </w:rPr>
              <w:t>Bilan général de validation :</w:t>
            </w:r>
          </w:p>
          <w:p w:rsidR="008545FF" w:rsidRDefault="008545FF" w:rsidP="009C7D1A"/>
          <w:p w:rsidR="008545FF" w:rsidRDefault="008545FF" w:rsidP="009C7D1A">
            <w:pPr>
              <w:rPr>
                <w:b/>
                <w:bCs/>
              </w:rPr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width:453.45pt;height:47.45pt;mso-wrap-distance-left:0;mso-wrap-distance-right:0;mso-position-horizontal-relative:char;mso-position-vertical-relative:line" stroked="f">
                  <v:fill color2="black"/>
                  <v:textbox style="mso-next-textbox:#_x0000_s1028" inset="0,0,0,0">
                    <w:txbxContent>
                      <w:tbl>
                        <w:tblPr>
                          <w:tblW w:w="0" w:type="auto"/>
                          <w:tblInd w:w="70" w:type="dxa"/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/>
                        </w:tblPr>
                        <w:tblGrid>
                          <w:gridCol w:w="1768"/>
                          <w:gridCol w:w="1397"/>
                          <w:gridCol w:w="1235"/>
                          <w:gridCol w:w="1236"/>
                          <w:gridCol w:w="1063"/>
                          <w:gridCol w:w="1180"/>
                          <w:gridCol w:w="1191"/>
                        </w:tblGrid>
                        <w:tr w:rsidR="008545FF">
                          <w:tc>
                            <w:tcPr>
                              <w:tcW w:w="176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>Nb tests prévus</w:t>
                              </w:r>
                            </w:p>
                          </w:tc>
                          <w:tc>
                            <w:tcPr>
                              <w:tcW w:w="1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  <w:rPr>
                                  <w:lang w:val="en-GB"/>
                                </w:rPr>
                              </w:pPr>
                              <w:r>
                                <w:t>Tests passés</w:t>
                              </w:r>
                            </w:p>
                          </w:tc>
                          <w:tc>
                            <w:tcPr>
                              <w:tcW w:w="123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Tests OK</w:t>
                              </w:r>
                              <w:r>
                                <w:rPr>
                                  <w:rFonts w:ascii="Times" w:hAnsi="Times"/>
                                  <w:vertAlign w:val="superscript"/>
                                  <w:lang w:val="en-GB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23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rPr>
                                  <w:lang w:val="en-GB"/>
                                </w:rPr>
                                <w:t>Tests NOK</w:t>
                              </w:r>
                            </w:p>
                          </w:tc>
                          <w:tc>
                            <w:tcPr>
                              <w:tcW w:w="10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>Tests NS</w:t>
                              </w:r>
                            </w:p>
                          </w:tc>
                          <w:tc>
                            <w:tcPr>
                              <w:tcW w:w="11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>Anomalies</w:t>
                              </w:r>
                            </w:p>
                            <w:p w:rsidR="008545FF" w:rsidRDefault="008545FF">
                              <w:r>
                                <w:t xml:space="preserve">majeures </w:t>
                              </w:r>
                            </w:p>
                          </w:tc>
                          <w:tc>
                            <w:tcPr>
                              <w:tcW w:w="119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Anomalies </w:t>
                              </w:r>
                            </w:p>
                            <w:p w:rsidR="008545FF" w:rsidRDefault="008545FF">
                              <w:r>
                                <w:t>mineures</w:t>
                              </w:r>
                            </w:p>
                          </w:tc>
                        </w:tr>
                        <w:tr w:rsidR="008545FF">
                          <w:tc>
                            <w:tcPr>
                              <w:tcW w:w="1768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          81</w:t>
                              </w:r>
                            </w:p>
                            <w:p w:rsidR="008545FF" w:rsidRDefault="008545FF"/>
                          </w:tc>
                          <w:tc>
                            <w:tcPr>
                              <w:tcW w:w="1397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     78</w:t>
                              </w:r>
                            </w:p>
                          </w:tc>
                          <w:tc>
                            <w:tcPr>
                              <w:tcW w:w="1235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      78</w:t>
                              </w:r>
                            </w:p>
                          </w:tc>
                          <w:tc>
                            <w:tcPr>
                              <w:tcW w:w="1236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       0</w:t>
                              </w:r>
                            </w:p>
                          </w:tc>
                          <w:tc>
                            <w:tcPr>
                              <w:tcW w:w="1063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     3 </w:t>
                              </w:r>
                            </w:p>
                          </w:tc>
                          <w:tc>
                            <w:tcPr>
                              <w:tcW w:w="1180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      0             </w:t>
                              </w:r>
                            </w:p>
                          </w:tc>
                          <w:tc>
                            <w:tcPr>
                              <w:tcW w:w="1191" w:type="dxa"/>
                              <w:tcBorders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8545FF" w:rsidRDefault="008545FF">
                              <w:pPr>
                                <w:snapToGrid w:val="0"/>
                              </w:pPr>
                              <w:r>
                                <w:t xml:space="preserve">       0</w:t>
                              </w:r>
                            </w:p>
                          </w:tc>
                        </w:tr>
                      </w:tbl>
                      <w:p w:rsidR="008545FF" w:rsidRDefault="008545FF" w:rsidP="008545FF">
                        <w:r>
                          <w:t xml:space="preserve"> 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8545FF" w:rsidRDefault="008545FF" w:rsidP="009C7D1A">
            <w:r>
              <w:rPr>
                <w:b/>
                <w:bCs/>
              </w:rPr>
              <w:t>Décision :</w:t>
            </w:r>
          </w:p>
          <w:p w:rsidR="008545FF" w:rsidRDefault="008545FF" w:rsidP="009C7D1A"/>
          <w:p w:rsidR="008545FF" w:rsidRDefault="008545FF" w:rsidP="009C7D1A">
            <w:r>
              <w:t xml:space="preserve">   </w:t>
            </w:r>
            <w:r>
              <w:pict>
                <v:rect id="_x0000_s1032" style="position:absolute;margin-left:9pt;margin-top:2.65pt;width:9pt;height:9pt;z-index:251663360;mso-wrap-style:none;mso-position-horizontal-relative:text;mso-position-vertical-relative:text;v-text-anchor:middle" fillcolor="black" strokeweight=".26mm"/>
              </w:pict>
            </w:r>
            <w:r>
              <w:t xml:space="preserve">       Acceptation sans réserves</w:t>
            </w:r>
          </w:p>
          <w:p w:rsidR="008545FF" w:rsidRDefault="008545FF" w:rsidP="009C7D1A">
            <w:r>
              <w:t xml:space="preserve">     </w:t>
            </w:r>
          </w:p>
          <w:p w:rsidR="008545FF" w:rsidRDefault="008545FF" w:rsidP="009C7D1A">
            <w:r>
              <w:pict>
                <v:rect id="_x0000_s1029" style="position:absolute;margin-left:9.3pt;margin-top:1.95pt;width:9pt;height:9pt;z-index:251660288;mso-wrap-style:none;v-text-anchor:middle" strokeweight=".26mm">
                  <v:fill color2="black"/>
                </v:rect>
              </w:pict>
            </w:r>
            <w:r>
              <w:t xml:space="preserve">          Acceptation avec réserves (à expliciter)</w:t>
            </w:r>
          </w:p>
          <w:p w:rsidR="008545FF" w:rsidRDefault="008545FF" w:rsidP="009C7D1A"/>
          <w:p w:rsidR="008545FF" w:rsidRDefault="008545FF" w:rsidP="009C7D1A">
            <w:r>
              <w:pict>
                <v:rect id="_x0000_s1030" style="position:absolute;margin-left:9.3pt;margin-top:1.4pt;width:9pt;height:9pt;z-index:251661312;mso-wrap-style:none;v-text-anchor:middle" strokeweight=".26mm">
                  <v:fill color2="black"/>
                </v:rect>
              </w:pict>
            </w:r>
            <w:r>
              <w:t xml:space="preserve">          Rejet</w:t>
            </w:r>
          </w:p>
          <w:p w:rsidR="008545FF" w:rsidRDefault="008545FF" w:rsidP="009C7D1A"/>
          <w:p w:rsidR="008545FF" w:rsidRDefault="008545FF" w:rsidP="009C7D1A">
            <w:r>
              <w:pict>
                <v:rect id="_x0000_s1031" style="position:absolute;margin-left:9.3pt;margin-top:.8pt;width:9pt;height:9pt;z-index:251662336;mso-wrap-style:none;v-text-anchor:middle" strokeweight=".26mm">
                  <v:fill color2="black"/>
                </v:rect>
              </w:pict>
            </w:r>
            <w:r>
              <w:t xml:space="preserve">          Non concluant  (demande de tests supplémentaires)</w:t>
            </w:r>
          </w:p>
          <w:p w:rsidR="008545FF" w:rsidRDefault="008545FF" w:rsidP="009C7D1A"/>
          <w:p w:rsidR="008545FF" w:rsidRDefault="008545FF" w:rsidP="009C7D1A">
            <w:r>
              <w:t>Commentaires :</w:t>
            </w:r>
          </w:p>
          <w:p w:rsidR="008545FF" w:rsidRDefault="008545FF" w:rsidP="009C7D1A"/>
          <w:p w:rsidR="008545FF" w:rsidRDefault="008545FF" w:rsidP="009C7D1A">
            <w:r>
              <w:t>- Le test de rendement donne 41,26 secondes pour effectuer l'ajout de 500 membres et 5000 items</w:t>
            </w:r>
          </w:p>
          <w:p w:rsidR="008545FF" w:rsidRDefault="008545FF" w:rsidP="009C7D1A">
            <w:r>
              <w:t>- La note de karma est entre 0 et 5 alors que dans le test prévu elle est entre 0 et 2</w:t>
            </w:r>
          </w:p>
          <w:p w:rsidR="008545FF" w:rsidRDefault="008545FF" w:rsidP="009C7D1A"/>
        </w:tc>
      </w:tr>
    </w:tbl>
    <w:p w:rsidR="008545FF" w:rsidRDefault="008545FF" w:rsidP="00A65248">
      <w:pPr>
        <w:pStyle w:val="Corpsdetexte"/>
      </w:pPr>
    </w:p>
    <w:p w:rsidR="008545FF" w:rsidRDefault="008545FF" w:rsidP="00A65248">
      <w:pPr>
        <w:pStyle w:val="Corpsdetexte"/>
      </w:pPr>
    </w:p>
    <w:p w:rsidR="008545FF" w:rsidRDefault="008545FF" w:rsidP="00A65248">
      <w:pPr>
        <w:pStyle w:val="Corpsdetexte"/>
      </w:pPr>
    </w:p>
    <w:p w:rsidR="008545FF" w:rsidRDefault="008545FF" w:rsidP="00A65248">
      <w:pPr>
        <w:pStyle w:val="Corpsdetexte"/>
      </w:pPr>
    </w:p>
    <w:p w:rsidR="008545FF" w:rsidRPr="00A65248" w:rsidRDefault="008545FF" w:rsidP="00A65248">
      <w:pPr>
        <w:pStyle w:val="Corpsdetexte"/>
      </w:pPr>
    </w:p>
    <w:p w:rsidR="00A65248" w:rsidRDefault="00A65248" w:rsidP="00A65248">
      <w:pPr>
        <w:pStyle w:val="Titre2"/>
      </w:pPr>
      <w:bookmarkStart w:id="9" w:name="_Toc389569172"/>
      <w:r>
        <w:lastRenderedPageBreak/>
        <w:t>Améliorations apportées suite à l’audit et la recette</w:t>
      </w:r>
      <w:bookmarkEnd w:id="9"/>
    </w:p>
    <w:p w:rsidR="00A65248" w:rsidRDefault="00A65248" w:rsidP="00A65248">
      <w:pPr>
        <w:pStyle w:val="Corpsdetexte"/>
      </w:pPr>
    </w:p>
    <w:p w:rsidR="00C80EB9" w:rsidRDefault="00C80EB9" w:rsidP="00C80EB9">
      <w:pPr>
        <w:pStyle w:val="Corpsdetexte"/>
        <w:ind w:firstLine="567"/>
      </w:pPr>
      <w:r>
        <w:t xml:space="preserve">L’audit de notre code nous a permit de prendre conscience de plusieurs </w:t>
      </w:r>
      <w:proofErr w:type="spellStart"/>
      <w:r>
        <w:t>ameliorations</w:t>
      </w:r>
      <w:proofErr w:type="spellEnd"/>
      <w:r>
        <w:t xml:space="preserve"> possibles sur la forme. Au sujet du fond nous n’avons pas eu beaucoup de critique intéressante ce qui nous a </w:t>
      </w:r>
    </w:p>
    <w:p w:rsidR="00A65248" w:rsidRDefault="00A65248" w:rsidP="00A65248">
      <w:pPr>
        <w:pStyle w:val="Titre1"/>
      </w:pPr>
      <w:bookmarkStart w:id="10" w:name="_Toc389569173"/>
      <w:r>
        <w:t>Bilan</w:t>
      </w:r>
      <w:bookmarkEnd w:id="10"/>
    </w:p>
    <w:p w:rsidR="00A65248" w:rsidRDefault="00A65248" w:rsidP="00A65248">
      <w:pPr>
        <w:pStyle w:val="Titre2"/>
      </w:pPr>
      <w:bookmarkStart w:id="11" w:name="_Toc389569174"/>
      <w:r>
        <w:t>Bilan non fonctionnel</w:t>
      </w:r>
      <w:bookmarkEnd w:id="11"/>
    </w:p>
    <w:p w:rsidR="00A65248" w:rsidRDefault="00A65248" w:rsidP="00A65248">
      <w:pPr>
        <w:pStyle w:val="Corpsdetexte"/>
      </w:pPr>
    </w:p>
    <w:p w:rsidR="00A65248" w:rsidRPr="00A65248" w:rsidRDefault="00A65248" w:rsidP="00A65248">
      <w:pPr>
        <w:pStyle w:val="Titre2"/>
      </w:pPr>
      <w:bookmarkStart w:id="12" w:name="_Toc389569175"/>
      <w:r>
        <w:t>Bilan général</w:t>
      </w:r>
      <w:bookmarkEnd w:id="12"/>
    </w:p>
    <w:p w:rsidR="00A65248" w:rsidRDefault="00A65248" w:rsidP="00A65248">
      <w:pPr>
        <w:pStyle w:val="Corpsdetexte"/>
      </w:pPr>
    </w:p>
    <w:p w:rsidR="00A65248" w:rsidRDefault="00A65248" w:rsidP="00A65248">
      <w:pPr>
        <w:pStyle w:val="Corpsdetexte"/>
      </w:pPr>
    </w:p>
    <w:p w:rsidR="00A65248" w:rsidRPr="00A65248" w:rsidRDefault="00A65248" w:rsidP="00A65248">
      <w:pPr>
        <w:pStyle w:val="Titre2"/>
        <w:sectPr w:rsidR="00A65248" w:rsidRPr="00A65248">
          <w:pgSz w:w="11899" w:h="16838" w:code="9"/>
          <w:pgMar w:top="1418" w:right="1418" w:bottom="1418" w:left="1418" w:header="567" w:footer="567" w:gutter="0"/>
          <w:cols w:space="708"/>
        </w:sectPr>
      </w:pPr>
    </w:p>
    <w:p w:rsidR="00306494" w:rsidRDefault="00306494" w:rsidP="002163F9">
      <w:pPr>
        <w:pStyle w:val="Sous-titre"/>
      </w:pPr>
      <w:r>
        <w:lastRenderedPageBreak/>
        <w:t>Annexe</w:t>
      </w:r>
    </w:p>
    <w:p w:rsidR="002163F9" w:rsidRDefault="002163F9" w:rsidP="002163F9">
      <w:pPr>
        <w:pStyle w:val="Sous-titre"/>
      </w:pPr>
    </w:p>
    <w:p w:rsidR="00815C09" w:rsidRPr="00815C09" w:rsidRDefault="00815C09" w:rsidP="00815C09">
      <w:r w:rsidRPr="00815C09">
        <w:rPr>
          <w:b/>
          <w:bCs/>
        </w:rPr>
        <w:t xml:space="preserve">Fiche de test N° 3 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 xml:space="preserve">Objectif du test : éprouver la méthode </w:t>
      </w:r>
      <w:proofErr w:type="spellStart"/>
      <w:r w:rsidRPr="00815C09">
        <w:rPr>
          <w:b/>
          <w:bCs/>
        </w:rPr>
        <w:t>addItemFilm</w:t>
      </w:r>
      <w:proofErr w:type="spellEnd"/>
      <w:r w:rsidRPr="00815C09">
        <w:rPr>
          <w:b/>
          <w:bCs/>
        </w:rPr>
        <w:t xml:space="preserve"> sur les cas d’anomalie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Vérification de la levée des exceptions </w:t>
      </w:r>
      <w:proofErr w:type="spellStart"/>
      <w:r w:rsidRPr="00815C09">
        <w:t>BadEntry</w:t>
      </w:r>
      <w:proofErr w:type="spellEnd"/>
      <w:r w:rsidRPr="00815C09">
        <w:t xml:space="preserve">, </w:t>
      </w:r>
      <w:proofErr w:type="spellStart"/>
      <w:r w:rsidRPr="00815C09">
        <w:t>NotMember</w:t>
      </w:r>
      <w:proofErr w:type="spellEnd"/>
      <w:r w:rsidRPr="00815C09">
        <w:t xml:space="preserve">, </w:t>
      </w:r>
      <w:proofErr w:type="spellStart"/>
      <w:r w:rsidRPr="00815C09">
        <w:t>ItemFilmAlreadyExists</w:t>
      </w:r>
      <w:proofErr w:type="spellEnd"/>
      <w:r w:rsidRPr="00815C09">
        <w:t xml:space="preserve"> lors de l'utilisation </w:t>
      </w:r>
      <w:proofErr w:type="gramStart"/>
      <w:r w:rsidRPr="00815C09">
        <w:t xml:space="preserve">de </w:t>
      </w:r>
      <w:proofErr w:type="spellStart"/>
      <w:r w:rsidRPr="00815C09">
        <w:t>addItemFilm</w:t>
      </w:r>
      <w:proofErr w:type="spellEnd"/>
      <w:proofErr w:type="gramEnd"/>
      <w:r w:rsidRPr="00815C09">
        <w:t xml:space="preserve"> avec des paramètres d'entrées incorrects.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Description (scénario) :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BadEntry</w:t>
      </w:r>
      <w:proofErr w:type="spellEnd"/>
      <w:r w:rsidRPr="00815C09">
        <w:t> :</w:t>
      </w:r>
    </w:p>
    <w:p w:rsidR="00815C09" w:rsidRPr="00815C09" w:rsidRDefault="00815C09" w:rsidP="00815C09">
      <w:r w:rsidRPr="00815C09">
        <w:t>- Instanciation d'un Social Network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pseudo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pseudo ne contenant que des espaces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</w:t>
      </w:r>
      <w:proofErr w:type="spellStart"/>
      <w:r w:rsidRPr="00815C09">
        <w:t>password</w:t>
      </w:r>
      <w:proofErr w:type="spellEnd"/>
      <w:r w:rsidRPr="00815C09">
        <w:t xml:space="preserve">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</w:t>
      </w:r>
      <w:proofErr w:type="spellStart"/>
      <w:r w:rsidRPr="00815C09">
        <w:t>password</w:t>
      </w:r>
      <w:proofErr w:type="spellEnd"/>
      <w:r w:rsidRPr="00815C09">
        <w:t xml:space="preserve"> de moins de 4 caractères, autres que des « </w:t>
      </w:r>
      <w:proofErr w:type="spellStart"/>
      <w:r w:rsidRPr="00815C09">
        <w:t>leadings</w:t>
      </w:r>
      <w:proofErr w:type="spellEnd"/>
      <w:r w:rsidRPr="00815C09">
        <w:t xml:space="preserve"> or </w:t>
      </w:r>
      <w:proofErr w:type="spellStart"/>
      <w:r w:rsidRPr="00815C09">
        <w:t>trailing</w:t>
      </w:r>
      <w:proofErr w:type="spellEnd"/>
      <w:r w:rsidRPr="00815C09">
        <w:t xml:space="preserve"> </w:t>
      </w:r>
      <w:proofErr w:type="spellStart"/>
      <w:r w:rsidRPr="00815C09">
        <w:t>blanks</w:t>
      </w:r>
      <w:proofErr w:type="spellEnd"/>
      <w:r w:rsidRPr="00815C09">
        <w:t> ».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titre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titre ne contenant que des espaces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genre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</w:t>
      </w:r>
      <w:proofErr w:type="spellStart"/>
      <w:r w:rsidRPr="00815C09">
        <w:t>realisateur</w:t>
      </w:r>
      <w:proofErr w:type="spellEnd"/>
      <w:r w:rsidRPr="00815C09">
        <w:t xml:space="preserve">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</w:t>
      </w:r>
      <w:proofErr w:type="spellStart"/>
      <w:r w:rsidRPr="00815C09">
        <w:t>scenariste</w:t>
      </w:r>
      <w:proofErr w:type="spellEnd"/>
      <w:r w:rsidRPr="00815C09">
        <w:t xml:space="preserve">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</w:t>
      </w:r>
      <w:proofErr w:type="spellStart"/>
      <w:r w:rsidRPr="00815C09">
        <w:t>duree</w:t>
      </w:r>
      <w:proofErr w:type="spellEnd"/>
      <w:r w:rsidRPr="00815C09">
        <w:t xml:space="preserve"> nulle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FilmAlreadyExists</w:t>
      </w:r>
      <w:proofErr w:type="spellEnd"/>
      <w:r w:rsidRPr="00815C09">
        <w:t> :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titre identique au premier film ajouté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titre identique au dernier film ajouté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titre identique à un film existant (avec casse différente)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titre identique à un film existant (avec </w:t>
      </w:r>
      <w:proofErr w:type="spellStart"/>
      <w:r w:rsidRPr="00815C09">
        <w:t>leadings</w:t>
      </w:r>
      <w:proofErr w:type="spellEnd"/>
      <w:r w:rsidRPr="00815C09">
        <w:t xml:space="preserve"> et </w:t>
      </w:r>
      <w:proofErr w:type="spellStart"/>
      <w:r w:rsidRPr="00815C09">
        <w:t>trailings</w:t>
      </w:r>
      <w:proofErr w:type="spellEnd"/>
      <w:r w:rsidRPr="00815C09">
        <w:t xml:space="preserve"> </w:t>
      </w:r>
      <w:proofErr w:type="spellStart"/>
      <w:r w:rsidRPr="00815C09">
        <w:t>blanks</w:t>
      </w:r>
      <w:proofErr w:type="spellEnd"/>
      <w:r w:rsidRPr="00815C09">
        <w:t>)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NotMember</w:t>
      </w:r>
      <w:proofErr w:type="spellEnd"/>
      <w:r w:rsidRPr="00815C09">
        <w:t> :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pseudo qui n'est pas celui d'un membre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addItemFilm</w:t>
      </w:r>
      <w:proofErr w:type="spellEnd"/>
      <w:r w:rsidRPr="00815C09">
        <w:t xml:space="preserve"> avec en paramètre un pseudo qui ne correspond pas au </w:t>
      </w:r>
      <w:proofErr w:type="spellStart"/>
      <w:r w:rsidRPr="00815C09">
        <w:t>password</w:t>
      </w:r>
      <w:proofErr w:type="spellEnd"/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Résultats attendus :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- Levée de l'exception </w:t>
      </w:r>
      <w:proofErr w:type="spellStart"/>
      <w:r w:rsidRPr="00815C09">
        <w:t>BadEntry</w:t>
      </w:r>
      <w:proofErr w:type="spellEnd"/>
      <w:r w:rsidRPr="00815C09">
        <w:t xml:space="preserve"> lors des instanciations incorrectes</w:t>
      </w:r>
    </w:p>
    <w:p w:rsidR="00815C09" w:rsidRPr="00815C09" w:rsidRDefault="00815C09" w:rsidP="00815C09">
      <w:r w:rsidRPr="00815C09">
        <w:t xml:space="preserve">- Levée de l'exception </w:t>
      </w:r>
      <w:proofErr w:type="spellStart"/>
      <w:r w:rsidRPr="00815C09">
        <w:t>NotMember</w:t>
      </w:r>
      <w:proofErr w:type="spellEnd"/>
      <w:r w:rsidRPr="00815C09">
        <w:t xml:space="preserve"> et </w:t>
      </w:r>
      <w:proofErr w:type="spellStart"/>
      <w:r w:rsidRPr="00815C09">
        <w:t>FilmAlreadyExists</w:t>
      </w:r>
      <w:proofErr w:type="spellEnd"/>
    </w:p>
    <w:p w:rsidR="00815C09" w:rsidRPr="00815C09" w:rsidRDefault="00815C09" w:rsidP="00815C09">
      <w:r w:rsidRPr="00815C09">
        <w:t xml:space="preserve">- De plus, après levée des exceptions lors de l'utilisation de </w:t>
      </w:r>
      <w:proofErr w:type="spellStart"/>
      <w:r w:rsidRPr="00815C09">
        <w:t>addItemFilm</w:t>
      </w:r>
      <w:proofErr w:type="spellEnd"/>
      <w:r w:rsidRPr="00815C09">
        <w:t xml:space="preserve">, le nombre de films doit rester identique au nombre de membres avant utilisation de </w:t>
      </w:r>
      <w:proofErr w:type="spellStart"/>
      <w:r w:rsidRPr="00815C09">
        <w:t>addItemFilm</w:t>
      </w:r>
      <w:proofErr w:type="spellEnd"/>
    </w:p>
    <w:p w:rsidR="00815C09" w:rsidRDefault="00815C0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Pr="00815C09" w:rsidRDefault="002163F9" w:rsidP="00815C09"/>
    <w:p w:rsidR="00815C09" w:rsidRPr="00815C09" w:rsidRDefault="00815C09" w:rsidP="00815C09">
      <w:r w:rsidRPr="00815C09">
        <w:rPr>
          <w:b/>
          <w:bCs/>
        </w:rPr>
        <w:t>Fiche de test N°4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 xml:space="preserve">Objectif du test : Eprouver la méthode </w:t>
      </w:r>
      <w:proofErr w:type="spellStart"/>
      <w:r w:rsidRPr="00815C09">
        <w:rPr>
          <w:b/>
          <w:bCs/>
        </w:rPr>
        <w:t>addItemFilm</w:t>
      </w:r>
      <w:proofErr w:type="spellEnd"/>
      <w:r w:rsidRPr="00815C09">
        <w:rPr>
          <w:b/>
          <w:bCs/>
        </w:rPr>
        <w:t xml:space="preserve"> sur les cas de fonctionnement standard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Vérification de l'ajout de films après utilisation </w:t>
      </w:r>
      <w:proofErr w:type="gramStart"/>
      <w:r w:rsidRPr="00815C09">
        <w:t xml:space="preserve">de </w:t>
      </w:r>
      <w:proofErr w:type="spellStart"/>
      <w:r w:rsidRPr="00815C09">
        <w:t>addItemFilm</w:t>
      </w:r>
      <w:proofErr w:type="spellEnd"/>
      <w:proofErr w:type="gramEnd"/>
      <w:r w:rsidRPr="00815C09">
        <w:t xml:space="preserve"> « avec des paramètres d'entrées corrects ».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Description (scénario) :</w:t>
      </w:r>
    </w:p>
    <w:p w:rsidR="00815C09" w:rsidRPr="00815C09" w:rsidRDefault="00815C09" w:rsidP="00815C09"/>
    <w:p w:rsidR="00815C09" w:rsidRPr="00815C09" w:rsidRDefault="00815C09" w:rsidP="00815C09">
      <w:r w:rsidRPr="00815C09">
        <w:t>- Instanciation d'un Social Network ;</w:t>
      </w:r>
    </w:p>
    <w:p w:rsidR="00815C09" w:rsidRPr="00815C09" w:rsidRDefault="00815C09" w:rsidP="00815C09">
      <w:r w:rsidRPr="00815C09">
        <w:t xml:space="preserve">- Utilisation </w:t>
      </w:r>
      <w:proofErr w:type="gramStart"/>
      <w:r w:rsidRPr="00815C09">
        <w:t xml:space="preserve">de </w:t>
      </w:r>
      <w:proofErr w:type="spellStart"/>
      <w:r w:rsidRPr="00815C09">
        <w:t>addItemFilm</w:t>
      </w:r>
      <w:proofErr w:type="spellEnd"/>
      <w:proofErr w:type="gramEnd"/>
      <w:r w:rsidRPr="00815C09">
        <w:t xml:space="preserve"> pour l'ajout de plusieurs films avec « paramètres d'entrées corrects » ;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Résultats attendus :</w:t>
      </w:r>
    </w:p>
    <w:p w:rsidR="00815C09" w:rsidRPr="00815C09" w:rsidRDefault="00815C09" w:rsidP="00815C09"/>
    <w:p w:rsidR="00815C09" w:rsidRPr="00815C09" w:rsidRDefault="00815C09" w:rsidP="00815C09">
      <w:r w:rsidRPr="00815C09">
        <w:t>L'ajout d'un film avec « paramètres d'entrées corrects » ne doit pas lever d'exception, le nombre de films après ces ajouts doit avoir augmenté en conséquence.</w:t>
      </w:r>
    </w:p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Fiche de test N° 5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 xml:space="preserve">Objectif du test : Eprouver la méthode </w:t>
      </w:r>
      <w:proofErr w:type="spellStart"/>
      <w:r w:rsidRPr="00815C09">
        <w:rPr>
          <w:b/>
          <w:bCs/>
        </w:rPr>
        <w:t>reviewItemFilm</w:t>
      </w:r>
      <w:proofErr w:type="spellEnd"/>
      <w:r w:rsidRPr="00815C09">
        <w:rPr>
          <w:b/>
          <w:bCs/>
        </w:rPr>
        <w:t xml:space="preserve"> sur les cas d'anomalies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Vérification de la levée des exceptions </w:t>
      </w:r>
      <w:proofErr w:type="spellStart"/>
      <w:r w:rsidRPr="00815C09">
        <w:t>BadEntry</w:t>
      </w:r>
      <w:proofErr w:type="spellEnd"/>
      <w:r w:rsidRPr="00815C09">
        <w:t xml:space="preserve">, </w:t>
      </w:r>
      <w:proofErr w:type="spellStart"/>
      <w:r w:rsidRPr="00815C09">
        <w:t>NotMember</w:t>
      </w:r>
      <w:proofErr w:type="spellEnd"/>
      <w:r w:rsidRPr="00815C09">
        <w:t xml:space="preserve">, </w:t>
      </w:r>
      <w:proofErr w:type="spellStart"/>
      <w:r w:rsidRPr="00815C09">
        <w:t>NotItem</w:t>
      </w:r>
      <w:proofErr w:type="spellEnd"/>
      <w:r w:rsidRPr="00815C09">
        <w:t xml:space="preserve"> lors de l'utilisation de </w:t>
      </w:r>
      <w:proofErr w:type="spellStart"/>
      <w:r w:rsidRPr="00815C09">
        <w:t>reviewItemFilm</w:t>
      </w:r>
      <w:proofErr w:type="spellEnd"/>
      <w:r w:rsidRPr="00815C09">
        <w:t xml:space="preserve"> avec des paramètres d'entrées incorrects.</w:t>
      </w:r>
    </w:p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>
      <w:proofErr w:type="gramStart"/>
      <w:r w:rsidRPr="00815C09">
        <w:rPr>
          <w:b/>
          <w:bCs/>
        </w:rPr>
        <w:t>Description(</w:t>
      </w:r>
      <w:proofErr w:type="gramEnd"/>
      <w:r w:rsidRPr="00815C09">
        <w:rPr>
          <w:b/>
          <w:bCs/>
        </w:rPr>
        <w:t>scénario) :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BadEntry</w:t>
      </w:r>
      <w:proofErr w:type="spellEnd"/>
      <w:r w:rsidRPr="00815C09">
        <w:t> :</w:t>
      </w:r>
    </w:p>
    <w:p w:rsidR="00815C09" w:rsidRPr="00815C09" w:rsidRDefault="00815C09" w:rsidP="00815C09">
      <w:r w:rsidRPr="00815C09">
        <w:t>- Instanciation d'un Social Network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pseudo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pseudo ne contenant que des espaces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</w:t>
      </w:r>
      <w:proofErr w:type="spellStart"/>
      <w:r w:rsidRPr="00815C09">
        <w:t>password</w:t>
      </w:r>
      <w:proofErr w:type="spellEnd"/>
      <w:r w:rsidRPr="00815C09">
        <w:t xml:space="preserve">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</w:t>
      </w:r>
      <w:proofErr w:type="spellStart"/>
      <w:r w:rsidRPr="00815C09">
        <w:t>password</w:t>
      </w:r>
      <w:proofErr w:type="spellEnd"/>
      <w:r w:rsidRPr="00815C09">
        <w:t xml:space="preserve"> de moins de 4 caractères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titre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titre constitué uniquement d’espaces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une note non comprise entre 0.0 et 5.0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commentaire non instancié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NotMember</w:t>
      </w:r>
      <w:proofErr w:type="spellEnd"/>
      <w:r w:rsidRPr="00815C09">
        <w:t> :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pseudo qui n'est pas celui d'un membre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pseudo qui ne correspond pas au </w:t>
      </w:r>
      <w:proofErr w:type="spellStart"/>
      <w:r w:rsidRPr="00815C09">
        <w:t>password</w:t>
      </w:r>
      <w:proofErr w:type="spellEnd"/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NotItem</w:t>
      </w:r>
      <w:proofErr w:type="spellEnd"/>
      <w:r w:rsidRPr="00815C09">
        <w:t> :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titre non instancié</w:t>
      </w:r>
    </w:p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Résultats attendus :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- Levée de l'exception </w:t>
      </w:r>
      <w:proofErr w:type="spellStart"/>
      <w:r w:rsidRPr="00815C09">
        <w:t>BadEntry</w:t>
      </w:r>
      <w:proofErr w:type="spellEnd"/>
      <w:r w:rsidRPr="00815C09">
        <w:t xml:space="preserve"> lors des instanciations incorrectes</w:t>
      </w:r>
    </w:p>
    <w:p w:rsidR="00815C09" w:rsidRPr="00815C09" w:rsidRDefault="00815C09" w:rsidP="00815C09">
      <w:r w:rsidRPr="00815C09">
        <w:t xml:space="preserve">- Levée de l'exception </w:t>
      </w:r>
      <w:proofErr w:type="spellStart"/>
      <w:r w:rsidRPr="00815C09">
        <w:t>NotMember</w:t>
      </w:r>
      <w:proofErr w:type="spellEnd"/>
      <w:r w:rsidRPr="00815C09">
        <w:t xml:space="preserve"> et </w:t>
      </w:r>
      <w:proofErr w:type="spellStart"/>
      <w:r w:rsidRPr="00815C09">
        <w:t>NotItem</w:t>
      </w:r>
      <w:proofErr w:type="spellEnd"/>
    </w:p>
    <w:p w:rsidR="00815C09" w:rsidRPr="00815C09" w:rsidRDefault="00815C09" w:rsidP="00815C09"/>
    <w:p w:rsidR="00815C09" w:rsidRPr="00815C09" w:rsidRDefault="00815C09" w:rsidP="00815C09"/>
    <w:p w:rsidR="00815C09" w:rsidRDefault="00815C09" w:rsidP="00815C09"/>
    <w:p w:rsidR="002163F9" w:rsidRDefault="002163F9" w:rsidP="00815C09"/>
    <w:p w:rsidR="002163F9" w:rsidRPr="00815C09" w:rsidRDefault="002163F9" w:rsidP="00815C09"/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Fiche de test N° 6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 xml:space="preserve">Objectif du test : Eprouver la méthode </w:t>
      </w:r>
      <w:proofErr w:type="spellStart"/>
      <w:r w:rsidRPr="00815C09">
        <w:rPr>
          <w:b/>
          <w:bCs/>
        </w:rPr>
        <w:t>reviewItemFilm</w:t>
      </w:r>
      <w:proofErr w:type="spellEnd"/>
      <w:r w:rsidRPr="00815C09">
        <w:rPr>
          <w:b/>
          <w:bCs/>
        </w:rPr>
        <w:t xml:space="preserve"> sur les cas de fonctionnement standard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But principal : vérification de l'ajout de l'opinion après utilisation de </w:t>
      </w:r>
      <w:proofErr w:type="spellStart"/>
      <w:r w:rsidRPr="00815C09">
        <w:t>reviewItemFilm</w:t>
      </w:r>
      <w:proofErr w:type="spellEnd"/>
      <w:r w:rsidRPr="00815C09">
        <w:t xml:space="preserve"> « avec des paramètres d'entrées corrects ».</w:t>
      </w:r>
    </w:p>
    <w:p w:rsidR="00815C09" w:rsidRPr="00815C09" w:rsidRDefault="00815C09" w:rsidP="00815C09"/>
    <w:p w:rsidR="00815C09" w:rsidRPr="00815C09" w:rsidRDefault="00815C09" w:rsidP="00815C09">
      <w:r w:rsidRPr="00815C09">
        <w:t>But secondaire : Vérification de la mise à jour d'une opinion d'un membre sur un film qu'il a déjà commenté.</w:t>
      </w:r>
    </w:p>
    <w:p w:rsidR="00815C09" w:rsidRPr="00815C09" w:rsidRDefault="00815C09" w:rsidP="00815C09">
      <w:r w:rsidRPr="00815C09">
        <w:t>Vérification de la mise à jour de la note moyenne sur ce film.</w:t>
      </w:r>
    </w:p>
    <w:p w:rsidR="00815C09" w:rsidRPr="00815C09" w:rsidRDefault="00815C09" w:rsidP="00815C09"/>
    <w:p w:rsidR="00815C09" w:rsidRPr="00815C09" w:rsidRDefault="00815C09" w:rsidP="00815C09">
      <w:proofErr w:type="gramStart"/>
      <w:r w:rsidRPr="00815C09">
        <w:rPr>
          <w:b/>
          <w:bCs/>
        </w:rPr>
        <w:t>Description(</w:t>
      </w:r>
      <w:proofErr w:type="gramEnd"/>
      <w:r w:rsidRPr="00815C09">
        <w:rPr>
          <w:b/>
          <w:bCs/>
        </w:rPr>
        <w:t>scénario) :</w:t>
      </w:r>
    </w:p>
    <w:p w:rsidR="00815C09" w:rsidRPr="00815C09" w:rsidRDefault="00815C09" w:rsidP="00815C09"/>
    <w:p w:rsidR="00815C09" w:rsidRPr="00815C09" w:rsidRDefault="00815C09" w:rsidP="00815C09">
      <w:r w:rsidRPr="00815C09">
        <w:t>- Instanciation d'un Social Network </w:t>
      </w:r>
    </w:p>
    <w:p w:rsidR="00815C09" w:rsidRPr="00815C09" w:rsidRDefault="00815C09" w:rsidP="00815C09">
      <w:r w:rsidRPr="00815C09">
        <w:t>- Instanciation d'un membre 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pour l'ajout de plusieurs opinions avec « paramètres d'entrées corrects » 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une opinion d'un même membre sur un même film 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Résultats attendus :</w:t>
      </w:r>
    </w:p>
    <w:p w:rsidR="00815C09" w:rsidRPr="00815C09" w:rsidRDefault="00815C09" w:rsidP="00815C09"/>
    <w:p w:rsidR="00815C09" w:rsidRPr="00815C09" w:rsidRDefault="00815C09" w:rsidP="00815C09">
      <w:r w:rsidRPr="00815C09">
        <w:t>- L'ajout d'une opinion sur un film avec « paramètres d'entrées corrects » ne doit pas lever d'exception, la note moyenne de ce film doit être mise à jour.</w:t>
      </w:r>
    </w:p>
    <w:p w:rsidR="00815C09" w:rsidRPr="00815C09" w:rsidRDefault="00815C09" w:rsidP="00815C09">
      <w:r w:rsidRPr="00815C09">
        <w:t>- L'ajout d'une opinion d'un même membre sur un même film doit mettre à jour cette nouvelle opinion.</w:t>
      </w:r>
    </w:p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Default="00815C09" w:rsidP="00815C09"/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Fiche de test N° 7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 xml:space="preserve">Objectif du test : Eprouver la méthode </w:t>
      </w:r>
      <w:proofErr w:type="spellStart"/>
      <w:r w:rsidRPr="00815C09">
        <w:rPr>
          <w:b/>
          <w:bCs/>
        </w:rPr>
        <w:t>reviewOpinion</w:t>
      </w:r>
      <w:proofErr w:type="spellEnd"/>
      <w:r w:rsidRPr="00815C09">
        <w:rPr>
          <w:b/>
          <w:bCs/>
        </w:rPr>
        <w:t xml:space="preserve"> sur les cas d'anomalies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Vérification de la levée des exceptions </w:t>
      </w:r>
      <w:proofErr w:type="spellStart"/>
      <w:r w:rsidRPr="00815C09">
        <w:t>BadEntry</w:t>
      </w:r>
      <w:proofErr w:type="spellEnd"/>
      <w:r w:rsidRPr="00815C09">
        <w:t xml:space="preserve">, </w:t>
      </w:r>
      <w:proofErr w:type="spellStart"/>
      <w:r w:rsidRPr="00815C09">
        <w:t>NotMember</w:t>
      </w:r>
      <w:proofErr w:type="spellEnd"/>
      <w:r w:rsidRPr="00815C09">
        <w:t xml:space="preserve">, </w:t>
      </w:r>
      <w:proofErr w:type="spellStart"/>
      <w:r w:rsidRPr="00815C09">
        <w:t>NotItem</w:t>
      </w:r>
      <w:proofErr w:type="spellEnd"/>
      <w:r w:rsidRPr="00815C09">
        <w:t xml:space="preserve">, </w:t>
      </w:r>
      <w:proofErr w:type="spellStart"/>
      <w:r w:rsidRPr="00815C09">
        <w:t>NotReview</w:t>
      </w:r>
      <w:proofErr w:type="spellEnd"/>
      <w:r w:rsidRPr="00815C09">
        <w:t xml:space="preserve"> lors de l'utilisation de </w:t>
      </w:r>
      <w:proofErr w:type="spellStart"/>
      <w:r w:rsidRPr="00815C09">
        <w:t>reviewOpinion</w:t>
      </w:r>
      <w:proofErr w:type="spellEnd"/>
      <w:r w:rsidRPr="00815C09">
        <w:t xml:space="preserve"> avec des paramètres d'entrées incorrects.</w:t>
      </w:r>
    </w:p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Description (scénario) :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BadEntry</w:t>
      </w:r>
      <w:proofErr w:type="spellEnd"/>
      <w:r w:rsidRPr="00815C09">
        <w:t> :</w:t>
      </w:r>
    </w:p>
    <w:p w:rsidR="00815C09" w:rsidRPr="00815C09" w:rsidRDefault="00815C09" w:rsidP="00815C09">
      <w:r w:rsidRPr="00815C09">
        <w:t>- Instanciation d'un Social Network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pseudo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pseudo ne contenant que des espaces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</w:t>
      </w:r>
      <w:proofErr w:type="spellStart"/>
      <w:r w:rsidRPr="00815C09">
        <w:t>password</w:t>
      </w:r>
      <w:proofErr w:type="spellEnd"/>
      <w:r w:rsidRPr="00815C09">
        <w:t xml:space="preserve">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reviewItemFilm</w:t>
      </w:r>
      <w:proofErr w:type="spellEnd"/>
      <w:r w:rsidRPr="00815C09">
        <w:t xml:space="preserve"> avec en paramètre un </w:t>
      </w:r>
      <w:proofErr w:type="spellStart"/>
      <w:r w:rsidRPr="00815C09">
        <w:t>password</w:t>
      </w:r>
      <w:proofErr w:type="spellEnd"/>
      <w:r w:rsidRPr="00815C09">
        <w:t xml:space="preserve"> de moins de 4 caractères, autres que des « </w:t>
      </w:r>
      <w:proofErr w:type="spellStart"/>
      <w:r w:rsidRPr="00815C09">
        <w:t>leadings</w:t>
      </w:r>
      <w:proofErr w:type="spellEnd"/>
      <w:r w:rsidRPr="00815C09">
        <w:t xml:space="preserve"> or </w:t>
      </w:r>
      <w:proofErr w:type="spellStart"/>
      <w:r w:rsidRPr="00815C09">
        <w:t>trailing</w:t>
      </w:r>
      <w:proofErr w:type="spellEnd"/>
      <w:r w:rsidRPr="00815C09">
        <w:t xml:space="preserve"> </w:t>
      </w:r>
      <w:proofErr w:type="spellStart"/>
      <w:r w:rsidRPr="00815C09">
        <w:t>blanks</w:t>
      </w:r>
      <w:proofErr w:type="spellEnd"/>
      <w:r w:rsidRPr="00815C09">
        <w:t> »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en paramètre une note non comprise entre 0.0 et 5.0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en paramètre un titre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en paramètre un auteur non instancié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en paramètre un commentaire non instancié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NotMember</w:t>
      </w:r>
      <w:proofErr w:type="spellEnd"/>
      <w:r w:rsidRPr="00815C09">
        <w:t> :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en paramètre un pseudo qui n'est pas celui d'un membre (pour l’utilisateur qui note la </w:t>
      </w:r>
      <w:proofErr w:type="spellStart"/>
      <w:r w:rsidRPr="00815C09">
        <w:t>review</w:t>
      </w:r>
      <w:proofErr w:type="spellEnd"/>
      <w:r w:rsidRPr="00815C09">
        <w:t>)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en paramètre un pseudo qui ne correspond pas au </w:t>
      </w:r>
      <w:proofErr w:type="spellStart"/>
      <w:r w:rsidRPr="00815C09">
        <w:t>password</w:t>
      </w:r>
      <w:proofErr w:type="spellEnd"/>
      <w:r w:rsidRPr="00815C09">
        <w:t xml:space="preserve"> (pour l’utilisateur qui note la </w:t>
      </w:r>
      <w:proofErr w:type="spellStart"/>
      <w:r w:rsidRPr="00815C09">
        <w:t>review</w:t>
      </w:r>
      <w:proofErr w:type="spellEnd"/>
      <w:r w:rsidRPr="00815C09">
        <w:t>)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en paramètre un pseudo qui n'est pas celui d'un membre (pour l’utilisateur qui a posté la </w:t>
      </w:r>
      <w:proofErr w:type="spellStart"/>
      <w:r w:rsidRPr="00815C09">
        <w:t>review</w:t>
      </w:r>
      <w:proofErr w:type="spellEnd"/>
      <w:r w:rsidRPr="00815C09">
        <w:t>)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NotItem</w:t>
      </w:r>
      <w:proofErr w:type="spellEnd"/>
      <w:r w:rsidRPr="00815C09">
        <w:t> :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sur un item non existant dans le Social Network</w:t>
      </w:r>
    </w:p>
    <w:p w:rsidR="00815C09" w:rsidRPr="00815C09" w:rsidRDefault="00815C09" w:rsidP="00815C09"/>
    <w:p w:rsidR="00815C09" w:rsidRPr="00815C09" w:rsidRDefault="00815C09" w:rsidP="00815C09">
      <w:proofErr w:type="spellStart"/>
      <w:r w:rsidRPr="00815C09">
        <w:t>NotReview</w:t>
      </w:r>
      <w:proofErr w:type="spellEnd"/>
      <w:r w:rsidRPr="00815C09">
        <w:t> :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sur une </w:t>
      </w:r>
      <w:proofErr w:type="spellStart"/>
      <w:r w:rsidRPr="00815C09">
        <w:t>review</w:t>
      </w:r>
      <w:proofErr w:type="spellEnd"/>
      <w:r w:rsidRPr="00815C09">
        <w:t xml:space="preserve"> non existante dans le Social Network</w:t>
      </w:r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par l’auteur de la </w:t>
      </w:r>
      <w:proofErr w:type="spellStart"/>
      <w:r w:rsidRPr="00815C09">
        <w:t>review</w:t>
      </w:r>
      <w:proofErr w:type="spellEnd"/>
    </w:p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Résultats attendus :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- Levée de l'exception </w:t>
      </w:r>
      <w:proofErr w:type="spellStart"/>
      <w:r w:rsidRPr="00815C09">
        <w:t>BadEntry</w:t>
      </w:r>
      <w:proofErr w:type="spellEnd"/>
      <w:r w:rsidRPr="00815C09">
        <w:t xml:space="preserve"> lors des instanciations incorrectes</w:t>
      </w:r>
    </w:p>
    <w:p w:rsidR="00815C09" w:rsidRPr="00815C09" w:rsidRDefault="00815C09" w:rsidP="00815C09">
      <w:r w:rsidRPr="00815C09">
        <w:t xml:space="preserve">- Levée de l'exception </w:t>
      </w:r>
      <w:proofErr w:type="spellStart"/>
      <w:r w:rsidRPr="00815C09">
        <w:t>NotMember</w:t>
      </w:r>
      <w:proofErr w:type="spellEnd"/>
      <w:r w:rsidRPr="00815C09">
        <w:t xml:space="preserve">, </w:t>
      </w:r>
      <w:proofErr w:type="spellStart"/>
      <w:r w:rsidRPr="00815C09">
        <w:t>NotItem</w:t>
      </w:r>
      <w:proofErr w:type="spellEnd"/>
      <w:r w:rsidRPr="00815C09">
        <w:t xml:space="preserve"> et </w:t>
      </w:r>
      <w:proofErr w:type="spellStart"/>
      <w:r w:rsidRPr="00815C09">
        <w:t>NotReview</w:t>
      </w:r>
      <w:proofErr w:type="spellEnd"/>
    </w:p>
    <w:p w:rsidR="00815C09" w:rsidRDefault="00815C0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Default="002163F9" w:rsidP="00815C09"/>
    <w:p w:rsidR="002163F9" w:rsidRPr="00815C09" w:rsidRDefault="002163F9" w:rsidP="00815C09"/>
    <w:p w:rsidR="00815C09" w:rsidRPr="00815C09" w:rsidRDefault="00815C09" w:rsidP="00815C09">
      <w:r w:rsidRPr="00815C09">
        <w:rPr>
          <w:b/>
          <w:bCs/>
        </w:rPr>
        <w:t>Fiche de test N° 8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 xml:space="preserve">Objectif du test : Eprouver la méthode </w:t>
      </w:r>
      <w:proofErr w:type="spellStart"/>
      <w:r w:rsidRPr="00815C09">
        <w:rPr>
          <w:b/>
          <w:bCs/>
        </w:rPr>
        <w:t>reviewOpinion</w:t>
      </w:r>
      <w:proofErr w:type="spellEnd"/>
      <w:r w:rsidRPr="00815C09">
        <w:rPr>
          <w:b/>
          <w:bCs/>
        </w:rPr>
        <w:t xml:space="preserve"> sur les cas de fonctionnement standard</w:t>
      </w:r>
    </w:p>
    <w:p w:rsidR="00815C09" w:rsidRPr="00815C09" w:rsidRDefault="00815C09" w:rsidP="00815C09"/>
    <w:p w:rsidR="00815C09" w:rsidRPr="00815C09" w:rsidRDefault="00815C09" w:rsidP="00815C09">
      <w:r w:rsidRPr="00815C09">
        <w:t xml:space="preserve">Validation du fonctionnement de la méthode </w:t>
      </w:r>
      <w:proofErr w:type="spellStart"/>
      <w:r w:rsidRPr="00815C09">
        <w:t>reviewOpinion</w:t>
      </w:r>
      <w:proofErr w:type="spellEnd"/>
      <w:r w:rsidRPr="00815C09">
        <w:t xml:space="preserve"> : noter un avis à propos d’un item afin d’introduire la notion de karma. Les utilisateurs postant des avis posséderont un karma qui influencera la prise en compte de leur </w:t>
      </w:r>
      <w:proofErr w:type="spellStart"/>
      <w:r w:rsidRPr="00815C09">
        <w:t>review</w:t>
      </w:r>
      <w:proofErr w:type="spellEnd"/>
      <w:r w:rsidRPr="00815C09">
        <w:t xml:space="preserve"> dans la note moyenne de l’item.</w:t>
      </w:r>
    </w:p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Description (scénario) :</w:t>
      </w:r>
    </w:p>
    <w:p w:rsidR="00815C09" w:rsidRPr="00815C09" w:rsidRDefault="00815C09" w:rsidP="00815C09"/>
    <w:p w:rsidR="00815C09" w:rsidRPr="00815C09" w:rsidRDefault="00815C09" w:rsidP="00815C09">
      <w:r w:rsidRPr="00815C09">
        <w:t>- Instanciation d'un Social Network ;</w:t>
      </w:r>
    </w:p>
    <w:p w:rsidR="00815C09" w:rsidRPr="00815C09" w:rsidRDefault="00815C09" w:rsidP="00815C09">
      <w:r w:rsidRPr="00815C09">
        <w:t xml:space="preserve">- Instanciation d'un membre avec la méthode </w:t>
      </w:r>
      <w:proofErr w:type="spellStart"/>
      <w:r w:rsidRPr="00815C09">
        <w:t>addMember</w:t>
      </w:r>
      <w:proofErr w:type="spellEnd"/>
      <w:r w:rsidRPr="00815C09">
        <w:t> </w:t>
      </w:r>
    </w:p>
    <w:p w:rsidR="00815C09" w:rsidRPr="00815C09" w:rsidRDefault="00815C09" w:rsidP="00815C09">
      <w:r w:rsidRPr="00815C09">
        <w:t xml:space="preserve">- Instanciation d’un second membre avec la méthode </w:t>
      </w:r>
      <w:proofErr w:type="spellStart"/>
      <w:r w:rsidRPr="00815C09">
        <w:t>addMember</w:t>
      </w:r>
      <w:proofErr w:type="spellEnd"/>
      <w:r w:rsidRPr="00815C09">
        <w:t> </w:t>
      </w:r>
    </w:p>
    <w:p w:rsidR="00815C09" w:rsidRPr="00815C09" w:rsidRDefault="00815C09" w:rsidP="00815C09">
      <w:r w:rsidRPr="00815C09">
        <w:t xml:space="preserve">- Instanciation d’un item avec la méthode </w:t>
      </w:r>
      <w:proofErr w:type="spellStart"/>
      <w:r w:rsidRPr="00815C09">
        <w:t>addItemFilm</w:t>
      </w:r>
      <w:proofErr w:type="spellEnd"/>
      <w:r w:rsidRPr="00815C09">
        <w:t xml:space="preserve"> ou </w:t>
      </w:r>
      <w:proofErr w:type="spellStart"/>
      <w:r w:rsidRPr="00815C09">
        <w:t>addItemBook</w:t>
      </w:r>
      <w:proofErr w:type="spellEnd"/>
      <w:r w:rsidRPr="00815C09">
        <w:t> </w:t>
      </w:r>
    </w:p>
    <w:p w:rsidR="00815C09" w:rsidRPr="00815C09" w:rsidRDefault="00815C09" w:rsidP="00815C09">
      <w:r w:rsidRPr="00815C09">
        <w:t xml:space="preserve">- Instanciation d’une opinion par le premier membre avec la méthode </w:t>
      </w:r>
      <w:proofErr w:type="spellStart"/>
      <w:r w:rsidRPr="00815C09">
        <w:t>addReview</w:t>
      </w:r>
      <w:proofErr w:type="spellEnd"/>
      <w:r w:rsidRPr="00815C09">
        <w:t> </w:t>
      </w:r>
    </w:p>
    <w:p w:rsidR="00815C09" w:rsidRPr="00815C09" w:rsidRDefault="00815C09" w:rsidP="00815C09">
      <w:r w:rsidRPr="00815C09">
        <w:t xml:space="preserve">- Instanciation d’un avis d’opinion par le second membre avec la méthode </w:t>
      </w:r>
      <w:proofErr w:type="spellStart"/>
      <w:r w:rsidRPr="00815C09">
        <w:t>reviewOpinionBook</w:t>
      </w:r>
      <w:proofErr w:type="spellEnd"/>
      <w:r w:rsidRPr="00815C09">
        <w:t xml:space="preserve"> ou </w:t>
      </w:r>
      <w:proofErr w:type="spellStart"/>
      <w:r w:rsidRPr="00815C09">
        <w:t>reviewOpinionFilm</w:t>
      </w:r>
      <w:proofErr w:type="spellEnd"/>
    </w:p>
    <w:p w:rsidR="00815C09" w:rsidRPr="00815C09" w:rsidRDefault="00815C09" w:rsidP="00815C09">
      <w:r w:rsidRPr="00815C09">
        <w:t xml:space="preserve">- Utilisation de </w:t>
      </w:r>
      <w:proofErr w:type="spellStart"/>
      <w:r w:rsidRPr="00815C09">
        <w:t>reviewOpinion</w:t>
      </w:r>
      <w:proofErr w:type="spellEnd"/>
      <w:r w:rsidRPr="00815C09">
        <w:t xml:space="preserve"> avec « paramètres d'entrée corrects » </w:t>
      </w:r>
    </w:p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/>
    <w:p w:rsidR="00815C09" w:rsidRPr="00815C09" w:rsidRDefault="00815C09" w:rsidP="00815C09">
      <w:r w:rsidRPr="00815C09">
        <w:rPr>
          <w:b/>
          <w:bCs/>
        </w:rPr>
        <w:t>Résultats attendus :</w:t>
      </w:r>
    </w:p>
    <w:p w:rsidR="00815C09" w:rsidRPr="00815C09" w:rsidRDefault="00815C09" w:rsidP="00815C09"/>
    <w:p w:rsidR="00815C09" w:rsidRPr="00815C09" w:rsidRDefault="00815C09" w:rsidP="00815C09">
      <w:r w:rsidRPr="00815C09">
        <w:t>- L’ajout d’un avis sur une opinion avec « paramètres d’entrées corrects » ne doit pas lever d’exception, le karma de l’utilisateur doit être mis à jour.</w:t>
      </w:r>
    </w:p>
    <w:p w:rsidR="00815C09" w:rsidRDefault="00815C09" w:rsidP="00815C09"/>
    <w:tbl>
      <w:tblPr>
        <w:tblpPr w:leftFromText="141" w:rightFromText="141" w:horzAnchor="page" w:tblpX="1" w:tblpY="-6167"/>
        <w:tblW w:w="0" w:type="auto"/>
        <w:tblInd w:w="183" w:type="dxa"/>
        <w:tblCellMar>
          <w:left w:w="70" w:type="dxa"/>
          <w:right w:w="70" w:type="dxa"/>
        </w:tblCellMar>
        <w:tblLook w:val="0000"/>
      </w:tblPr>
      <w:tblGrid>
        <w:gridCol w:w="4113"/>
      </w:tblGrid>
      <w:tr w:rsidR="00306494" w:rsidTr="001530B3">
        <w:tc>
          <w:tcPr>
            <w:tcW w:w="0" w:type="auto"/>
          </w:tcPr>
          <w:p w:rsidR="00306494" w:rsidRDefault="00F743A1" w:rsidP="001530B3">
            <w:pPr>
              <w:pStyle w:val="Corpsdetexte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03805" cy="4398010"/>
                  <wp:effectExtent l="19050" t="0" r="0" b="0"/>
                  <wp:docPr id="6" name="Image 6" descr="3_adresses_doss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_adresses_doss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805" cy="439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494" w:rsidRDefault="00306494">
      <w:pPr>
        <w:pStyle w:val="Corpsdetexte"/>
      </w:pPr>
    </w:p>
    <w:sectPr w:rsidR="00306494" w:rsidSect="001530B3">
      <w:headerReference w:type="default" r:id="rId17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E03" w:rsidRDefault="00CB3E03">
      <w:pPr>
        <w:pStyle w:val="TM4"/>
      </w:pPr>
      <w:r>
        <w:separator/>
      </w:r>
    </w:p>
  </w:endnote>
  <w:endnote w:type="continuationSeparator" w:id="0">
    <w:p w:rsidR="00CB3E03" w:rsidRDefault="00CB3E03">
      <w:pPr>
        <w:pStyle w:val="TM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3F9" w:rsidRDefault="002163F9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2163F9" w:rsidRDefault="002163F9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3F9" w:rsidRDefault="00F743A1">
    <w:pPr>
      <w:pStyle w:val="Pieddepage"/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-6367780</wp:posOffset>
          </wp:positionV>
          <wp:extent cx="3866515" cy="957580"/>
          <wp:effectExtent l="19050" t="0" r="635" b="0"/>
          <wp:wrapNone/>
          <wp:docPr id="30" name="Image 30" descr="bandeaux_breta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bandeaux_bretag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48"/>
                  <a:stretch>
                    <a:fillRect/>
                  </a:stretch>
                </pic:blipFill>
                <pic:spPr bwMode="auto">
                  <a:xfrm>
                    <a:off x="0" y="0"/>
                    <a:ext cx="3866515" cy="9575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-1235710</wp:posOffset>
          </wp:positionV>
          <wp:extent cx="964565" cy="964565"/>
          <wp:effectExtent l="19050" t="0" r="6985" b="0"/>
          <wp:wrapNone/>
          <wp:docPr id="29" name="Image 29" descr="tdl_entete_breta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tdl_entete_bretagn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64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3F9" w:rsidRDefault="00F743A1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19050" t="0" r="6985" b="0"/>
          <wp:wrapNone/>
          <wp:docPr id="25" name="Image 25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center" w:tblpY="1"/>
      <w:tblOverlap w:val="never"/>
      <w:tblW w:w="5000" w:type="pct"/>
      <w:tblLook w:val="01E0"/>
    </w:tblPr>
    <w:tblGrid>
      <w:gridCol w:w="3918"/>
      <w:gridCol w:w="1438"/>
      <w:gridCol w:w="3923"/>
    </w:tblGrid>
    <w:tr w:rsidR="002163F9">
      <w:tc>
        <w:tcPr>
          <w:tcW w:w="3091" w:type="dxa"/>
        </w:tcPr>
        <w:p w:rsidR="002163F9" w:rsidRDefault="002163F9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:rsidR="002163F9" w:rsidRDefault="002163F9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84D01">
            <w:rPr>
              <w:rStyle w:val="Numrodepage"/>
              <w:noProof/>
            </w:rPr>
            <w:t>3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:rsidR="002163F9" w:rsidRDefault="002163F9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:rsidR="002163F9" w:rsidRDefault="002163F9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E03" w:rsidRDefault="00CB3E03">
      <w:pPr>
        <w:pStyle w:val="TM4"/>
      </w:pPr>
      <w:r>
        <w:separator/>
      </w:r>
    </w:p>
  </w:footnote>
  <w:footnote w:type="continuationSeparator" w:id="0">
    <w:p w:rsidR="00CB3E03" w:rsidRDefault="00CB3E03">
      <w:pPr>
        <w:pStyle w:val="TM4"/>
      </w:pPr>
      <w:r>
        <w:continuationSeparator/>
      </w:r>
    </w:p>
  </w:footnote>
  <w:footnote w:id="1">
    <w:p w:rsidR="008545FF" w:rsidRDefault="008545FF" w:rsidP="008545FF">
      <w:r>
        <w:rPr>
          <w:rStyle w:val="FootnoteCharacters"/>
        </w:rPr>
        <w:footnoteRef/>
      </w:r>
      <w:r>
        <w:br w:type="page"/>
      </w:r>
      <w:r>
        <w:tab/>
        <w:t xml:space="preserve">Ces critères peuvent comprendre : le nombre de tests passés </w:t>
      </w:r>
      <w:proofErr w:type="gramStart"/>
      <w:r>
        <w:t>( /</w:t>
      </w:r>
      <w:proofErr w:type="gramEnd"/>
      <w:r>
        <w:t xml:space="preserve"> nombre de tests prévus), le nombre de tests OK/</w:t>
      </w:r>
      <w:proofErr w:type="spellStart"/>
      <w:r>
        <w:t>NonOK</w:t>
      </w:r>
      <w:proofErr w:type="spellEnd"/>
      <w:r>
        <w:t>, le nombre d’anomalies majeures, le nombre d’anomalies mineures...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3F9" w:rsidRDefault="00F743A1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19050" t="0" r="8890" b="0"/>
          <wp:wrapNone/>
          <wp:docPr id="24" name="Image 24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center" w:tblpY="1"/>
      <w:tblOverlap w:val="never"/>
      <w:tblW w:w="5000" w:type="pct"/>
      <w:jc w:val="center"/>
      <w:tblLook w:val="01E0"/>
    </w:tblPr>
    <w:tblGrid>
      <w:gridCol w:w="2680"/>
      <w:gridCol w:w="3917"/>
      <w:gridCol w:w="2682"/>
    </w:tblGrid>
    <w:tr w:rsidR="002163F9">
      <w:trPr>
        <w:jc w:val="center"/>
      </w:trPr>
      <w:tc>
        <w:tcPr>
          <w:tcW w:w="3091" w:type="dxa"/>
        </w:tcPr>
        <w:p w:rsidR="002163F9" w:rsidRDefault="002163F9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2163F9" w:rsidRDefault="002163F9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2163F9" w:rsidRDefault="002163F9">
          <w:pPr>
            <w:jc w:val="right"/>
            <w:rPr>
              <w:sz w:val="16"/>
              <w:szCs w:val="16"/>
            </w:rPr>
          </w:pPr>
        </w:p>
      </w:tc>
    </w:tr>
  </w:tbl>
  <w:p w:rsidR="002163F9" w:rsidRDefault="002163F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center" w:tblpY="1"/>
      <w:tblOverlap w:val="never"/>
      <w:tblW w:w="5000" w:type="pct"/>
      <w:jc w:val="center"/>
      <w:tblLook w:val="01E0"/>
    </w:tblPr>
    <w:tblGrid>
      <w:gridCol w:w="2680"/>
      <w:gridCol w:w="3917"/>
      <w:gridCol w:w="2682"/>
    </w:tblGrid>
    <w:tr w:rsidR="002163F9">
      <w:trPr>
        <w:jc w:val="center"/>
      </w:trPr>
      <w:tc>
        <w:tcPr>
          <w:tcW w:w="3091" w:type="dxa"/>
        </w:tcPr>
        <w:p w:rsidR="002163F9" w:rsidRDefault="002163F9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2163F9" w:rsidRDefault="002163F9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2163F9" w:rsidRDefault="002163F9">
          <w:pPr>
            <w:jc w:val="right"/>
            <w:rPr>
              <w:sz w:val="16"/>
              <w:szCs w:val="16"/>
            </w:rPr>
          </w:pPr>
        </w:p>
      </w:tc>
    </w:tr>
  </w:tbl>
  <w:p w:rsidR="002163F9" w:rsidRDefault="002163F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559"/>
        </w:tabs>
        <w:ind w:left="1559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2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4">
    <w:nsid w:val="2EFD5984"/>
    <w:multiLevelType w:val="multilevel"/>
    <w:tmpl w:val="D876E3BE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0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4"/>
  </w:num>
  <w:num w:numId="3">
    <w:abstractNumId w:val="13"/>
  </w:num>
  <w:num w:numId="4">
    <w:abstractNumId w:val="21"/>
  </w:num>
  <w:num w:numId="5">
    <w:abstractNumId w:val="19"/>
  </w:num>
  <w:num w:numId="6">
    <w:abstractNumId w:val="16"/>
  </w:num>
  <w:num w:numId="7">
    <w:abstractNumId w:val="11"/>
  </w:num>
  <w:num w:numId="8">
    <w:abstractNumId w:val="10"/>
  </w:num>
  <w:num w:numId="9">
    <w:abstractNumId w:val="12"/>
  </w:num>
  <w:num w:numId="10">
    <w:abstractNumId w:val="18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7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attachedTemplate r:id="rId1"/>
  <w:stylePaneFormatFilter w:val="3F01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512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A65248"/>
    <w:rsid w:val="001530B3"/>
    <w:rsid w:val="002163F9"/>
    <w:rsid w:val="00306494"/>
    <w:rsid w:val="00815C09"/>
    <w:rsid w:val="00832588"/>
    <w:rsid w:val="008545FF"/>
    <w:rsid w:val="00984D01"/>
    <w:rsid w:val="00A65248"/>
    <w:rsid w:val="00B06C2E"/>
    <w:rsid w:val="00B33E19"/>
    <w:rsid w:val="00B57E71"/>
    <w:rsid w:val="00C80EB9"/>
    <w:rsid w:val="00CB3E03"/>
    <w:rsid w:val="00F7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6C2E"/>
    <w:rPr>
      <w:rFonts w:ascii="Arial" w:hAnsi="Arial"/>
      <w:szCs w:val="24"/>
    </w:rPr>
  </w:style>
  <w:style w:type="paragraph" w:styleId="Titre1">
    <w:name w:val="heading 1"/>
    <w:basedOn w:val="Normal"/>
    <w:next w:val="Corpsdetexte"/>
    <w:qFormat/>
    <w:rsid w:val="00B06C2E"/>
    <w:pPr>
      <w:keepNext/>
      <w:numPr>
        <w:numId w:val="2"/>
      </w:numPr>
      <w:spacing w:before="360" w:after="240"/>
      <w:outlineLvl w:val="0"/>
    </w:pPr>
    <w:rPr>
      <w:b/>
      <w:caps/>
      <w:color w:val="A8B50A"/>
      <w:kern w:val="32"/>
      <w:sz w:val="32"/>
      <w:szCs w:val="32"/>
    </w:rPr>
  </w:style>
  <w:style w:type="paragraph" w:styleId="Titre2">
    <w:name w:val="heading 2"/>
    <w:basedOn w:val="Normal"/>
    <w:next w:val="Corpsdetexte"/>
    <w:qFormat/>
    <w:rsid w:val="00B06C2E"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heading 3"/>
    <w:basedOn w:val="Normal"/>
    <w:next w:val="Corpsdetexte"/>
    <w:qFormat/>
    <w:rsid w:val="00B06C2E"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Corpsdetexte"/>
    <w:qFormat/>
    <w:rsid w:val="00B06C2E"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B06C2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B06C2E"/>
    <w:pPr>
      <w:tabs>
        <w:tab w:val="center" w:pos="4536"/>
        <w:tab w:val="right" w:pos="9072"/>
      </w:tabs>
    </w:pPr>
    <w:rPr>
      <w:sz w:val="16"/>
    </w:rPr>
  </w:style>
  <w:style w:type="paragraph" w:styleId="Corpsdetexte">
    <w:name w:val="Body Text"/>
    <w:basedOn w:val="Normal"/>
    <w:rsid w:val="00B06C2E"/>
    <w:pPr>
      <w:spacing w:before="60" w:after="60"/>
      <w:jc w:val="both"/>
    </w:pPr>
  </w:style>
  <w:style w:type="paragraph" w:styleId="Liste">
    <w:name w:val="List"/>
    <w:basedOn w:val="Normal"/>
    <w:rsid w:val="00B06C2E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rsid w:val="00B06C2E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rsid w:val="00B06C2E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B06C2E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rsid w:val="00B06C2E"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rsid w:val="00B06C2E"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rsid w:val="00B06C2E"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rsid w:val="00B06C2E"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rsid w:val="00B06C2E"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rsid w:val="00B06C2E"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sid w:val="00B06C2E"/>
    <w:rPr>
      <w:b/>
    </w:rPr>
  </w:style>
  <w:style w:type="paragraph" w:customStyle="1" w:styleId="Annexe1">
    <w:name w:val="Annexe 1"/>
    <w:basedOn w:val="Normal"/>
    <w:next w:val="Corpsdetexte"/>
    <w:rsid w:val="00B06C2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rsid w:val="00B06C2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rsid w:val="00B06C2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rsid w:val="00B06C2E"/>
    <w:pPr>
      <w:spacing w:after="480"/>
      <w:jc w:val="center"/>
    </w:pPr>
    <w:rPr>
      <w:rFonts w:cs="Arial"/>
      <w:b/>
      <w:color w:val="A8B50A"/>
      <w:sz w:val="40"/>
      <w:szCs w:val="40"/>
    </w:rPr>
  </w:style>
  <w:style w:type="paragraph" w:styleId="Retraitcorpsdetexte">
    <w:name w:val="Body Text Indent"/>
    <w:basedOn w:val="Corpsdetexte"/>
    <w:rsid w:val="00B06C2E"/>
    <w:pPr>
      <w:ind w:left="567"/>
    </w:pPr>
  </w:style>
  <w:style w:type="paragraph" w:styleId="Retraitcorpsdetexte2">
    <w:name w:val="Body Text Indent 2"/>
    <w:basedOn w:val="Corpsdetexte"/>
    <w:rsid w:val="00B06C2E"/>
    <w:pPr>
      <w:ind w:left="1134"/>
    </w:pPr>
  </w:style>
  <w:style w:type="paragraph" w:styleId="Liste2">
    <w:name w:val="List 2"/>
    <w:basedOn w:val="Retraitcorpsdetexte2"/>
    <w:rsid w:val="00B06C2E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sid w:val="00B06C2E"/>
    <w:rPr>
      <w:i/>
    </w:rPr>
  </w:style>
  <w:style w:type="character" w:customStyle="1" w:styleId="Soulign">
    <w:name w:val="Souligné"/>
    <w:rsid w:val="00B06C2E"/>
    <w:rPr>
      <w:u w:val="single"/>
    </w:rPr>
  </w:style>
  <w:style w:type="character" w:styleId="Lienhypertexte">
    <w:name w:val="Hyperlink"/>
    <w:basedOn w:val="Policepardfaut"/>
    <w:uiPriority w:val="99"/>
    <w:rsid w:val="00B06C2E"/>
    <w:rPr>
      <w:color w:val="0000FF"/>
      <w:u w:val="single"/>
    </w:rPr>
  </w:style>
  <w:style w:type="character" w:styleId="Numrodepage">
    <w:name w:val="page number"/>
    <w:basedOn w:val="Policepardfaut"/>
    <w:rsid w:val="00B06C2E"/>
  </w:style>
  <w:style w:type="paragraph" w:customStyle="1" w:styleId="sdfootnote-western">
    <w:name w:val="sdfootnote-western"/>
    <w:basedOn w:val="Normal"/>
    <w:rsid w:val="00815C09"/>
    <w:pPr>
      <w:ind w:left="284" w:hanging="284"/>
      <w:jc w:val="both"/>
    </w:pPr>
    <w:rPr>
      <w:rFonts w:cs="Arial"/>
      <w:color w:val="000000"/>
      <w:sz w:val="18"/>
      <w:szCs w:val="18"/>
    </w:rPr>
  </w:style>
  <w:style w:type="paragraph" w:customStyle="1" w:styleId="western1">
    <w:name w:val="western1"/>
    <w:basedOn w:val="Normal"/>
    <w:rsid w:val="00815C09"/>
    <w:pPr>
      <w:spacing w:before="113"/>
      <w:ind w:firstLine="284"/>
      <w:jc w:val="both"/>
    </w:pPr>
    <w:rPr>
      <w:rFonts w:cs="Arial"/>
      <w:i/>
      <w:iCs/>
      <w:color w:val="000000"/>
      <w:sz w:val="22"/>
      <w:szCs w:val="22"/>
    </w:rPr>
  </w:style>
  <w:style w:type="paragraph" w:customStyle="1" w:styleId="western2">
    <w:name w:val="western2"/>
    <w:basedOn w:val="Normal"/>
    <w:rsid w:val="00815C09"/>
    <w:pPr>
      <w:spacing w:before="113"/>
      <w:ind w:firstLine="284"/>
      <w:jc w:val="both"/>
    </w:pPr>
    <w:rPr>
      <w:rFonts w:cs="Arial"/>
      <w:color w:val="000000"/>
      <w:sz w:val="22"/>
      <w:szCs w:val="22"/>
    </w:rPr>
  </w:style>
  <w:style w:type="character" w:styleId="Lienhypertextesuivivisit">
    <w:name w:val="FollowedHyperlink"/>
    <w:basedOn w:val="Policepardfaut"/>
    <w:rsid w:val="00815C09"/>
    <w:rPr>
      <w:color w:val="800080" w:themeColor="followedHyperlink"/>
      <w:u w:val="single"/>
    </w:rPr>
  </w:style>
  <w:style w:type="paragraph" w:styleId="Titre">
    <w:name w:val="Title"/>
    <w:basedOn w:val="Normal"/>
    <w:next w:val="Normal"/>
    <w:link w:val="TitreCar"/>
    <w:qFormat/>
    <w:rsid w:val="00815C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815C0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itresecond">
    <w:name w:val="Titre second"/>
    <w:basedOn w:val="Titre"/>
    <w:rsid w:val="001530B3"/>
    <w:pPr>
      <w:suppressAutoHyphens/>
      <w:spacing w:before="0" w:after="0"/>
      <w:outlineLvl w:val="9"/>
    </w:pPr>
    <w:rPr>
      <w:rFonts w:ascii="Arial" w:eastAsia="Times New Roman" w:hAnsi="Arial" w:cs="Times New Roman"/>
      <w:smallCaps/>
      <w:kern w:val="0"/>
      <w:sz w:val="36"/>
      <w:szCs w:val="24"/>
      <w:lang/>
    </w:rPr>
  </w:style>
  <w:style w:type="character" w:customStyle="1" w:styleId="FootnoteCharacters">
    <w:name w:val="Footnote Characters"/>
    <w:basedOn w:val="Policepardfaut"/>
    <w:rsid w:val="008545FF"/>
    <w:rPr>
      <w:vertAlign w:val="superscript"/>
    </w:rPr>
  </w:style>
  <w:style w:type="character" w:styleId="Appelnotedebasdep">
    <w:name w:val="footnote reference"/>
    <w:rsid w:val="008545FF"/>
    <w:rPr>
      <w:vertAlign w:val="superscript"/>
    </w:rPr>
  </w:style>
  <w:style w:type="paragraph" w:styleId="Notedebasdepage">
    <w:name w:val="footnote text"/>
    <w:basedOn w:val="Normal"/>
    <w:link w:val="NotedebasdepageCar"/>
    <w:rsid w:val="008545FF"/>
    <w:pPr>
      <w:suppressAutoHyphens/>
      <w:spacing w:before="57" w:after="57"/>
      <w:ind w:left="357" w:hanging="170"/>
    </w:pPr>
    <w:rPr>
      <w:szCs w:val="20"/>
      <w:lang/>
    </w:rPr>
  </w:style>
  <w:style w:type="character" w:customStyle="1" w:styleId="NotedebasdepageCar">
    <w:name w:val="Note de bas de page Car"/>
    <w:basedOn w:val="Policepardfaut"/>
    <w:link w:val="Notedebasdepage"/>
    <w:rsid w:val="008545FF"/>
    <w:rPr>
      <w:rFonts w:ascii="Arial" w:hAnsi="Arial"/>
      <w:lang/>
    </w:rPr>
  </w:style>
  <w:style w:type="paragraph" w:styleId="Sansinterligne">
    <w:name w:val="No Spacing"/>
    <w:uiPriority w:val="1"/>
    <w:qFormat/>
    <w:rsid w:val="008545FF"/>
    <w:rPr>
      <w:rFonts w:ascii="Arial" w:hAnsi="Arial"/>
      <w:szCs w:val="24"/>
    </w:rPr>
  </w:style>
  <w:style w:type="paragraph" w:styleId="Textedebulles">
    <w:name w:val="Balloon Text"/>
    <w:basedOn w:val="Normal"/>
    <w:link w:val="TextedebullesCar"/>
    <w:rsid w:val="00C80E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80E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enn.feunteun@telecom-bretagne.e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inte\Downloads\Modele_Rapport_Telecom_Bretagn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5857F-DBB1-4E94-BF90-DE7B66CC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Modele_Rapport_Telecom_Bretagne</Template>
  <TotalTime>16</TotalTime>
  <Pages>13</Pages>
  <Words>2188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</vt:lpstr>
    </vt:vector>
  </TitlesOfParts>
  <Company/>
  <LinksUpToDate>false</LinksUpToDate>
  <CharactersWithSpaces>14194</CharactersWithSpaces>
  <SharedDoc>false</SharedDoc>
  <HyperlinkBase/>
  <HLinks>
    <vt:vector size="36" baseType="variant">
      <vt:variant>
        <vt:i4>1966143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_Toc190693754</vt:lpwstr>
      </vt:variant>
      <vt:variant>
        <vt:i4>1966143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_Toc190693753</vt:lpwstr>
      </vt:variant>
      <vt:variant>
        <vt:i4>1966143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_Toc190693752</vt:lpwstr>
      </vt:variant>
      <vt:variant>
        <vt:i4>1966143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_Toc190693751</vt:lpwstr>
      </vt:variant>
      <vt:variant>
        <vt:i4>1966143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_Toc190693750</vt:lpwstr>
      </vt:variant>
      <vt:variant>
        <vt:i4>2031679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_Toc190693749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creator>feinte</dc:creator>
  <cp:lastModifiedBy>feinte</cp:lastModifiedBy>
  <cp:revision>3</cp:revision>
  <cp:lastPrinted>2008-04-15T12:31:00Z</cp:lastPrinted>
  <dcterms:created xsi:type="dcterms:W3CDTF">2014-06-03T18:22:00Z</dcterms:created>
  <dcterms:modified xsi:type="dcterms:W3CDTF">2014-06-03T18:38:00Z</dcterms:modified>
</cp:coreProperties>
</file>