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1EAC" w14:textId="2A70B546" w:rsidR="008B3627" w:rsidRDefault="008B3627">
      <w:r>
        <w:t>Lab 12</w:t>
      </w:r>
    </w:p>
    <w:p w14:paraId="40E717F8" w14:textId="48B28487" w:rsidR="008B3627" w:rsidRDefault="008B3627">
      <w:r>
        <w:t>Feipeng Huang</w:t>
      </w:r>
    </w:p>
    <w:p w14:paraId="415CB3AE" w14:textId="3DDCE380" w:rsidR="0018187D" w:rsidRDefault="008B3627">
      <w:r>
        <w:t>Q1</w:t>
      </w:r>
    </w:p>
    <w:p w14:paraId="35C9D617" w14:textId="03931D57" w:rsidR="008B3627" w:rsidRDefault="008B3627">
      <w:r>
        <w:rPr>
          <w:noProof/>
        </w:rPr>
        <w:drawing>
          <wp:inline distT="0" distB="0" distL="0" distR="0" wp14:anchorId="42F541E2" wp14:editId="226CAAB0">
            <wp:extent cx="5943600" cy="356425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5478" w14:textId="02B728F2" w:rsidR="008B3627" w:rsidRDefault="008B3627">
      <w:r>
        <w:t>Q2</w:t>
      </w:r>
    </w:p>
    <w:p w14:paraId="47AA7FB0" w14:textId="05879D82" w:rsidR="008B3627" w:rsidRDefault="00D57123">
      <w:r>
        <w:rPr>
          <w:noProof/>
        </w:rPr>
        <w:drawing>
          <wp:inline distT="0" distB="0" distL="0" distR="0" wp14:anchorId="438C59AB" wp14:editId="651C30C3">
            <wp:extent cx="5943600" cy="3564255"/>
            <wp:effectExtent l="0" t="0" r="0" b="444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3096" w14:textId="6B372EDA" w:rsidR="00D57123" w:rsidRDefault="00D57123">
      <w:r>
        <w:t>Q3</w:t>
      </w:r>
    </w:p>
    <w:p w14:paraId="1C7A2CD8" w14:textId="77777777" w:rsidR="00D57123" w:rsidRDefault="00D57123" w:rsidP="00D57123">
      <w:r>
        <w:lastRenderedPageBreak/>
        <w:t xml:space="preserve">&gt; </w:t>
      </w:r>
      <w:proofErr w:type="gramStart"/>
      <w:r>
        <w:t>AIC(</w:t>
      </w:r>
      <w:proofErr w:type="spellStart"/>
      <w:proofErr w:type="gramEnd"/>
      <w:r>
        <w:t>fit_GCKI_slope</w:t>
      </w:r>
      <w:proofErr w:type="spellEnd"/>
      <w:r>
        <w:t>)</w:t>
      </w:r>
    </w:p>
    <w:p w14:paraId="161713DE" w14:textId="77777777" w:rsidR="00D57123" w:rsidRDefault="00D57123" w:rsidP="00D57123">
      <w:r>
        <w:t>[1] 1432.615</w:t>
      </w:r>
    </w:p>
    <w:p w14:paraId="0E61E45F" w14:textId="77777777" w:rsidR="00D57123" w:rsidRDefault="00D57123" w:rsidP="00D57123">
      <w:r>
        <w:t xml:space="preserve">&gt; </w:t>
      </w:r>
      <w:proofErr w:type="gramStart"/>
      <w:r>
        <w:t>AIC(</w:t>
      </w:r>
      <w:proofErr w:type="spellStart"/>
      <w:proofErr w:type="gramEnd"/>
      <w:r>
        <w:t>fit_GCKI_ba_tot</w:t>
      </w:r>
      <w:proofErr w:type="spellEnd"/>
      <w:r>
        <w:t>)</w:t>
      </w:r>
    </w:p>
    <w:p w14:paraId="5C82D73E" w14:textId="77777777" w:rsidR="00D57123" w:rsidRDefault="00D57123" w:rsidP="00D57123">
      <w:r>
        <w:t>[1] 1369.379</w:t>
      </w:r>
    </w:p>
    <w:p w14:paraId="22885159" w14:textId="77777777" w:rsidR="00D57123" w:rsidRDefault="00D57123" w:rsidP="00D57123">
      <w:r>
        <w:t xml:space="preserve">&gt; </w:t>
      </w:r>
      <w:proofErr w:type="gramStart"/>
      <w:r>
        <w:t>AIC(</w:t>
      </w:r>
      <w:proofErr w:type="spellStart"/>
      <w:proofErr w:type="gramEnd"/>
      <w:r>
        <w:t>fit_GCKI_both_additive</w:t>
      </w:r>
      <w:proofErr w:type="spellEnd"/>
      <w:r>
        <w:t>)</w:t>
      </w:r>
    </w:p>
    <w:p w14:paraId="62A5856B" w14:textId="77777777" w:rsidR="00D57123" w:rsidRDefault="00D57123" w:rsidP="00D57123">
      <w:r>
        <w:t>[1] 1355.951</w:t>
      </w:r>
    </w:p>
    <w:p w14:paraId="02FC3BA8" w14:textId="77777777" w:rsidR="00D57123" w:rsidRDefault="00D57123" w:rsidP="00D57123">
      <w:r>
        <w:t xml:space="preserve">&gt; </w:t>
      </w:r>
      <w:proofErr w:type="gramStart"/>
      <w:r>
        <w:t>AIC(</w:t>
      </w:r>
      <w:proofErr w:type="spellStart"/>
      <w:proofErr w:type="gramEnd"/>
      <w:r>
        <w:t>fit_GCKI_both_interactive</w:t>
      </w:r>
      <w:proofErr w:type="spellEnd"/>
      <w:r>
        <w:t>)</w:t>
      </w:r>
    </w:p>
    <w:p w14:paraId="3F0D4899" w14:textId="157EB5FB" w:rsidR="00D57123" w:rsidRDefault="00D57123" w:rsidP="00D57123">
      <w:r>
        <w:t>[1] 1353.007</w:t>
      </w:r>
    </w:p>
    <w:p w14:paraId="7CB33C8B" w14:textId="1AC9C02C" w:rsidR="00AC25E6" w:rsidRDefault="00AC25E6" w:rsidP="00D57123">
      <w:r>
        <w:t>Q4 I will choose the interactive model (</w:t>
      </w:r>
      <w:proofErr w:type="spellStart"/>
      <w:r>
        <w:t>fit_GCKI_both_interactive</w:t>
      </w:r>
      <w:proofErr w:type="spellEnd"/>
      <w:r>
        <w:t xml:space="preserve">) because it has the lowest AIC value. </w:t>
      </w:r>
    </w:p>
    <w:p w14:paraId="458D1884" w14:textId="70F51653" w:rsidR="00AC25E6" w:rsidRDefault="00AC25E6" w:rsidP="00D57123">
      <w:r>
        <w:t>Q5 Total basal area has a significant positive impact on the Golden-crowned Kinglet presence. T</w:t>
      </w:r>
      <w:r>
        <w:t>he interaction between slope and total basal area</w:t>
      </w:r>
      <w:r>
        <w:t xml:space="preserve"> has a significant negative impact on the </w:t>
      </w:r>
      <w:r>
        <w:t>Golden-crowned Kinglet presence</w:t>
      </w:r>
      <w:r>
        <w:t xml:space="preserve">. The negative impact of slope on the </w:t>
      </w:r>
      <w:r>
        <w:t>Golden-crowned Kinglet presence</w:t>
      </w:r>
      <w:r>
        <w:t xml:space="preserve"> is not significant.</w:t>
      </w:r>
    </w:p>
    <w:p w14:paraId="05665076" w14:textId="0C747A7A" w:rsidR="00FC0ED3" w:rsidRDefault="00FC0ED3" w:rsidP="00D57123">
      <w:r>
        <w:t>Q6</w:t>
      </w:r>
    </w:p>
    <w:p w14:paraId="6B8B57D6" w14:textId="18B38F79" w:rsidR="00FC0ED3" w:rsidRDefault="00A3437B" w:rsidP="00D57123">
      <w:r>
        <w:rPr>
          <w:noProof/>
        </w:rPr>
        <w:drawing>
          <wp:inline distT="0" distB="0" distL="0" distR="0" wp14:anchorId="492578FD" wp14:editId="5B25B8A3">
            <wp:extent cx="5943600" cy="3564255"/>
            <wp:effectExtent l="0" t="0" r="0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D027" w14:textId="3412ACFF" w:rsidR="00A3437B" w:rsidRDefault="00A3437B" w:rsidP="00D57123">
      <w:r>
        <w:rPr>
          <w:noProof/>
        </w:rPr>
        <w:lastRenderedPageBreak/>
        <w:drawing>
          <wp:inline distT="0" distB="0" distL="0" distR="0" wp14:anchorId="17F4F322" wp14:editId="18BD5FD8">
            <wp:extent cx="5943600" cy="3564255"/>
            <wp:effectExtent l="0" t="0" r="0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9012" w14:textId="345B53B7" w:rsidR="00A3437B" w:rsidRDefault="00A3437B" w:rsidP="00D57123">
      <w:r>
        <w:t>Q7</w:t>
      </w:r>
    </w:p>
    <w:p w14:paraId="2EA77603" w14:textId="067FE57E" w:rsidR="00A3437B" w:rsidRDefault="00B52C02" w:rsidP="00D57123">
      <w:r>
        <w:rPr>
          <w:noProof/>
        </w:rPr>
        <w:drawing>
          <wp:inline distT="0" distB="0" distL="0" distR="0" wp14:anchorId="7393B803" wp14:editId="6D5D10FC">
            <wp:extent cx="5943600" cy="3564255"/>
            <wp:effectExtent l="0" t="0" r="0" b="444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27"/>
    <w:rsid w:val="004962B4"/>
    <w:rsid w:val="007D6BFB"/>
    <w:rsid w:val="008973BD"/>
    <w:rsid w:val="008B3627"/>
    <w:rsid w:val="00A3437B"/>
    <w:rsid w:val="00AC25E6"/>
    <w:rsid w:val="00B52C02"/>
    <w:rsid w:val="00CA6E7C"/>
    <w:rsid w:val="00D16D54"/>
    <w:rsid w:val="00D57123"/>
    <w:rsid w:val="00EF57E4"/>
    <w:rsid w:val="00FC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9BA4D"/>
  <w15:chartTrackingRefBased/>
  <w15:docId w15:val="{4A0A25E2-03AE-C84F-BB14-43476AD3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Huang</dc:creator>
  <cp:keywords/>
  <dc:description/>
  <cp:lastModifiedBy>Feipeng Huang</cp:lastModifiedBy>
  <cp:revision>2</cp:revision>
  <dcterms:created xsi:type="dcterms:W3CDTF">2022-12-07T18:26:00Z</dcterms:created>
  <dcterms:modified xsi:type="dcterms:W3CDTF">2022-12-07T20:57:00Z</dcterms:modified>
</cp:coreProperties>
</file>