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0768" w:rsidRPr="00A50768" w:rsidRDefault="00A50768" w:rsidP="00A50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50768" w:rsidRPr="00A50768" w:rsidRDefault="00A50768" w:rsidP="00A50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0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Project Report: Linear Regression on Mall Customer Dataset</w:t>
      </w:r>
    </w:p>
    <w:p w:rsidR="00A50768" w:rsidRPr="00A50768" w:rsidRDefault="00A50768" w:rsidP="00A50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50768" w:rsidRPr="00A50768" w:rsidRDefault="00A50768" w:rsidP="00A507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768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A50768" w:rsidRPr="00A50768" w:rsidRDefault="00A50768" w:rsidP="00A50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This project aims to predict the </w:t>
      </w: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Spending Score (1–100)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 of mall customers based on demographic and income-related factors such as </w:t>
      </w: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Gender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Annual Income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. The dataset used is the </w:t>
      </w:r>
      <w:r w:rsidRPr="00A50768">
        <w:rPr>
          <w:rFonts w:ascii="Times New Roman" w:eastAsia="Times New Roman" w:hAnsi="Times New Roman" w:cs="Times New Roman"/>
          <w:i/>
          <w:iCs/>
          <w:sz w:val="24"/>
          <w:szCs w:val="24"/>
        </w:rPr>
        <w:t>Mall Customer Dataset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. A </w:t>
      </w: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Regression model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 was applied to understand how these features influence customer spending behavior.</w:t>
      </w:r>
    </w:p>
    <w:p w:rsidR="00A50768" w:rsidRPr="00A50768" w:rsidRDefault="00A50768" w:rsidP="00A50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50768" w:rsidRPr="00A50768" w:rsidRDefault="00A50768" w:rsidP="00A50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6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76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50768" w:rsidRPr="00A50768" w:rsidRDefault="00A50768" w:rsidP="00A507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768">
        <w:rPr>
          <w:rFonts w:ascii="Times New Roman" w:eastAsia="Times New Roman" w:hAnsi="Times New Roman" w:cs="Times New Roman"/>
          <w:b/>
          <w:bCs/>
          <w:sz w:val="36"/>
          <w:szCs w:val="36"/>
        </w:rPr>
        <w:t>2. Hypothesis</w:t>
      </w:r>
    </w:p>
    <w:p w:rsidR="00A50768" w:rsidRPr="00A50768" w:rsidRDefault="00A50768" w:rsidP="00A50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Regression cannot fully explain human spending behavior because human decisions are influenced by complex, non-linear, and psychological factors that extend beyond measurable demographic or economic variables.</w:t>
      </w:r>
    </w:p>
    <w:p w:rsidR="00A50768" w:rsidRPr="00A50768" w:rsidRDefault="00A50768" w:rsidP="00A50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A50768" w:rsidRPr="00A50768" w:rsidRDefault="00A50768" w:rsidP="00A507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768">
        <w:rPr>
          <w:rFonts w:ascii="Times New Roman" w:eastAsia="Times New Roman" w:hAnsi="Times New Roman" w:cs="Times New Roman"/>
          <w:b/>
          <w:bCs/>
          <w:sz w:val="36"/>
          <w:szCs w:val="36"/>
        </w:rPr>
        <w:t>3. Model Description</w:t>
      </w:r>
    </w:p>
    <w:p w:rsidR="00A50768" w:rsidRPr="00A50768" w:rsidRDefault="00A50768" w:rsidP="00A50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t>The model uses three predictor variables:</w:t>
      </w:r>
    </w:p>
    <w:p w:rsidR="00A50768" w:rsidRPr="00A50768" w:rsidRDefault="00A50768" w:rsidP="00A507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Gender</w:t>
      </w:r>
    </w:p>
    <w:p w:rsidR="00A50768" w:rsidRPr="00A50768" w:rsidRDefault="00A50768" w:rsidP="00A507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</w:p>
    <w:p w:rsidR="00A50768" w:rsidRPr="00A50768" w:rsidRDefault="00A50768" w:rsidP="00A507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Annual Income (k$)</w:t>
      </w:r>
    </w:p>
    <w:p w:rsidR="00A50768" w:rsidRPr="00A50768" w:rsidRDefault="00A50768" w:rsidP="00A50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076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 one target variable:</w:t>
      </w:r>
    </w:p>
    <w:p w:rsidR="00A50768" w:rsidRPr="00A50768" w:rsidRDefault="00A50768" w:rsidP="00A507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Spending Score (1–100)</w:t>
      </w:r>
    </w:p>
    <w:p w:rsidR="00A50768" w:rsidRPr="00A50768" w:rsidRDefault="00A50768" w:rsidP="00A50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A simple </w:t>
      </w: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Regression model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 was trained using an 80/20 train-test split, and performance was evaluated using </w:t>
      </w: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R² Score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Mean Squared Error (MSE)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0768" w:rsidRPr="00A50768" w:rsidRDefault="00A50768" w:rsidP="00A50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50768" w:rsidRPr="00A50768" w:rsidRDefault="00A50768" w:rsidP="00A50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7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768" w:rsidRPr="00A50768" w:rsidRDefault="00A50768" w:rsidP="00A50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50768" w:rsidRPr="00A50768" w:rsidRDefault="00A50768" w:rsidP="00A507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768">
        <w:rPr>
          <w:rFonts w:ascii="Times New Roman" w:eastAsia="Times New Roman" w:hAnsi="Times New Roman" w:cs="Times New Roman"/>
          <w:b/>
          <w:bCs/>
          <w:sz w:val="36"/>
          <w:szCs w:val="36"/>
        </w:rPr>
        <w:t>4. Observations and Results</w:t>
      </w:r>
    </w:p>
    <w:p w:rsidR="00A50768" w:rsidRPr="00A50768" w:rsidRDefault="00A50768" w:rsidP="00A507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The model achieved an </w:t>
      </w: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R² score of approximately 0.25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, indicating that only </w:t>
      </w: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25% of the variation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 in spending score is explained by the input features.</w:t>
      </w:r>
      <w:bookmarkStart w:id="0" w:name="_GoBack"/>
      <w:bookmarkEnd w:id="0"/>
    </w:p>
    <w:p w:rsidR="00A50768" w:rsidRPr="00A50768" w:rsidRDefault="00A50768" w:rsidP="00A507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scatter plot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 of actual vs. predicted spending scores shows a weak correlation, suggesting that predictions do not align closely with real-world data.</w:t>
      </w:r>
    </w:p>
    <w:p w:rsidR="00A50768" w:rsidRPr="00A50768" w:rsidRDefault="00A50768" w:rsidP="00A50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50768" w:rsidRPr="00A50768" w:rsidRDefault="00A50768" w:rsidP="00A50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8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768" w:rsidRPr="00A50768" w:rsidRDefault="00A50768" w:rsidP="00A50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50768" w:rsidRPr="00A50768" w:rsidRDefault="00A50768" w:rsidP="00A507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768">
        <w:rPr>
          <w:rFonts w:ascii="Times New Roman" w:eastAsia="Times New Roman" w:hAnsi="Times New Roman" w:cs="Times New Roman"/>
          <w:b/>
          <w:bCs/>
          <w:sz w:val="36"/>
          <w:szCs w:val="36"/>
        </w:rPr>
        <w:t>5. Discussion</w:t>
      </w:r>
    </w:p>
    <w:p w:rsidR="00A50768" w:rsidRPr="00A50768" w:rsidRDefault="00A50768" w:rsidP="00A50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0768">
        <w:rPr>
          <w:rFonts w:ascii="Times New Roman" w:eastAsia="Times New Roman" w:hAnsi="Times New Roman" w:cs="Times New Roman"/>
          <w:b/>
          <w:bCs/>
          <w:sz w:val="27"/>
          <w:szCs w:val="27"/>
        </w:rPr>
        <w:t>a. Limitation of Linearity</w:t>
      </w:r>
    </w:p>
    <w:p w:rsidR="00A50768" w:rsidRPr="00A50768" w:rsidRDefault="00A50768" w:rsidP="00A50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Linear Regression assumes a </w:t>
      </w: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straight-line relationship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 between inputs and outputs. In reality, customer behavior is rarely linear. For instance:</w:t>
      </w:r>
    </w:p>
    <w:p w:rsidR="00A50768" w:rsidRPr="00A50768" w:rsidRDefault="00A50768" w:rsidP="00A507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t>Spending may increase with income up to a certain threshold, then plateau.</w:t>
      </w:r>
    </w:p>
    <w:p w:rsidR="00A50768" w:rsidRPr="00A50768" w:rsidRDefault="00A50768" w:rsidP="00A507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t>Younger and older customers might have similar spending scores for completely different reasons.</w:t>
      </w:r>
    </w:p>
    <w:p w:rsidR="00A50768" w:rsidRPr="00A50768" w:rsidRDefault="00A50768" w:rsidP="00A50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These </w:t>
      </w: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non-linear patterns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 are not well captured by a simple linear model.</w:t>
      </w:r>
    </w:p>
    <w:p w:rsidR="00A50768" w:rsidRPr="00A50768" w:rsidRDefault="00A50768" w:rsidP="00A50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50768" w:rsidRPr="00A50768" w:rsidRDefault="00A50768" w:rsidP="00A50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0768">
        <w:rPr>
          <w:rFonts w:ascii="Times New Roman" w:eastAsia="Times New Roman" w:hAnsi="Times New Roman" w:cs="Times New Roman"/>
          <w:b/>
          <w:bCs/>
          <w:sz w:val="27"/>
          <w:szCs w:val="27"/>
        </w:rPr>
        <w:t>b. Missing Psychological and Behavioral Factors</w:t>
      </w:r>
    </w:p>
    <w:p w:rsidR="00A50768" w:rsidRPr="00A50768" w:rsidRDefault="00A50768" w:rsidP="00A50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t>The dataset includes only basic demographic data.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br/>
        <w:t>Human spending decisions depend on many other variables such as:</w:t>
      </w:r>
    </w:p>
    <w:p w:rsidR="00A50768" w:rsidRPr="00A50768" w:rsidRDefault="00A50768" w:rsidP="00A507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t>Lifestyle and personal preferences</w:t>
      </w:r>
    </w:p>
    <w:p w:rsidR="00A50768" w:rsidRPr="00A50768" w:rsidRDefault="00A50768" w:rsidP="00A507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t>Emotional state or impulse buying tendencies</w:t>
      </w:r>
    </w:p>
    <w:p w:rsidR="00A50768" w:rsidRPr="00A50768" w:rsidRDefault="00A50768" w:rsidP="00A507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t>Social influence, marketing exposure, and brand loyalty</w:t>
      </w:r>
    </w:p>
    <w:p w:rsidR="00A50768" w:rsidRPr="00A50768" w:rsidRDefault="00A50768" w:rsidP="00A50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Since these are </w:t>
      </w: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not quantifiable or included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t>, the model cannot explain much of the variability in customer spending.</w:t>
      </w:r>
    </w:p>
    <w:p w:rsidR="00A50768" w:rsidRPr="00A50768" w:rsidRDefault="00A50768" w:rsidP="00A50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50768" w:rsidRPr="00A50768" w:rsidRDefault="00A50768" w:rsidP="00A50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0768">
        <w:rPr>
          <w:rFonts w:ascii="Times New Roman" w:eastAsia="Times New Roman" w:hAnsi="Times New Roman" w:cs="Times New Roman"/>
          <w:b/>
          <w:bCs/>
          <w:sz w:val="27"/>
          <w:szCs w:val="27"/>
        </w:rPr>
        <w:t>c. Lack of Interaction Effects</w:t>
      </w:r>
    </w:p>
    <w:p w:rsidR="00A50768" w:rsidRPr="00A50768" w:rsidRDefault="00A50768" w:rsidP="00A50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t>Linear Regression treats predictors as acting independently.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br/>
        <w:t xml:space="preserve">However, </w:t>
      </w: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interactions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 (e.g., the combined effect of Age and Income) can strongly influence spending. Without modeling such interactions explicitly, accuracy remains limited.</w:t>
      </w:r>
    </w:p>
    <w:p w:rsidR="00A50768" w:rsidRPr="00A50768" w:rsidRDefault="00A50768" w:rsidP="00A50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50768" w:rsidRPr="00A50768" w:rsidRDefault="00A50768" w:rsidP="00A50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0768">
        <w:rPr>
          <w:rFonts w:ascii="Times New Roman" w:eastAsia="Times New Roman" w:hAnsi="Times New Roman" w:cs="Times New Roman"/>
          <w:b/>
          <w:bCs/>
          <w:sz w:val="27"/>
          <w:szCs w:val="27"/>
        </w:rPr>
        <w:t>d. Human Behavior is Heterogeneous</w:t>
      </w:r>
    </w:p>
    <w:p w:rsidR="00A50768" w:rsidRPr="00A50768" w:rsidRDefault="00A50768" w:rsidP="00A50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t>Different customers exhibit distinct spending patterns that do not follow a single mathematical rule.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br/>
        <w:t xml:space="preserve">Clustering-based approaches (like </w:t>
      </w: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K-Means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) or </w:t>
      </w: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non-linear models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 (like Random Forests or Neural Networks) are better suited for capturing such variation.</w:t>
      </w:r>
    </w:p>
    <w:p w:rsidR="00A50768" w:rsidRPr="00A50768" w:rsidRDefault="00A50768" w:rsidP="00A50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50768" w:rsidRPr="00A50768" w:rsidRDefault="00A50768" w:rsidP="00A507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768">
        <w:rPr>
          <w:rFonts w:ascii="Times New Roman" w:eastAsia="Times New Roman" w:hAnsi="Times New Roman" w:cs="Times New Roman"/>
          <w:b/>
          <w:bCs/>
          <w:sz w:val="36"/>
          <w:szCs w:val="36"/>
        </w:rPr>
        <w:t>6. Conclusion</w:t>
      </w:r>
    </w:p>
    <w:p w:rsidR="00A50768" w:rsidRPr="00A50768" w:rsidRDefault="00A50768" w:rsidP="00A50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While Linear Regression is a simple and interpretable starting point, it </w:t>
      </w: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cannot fully capture the complexity of human spending behavior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t>. The low accuracy (R² ≈ 0.25) suggests that most behavioral variation arises from unobserved or non-linear influences.</w:t>
      </w:r>
    </w:p>
    <w:p w:rsidR="00A50768" w:rsidRPr="00A50768" w:rsidRDefault="00A50768" w:rsidP="00A50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t>To improve predictive performance:</w:t>
      </w:r>
    </w:p>
    <w:p w:rsidR="00A50768" w:rsidRPr="00A50768" w:rsidRDefault="00A50768" w:rsidP="00A507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Include </w:t>
      </w: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behavioral, psychological, or categorical features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 (e.g., shopping frequency, product preferences, </w:t>
      </w:r>
      <w:proofErr w:type="gramStart"/>
      <w:r w:rsidRPr="00A50768">
        <w:rPr>
          <w:rFonts w:ascii="Times New Roman" w:eastAsia="Times New Roman" w:hAnsi="Times New Roman" w:cs="Times New Roman"/>
          <w:sz w:val="24"/>
          <w:szCs w:val="24"/>
        </w:rPr>
        <w:t>family</w:t>
      </w:r>
      <w:proofErr w:type="gramEnd"/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 size).</w:t>
      </w:r>
    </w:p>
    <w:p w:rsidR="00A50768" w:rsidRPr="00A50768" w:rsidRDefault="00A50768" w:rsidP="00A507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Try </w:t>
      </w: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non-linear models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 (Decision Trees, Random Forests, </w:t>
      </w:r>
      <w:proofErr w:type="spellStart"/>
      <w:r w:rsidRPr="00A50768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A50768">
        <w:rPr>
          <w:rFonts w:ascii="Times New Roman" w:eastAsia="Times New Roman" w:hAnsi="Times New Roman" w:cs="Times New Roman"/>
          <w:sz w:val="24"/>
          <w:szCs w:val="24"/>
        </w:rPr>
        <w:t>Neural</w:t>
      </w:r>
      <w:proofErr w:type="gramEnd"/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 Networks).</w:t>
      </w:r>
    </w:p>
    <w:p w:rsidR="00A50768" w:rsidRPr="00A50768" w:rsidRDefault="00A50768" w:rsidP="00A507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A50768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segmentation</w:t>
      </w:r>
      <w:r w:rsidRPr="00A50768">
        <w:rPr>
          <w:rFonts w:ascii="Times New Roman" w:eastAsia="Times New Roman" w:hAnsi="Times New Roman" w:cs="Times New Roman"/>
          <w:sz w:val="24"/>
          <w:szCs w:val="24"/>
        </w:rPr>
        <w:t xml:space="preserve"> (e.g., K-Means Clustering) before modeling.</w:t>
      </w:r>
    </w:p>
    <w:p w:rsidR="00A50768" w:rsidRPr="00A50768" w:rsidRDefault="00A50768" w:rsidP="00A50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768">
        <w:rPr>
          <w:rFonts w:ascii="Times New Roman" w:eastAsia="Times New Roman" w:hAnsi="Times New Roman" w:cs="Times New Roman"/>
          <w:sz w:val="24"/>
          <w:szCs w:val="24"/>
        </w:rPr>
        <w:t>Such steps can reveal deeper patterns and better reflect the true dynamics of customer behavior</w:t>
      </w:r>
    </w:p>
    <w:p w:rsidR="0090263F" w:rsidRDefault="0090263F"/>
    <w:sectPr w:rsidR="009026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9F33E1"/>
    <w:multiLevelType w:val="multilevel"/>
    <w:tmpl w:val="1B86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65F7F"/>
    <w:multiLevelType w:val="multilevel"/>
    <w:tmpl w:val="99CA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46B96"/>
    <w:multiLevelType w:val="multilevel"/>
    <w:tmpl w:val="3D30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15A99"/>
    <w:multiLevelType w:val="multilevel"/>
    <w:tmpl w:val="BAE8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E13F7"/>
    <w:multiLevelType w:val="multilevel"/>
    <w:tmpl w:val="5414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31918"/>
    <w:multiLevelType w:val="multilevel"/>
    <w:tmpl w:val="E400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768"/>
    <w:rsid w:val="0090263F"/>
    <w:rsid w:val="00A5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6DEF68-9308-4D57-8710-7C7498A12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10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1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0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0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73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4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55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4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6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66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1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58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503</Words>
  <Characters>2873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🧠 Project Report: Linear Regression on Mall Customer Dataset</vt:lpstr>
      <vt:lpstr>    1. Introduction</vt:lpstr>
      <vt:lpstr>    2. Hypothesis</vt:lpstr>
      <vt:lpstr>    3. Model Description</vt:lpstr>
      <vt:lpstr>        /</vt:lpstr>
      <vt:lpstr>    4. Observations and Results</vt:lpstr>
      <vt:lpstr>        /</vt:lpstr>
      <vt:lpstr>    5. Discussion</vt:lpstr>
      <vt:lpstr>        a. Limitation of Linearity</vt:lpstr>
      <vt:lpstr>        b. Missing Psychological and Behavioral Factors</vt:lpstr>
      <vt:lpstr>        c. Lack of Interaction Effects</vt:lpstr>
      <vt:lpstr>        d. Human Behavior is Heterogeneous</vt:lpstr>
      <vt:lpstr>    6. Conclusion</vt:lpstr>
    </vt:vector>
  </TitlesOfParts>
  <Company/>
  <LinksUpToDate>false</LinksUpToDate>
  <CharactersWithSpaces>3370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2025-11-01T08:55:00Z</dcterms:created>
  <dcterms:modified xsi:type="dcterms:W3CDTF">2025-11-01T09:02:00Z</dcterms:modified>
</cp:coreProperties>
</file>