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Demo50-Service的基本Demo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Activity和Service是亲兄弟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Activity处理需要用户界面的任务。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Service处理不需要用户界面的任务。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因为是亲兄弟，一个爸妈生的，Context的子类，所以都运行在主线程。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Service基本使用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包名右键---》New---》Service---》Service---》创建Service类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重写三个生命周期函数： onCreate(), onStartCommand() ,onDestroy()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对应：初始化，后台具体执行任务，销毁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MyService.java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android.app.Service;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android.os.IBinder;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MyService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Service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MyService()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IBinder onBind(Intent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TODO: Return the communication channel to the service.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UnsupportedOperationException(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"Not yet implemented"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生命周期函数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//第一次创建实例的时候调用，用于init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"执行onCreate()"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//每次运行都会执行，用于执行具体的后台任务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onStartCommand(Intent intent,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flags,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"执行onStartCommand()"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.onStartCommand(intent, flags, startId);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//销毁服务的时候调用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"执行onDestroy()"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app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"http://schemas.android.com/tools"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tools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:context=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".ServiceActivity"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"@+id/btn_start"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"开启服务"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Button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"@+id/btn_stop"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"关闭服务"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"wrap_content"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ServiceActivity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activity_service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(Button)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btn_stop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startIntent=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,MyService.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startService(startIntent);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Intent stopIntent=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,MyService.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stopService(stopIntent);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2"/>
          <w:szCs w:val="22"/>
          <w:shd w:val="clear" w:fill="FFFFFF"/>
          <w:lang w:val="en-US" w:eastAsia="zh-CN"/>
        </w:rPr>
        <w:t>备注：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bCs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2"/>
          <w:szCs w:val="22"/>
          <w:shd w:val="clear" w:fill="FFFFFF"/>
          <w:lang w:val="en-US" w:eastAsia="zh-CN"/>
        </w:rPr>
        <w:t>这是第一种服务开启模式，Activity与Service相互独立，仅仅只是开关按钮的作用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BCB6A"/>
    <w:multiLevelType w:val="singleLevel"/>
    <w:tmpl w:val="C1ABCB6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600ECC"/>
    <w:multiLevelType w:val="singleLevel"/>
    <w:tmpl w:val="FA600E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D3C73"/>
    <w:rsid w:val="2CB27783"/>
    <w:rsid w:val="2CFF068B"/>
    <w:rsid w:val="45EB582F"/>
    <w:rsid w:val="5DF31B85"/>
    <w:rsid w:val="716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2019-05-17T03:51:45Z</dcterms:created>
  <dc:creator>Administrator</dc:creator>
  <cp:lastModifiedBy>Administrator</cp:lastModifiedBy>
  <dcterms:modified xsi:type="dcterms:W3CDTF">2019-05-17T05:34:35Z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