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Demo6</w:t>
      </w:r>
      <w:r>
        <w:rPr>
          <w:rFonts w:hint="eastAsia"/>
          <w:sz w:val="24"/>
          <w:szCs w:val="32"/>
          <w:lang w:val="en-US" w:eastAsia="zh-CN"/>
        </w:rPr>
        <w:t>1</w:t>
      </w:r>
      <w:bookmarkStart w:id="0" w:name="_GoBack"/>
      <w:bookmarkEnd w:id="0"/>
      <w:r>
        <w:rPr>
          <w:rFonts w:hint="eastAsia"/>
          <w:sz w:val="24"/>
          <w:szCs w:val="32"/>
        </w:rPr>
        <w:t>-常用父类（2）-BasePager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BasePager.java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android.widget.FrameLayout;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com.example.newbeijing.activity.MainActivity;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面向对象的本质：构造对象，调用象方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BasePager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//拿到初始化view的实例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rootView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//显示标题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//点击侧滑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ib_menu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//加载各个子页面的主内容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FrameLayout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fl_content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ib_list_grid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//构造器接收MainActivity的实例，在上级类传值过来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BasePager(Context context){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//构造方法一执行，视图就被初始化了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rootView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=initView();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//rootView很重要，是要回到ContentFragment的ViewPager的适配器方法来接收的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初始化公共部分的视图，并且加载子视图的FrameLayout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initView(){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view=View.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base_pager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tv_title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(TextView)view.findViewById(R.id.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ib_menu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(ImageButton)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ib_menu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ib_list_grid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(ImageButton)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ib_list_to_grid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fl_content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(FrameLayout) view.findViewById(R.id.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fl_content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//传入按钮监听结果的处理类对象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ib_menu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MainActivity mainActivity= (MainActivity)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mainActivity.getSlidingMenu().toggle();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//关&lt;---&gt;开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//孩子初始化数据；绑定数据；联网请求数据时，重写该方法（选择性重写）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//让子类自己初始化Data，填充Data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67C4F"/>
    <w:rsid w:val="62B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2019-05-20T05:32:00Z</dcterms:created>
  <dc:creator>Administrator</dc:creator>
  <cp:lastModifiedBy>Administrator</cp:lastModifiedBy>
  <dcterms:modified xsi:type="dcterms:W3CDTF">2019-05-20T05:35:48Z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