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17" w:left="0"/>
        <w:spacing w:before="3" w:after="84" w:line="240" w:lineRule="auto"/>
        <w:jc w:val="left"/>
      </w:pPr>
      <w:r>
        <w:drawing>
          <wp:inline>
            <wp:extent cx="4231005" cy="424815"/>
            <wp:docPr id="1" name="pic"/>
            <a:graphic>
              <a:graphicData uri="http://schemas.openxmlformats.org/drawingml/2006/picture">
                <pic:pic>
                  <pic:nvPicPr>
                    <pic:cNvPr id="2" name="test1"/>
                    <pic:cNvPicPr preferRelativeResize="false"/>
                  </pic:nvPicPr>
                  <pic:blipFill>
                    <a:blip r:embed="drId2"/>
                    <a:stretch>
                      <a:fillRect/>
                    </a:stretch>
                  </pic:blipFill>
                  <pic:spPr>
                    <a:xfrm>
                      <a:off x="0" y="0"/>
                      <a:ext cx="423100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pgSz w:w="11918" w:h="16854" w:orient="portrait"/>
          <w:type w:val="nextPage"/>
          <w:textDirection w:val="lrTb"/>
          <w:pgMar w:bottom="628" w:top="0" w:right="594" w:left="4584" w:header="720" w:footer="720"/>
          <w:titlePg w:val="false"/>
        </w:sectPr>
      </w:pPr>
    </w:p>
    <w:p>
      <w:pPr>
        <w:ind w:right="0" w:left="0" w:firstLine="0"/>
        <w:spacing w:before="0" w:after="0" w:line="240" w:lineRule="auto"/>
        <w:jc w:val="left"/>
        <w:rPr>
          <w:color w:val="#000000"/>
          <w:sz w:val="19"/>
          <w:lang w:val="ru-RU"/>
          <w:spacing w:val="10"/>
          <w:w w:val="100"/>
          <w:strike w:val="false"/>
          <w:vertAlign w:val="baseline"/>
          <w:rFonts w:ascii="Arial" w:hAnsi="Arial"/>
        </w:rPr>
      </w:pPr>
      <w:r>
        <w:rPr>
          <w:color w:val="#000000"/>
          <w:sz w:val="19"/>
          <w:lang w:val="ru-RU"/>
          <w:spacing w:val="10"/>
          <w:w w:val="100"/>
          <w:strike w:val="false"/>
          <w:vertAlign w:val="baseline"/>
          <w:rFonts w:ascii="Arial" w:hAnsi="Arial"/>
        </w:rPr>
        <w:t xml:space="preserve">Поставщик: Основной поставщик</w:t>
      </w:r>
    </w:p>
    <w:p>
      <w:pPr>
        <w:ind w:right="0" w:left="792" w:firstLine="0"/>
        <w:spacing w:before="432" w:after="0" w:line="240" w:lineRule="auto"/>
        <w:jc w:val="left"/>
        <w:rPr>
          <w:color w:val="#000000"/>
          <w:sz w:val="25"/>
          <w:lang w:val="ru-RU"/>
          <w:spacing w:val="2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25"/>
          <w:lang w:val="ru-RU"/>
          <w:spacing w:val="2"/>
          <w:w w:val="100"/>
          <w:strike w:val="false"/>
          <w:vertAlign w:val="baseline"/>
          <w:rFonts w:ascii="Verdana" w:hAnsi="Verdana"/>
        </w:rPr>
        <w:t xml:space="preserve">Приходная накладная Г 0000007943 от 23.06.25</w:t>
      </w:r>
    </w:p>
    <w:p>
      <w:pPr>
        <w:ind w:right="1512" w:left="0" w:firstLine="0"/>
        <w:spacing w:before="468" w:after="0" w:line="360" w:lineRule="auto"/>
        <w:jc w:val="left"/>
        <w:tabs>
          <w:tab w:val="right" w:leader="none" w:pos="7524"/>
        </w:tabs>
        <w:rPr>
          <w:color w:val="#000000"/>
          <w:sz w:val="14"/>
          <w:lang w:val="ru-RU"/>
          <w:spacing w:val="10"/>
          <w:w w:val="100"/>
          <w:strike w:val="false"/>
          <w:u w:val="single"/>
          <w:vertAlign w:val="baseline"/>
          <w:rFonts w:ascii="Tahoma" w:hAnsi="Tahoma"/>
        </w:rPr>
      </w:pPr>
      <w:r>
        <w:rPr>
          <w:color w:val="#000000"/>
          <w:sz w:val="14"/>
          <w:lang w:val="ru-RU"/>
          <w:spacing w:val="10"/>
          <w:w w:val="100"/>
          <w:strike w:val="false"/>
          <w:u w:val="single"/>
          <w:vertAlign w:val="baseline"/>
          <w:rFonts w:ascii="Tahoma" w:hAnsi="Tahoma"/>
        </w:rPr>
        <w:t xml:space="preserve">Получатель: ИП Бычков А.В. тел. для заявок 8-918-248-64-92, Основной склад</w:t>
      </w:r>
      <w:r>
        <w:rPr>
          <w:color w:val="#000000"/>
          <w:sz w:val="15"/>
          <w:lang w:val="ru-RU"/>
          <w:spacing w:val="10"/>
          <w:w w:val="100"/>
          <w:strike w:val="false"/>
          <w:vertAlign w:val="baseline"/>
          <w:rFonts w:ascii="Arial" w:hAnsi="Arial"/>
        </w:rPr>
        <w:t xml:space="preserve"> Валюта: </w:t>
      </w:r>
      <w:r>
        <w:rPr>
          <w:color w:val="#000000"/>
          <w:sz w:val="19"/>
          <w:lang w:val="ru-RU"/>
          <w:spacing w:val="10"/>
          <w:w w:val="120"/>
          <w:strike w:val="false"/>
          <w:vertAlign w:val="baseline"/>
          <w:rFonts w:ascii="Tahoma" w:hAnsi="Tahoma"/>
        </w:rPr>
        <w:t xml:space="preserve">руб. </w:t>
      </w:r>
      <w:r>
        <w:rPr>
          <w:color w:val="#000000"/>
          <w:sz w:val="14"/>
          <w:lang w:val="ru-RU"/>
          <w:spacing w:val="-6"/>
          <w:w w:val="100"/>
          <w:strike w:val="false"/>
          <w:vertAlign w:val="baseline"/>
          <w:rFonts w:ascii="Verdana" w:hAnsi="Verdana"/>
        </w:rPr>
        <w:t xml:space="preserve">Основание:	</w:t>
      </w:r>
      <w:r>
        <w:rPr>
          <w:color w:val="#000000"/>
          <w:sz w:val="14"/>
          <w:lang w:val="ru-RU"/>
          <w:spacing w:val="-2"/>
          <w:w w:val="100"/>
          <w:strike w:val="false"/>
          <w:vertAlign w:val="baseline"/>
          <w:rFonts w:ascii="Verdana" w:hAnsi="Verdana"/>
        </w:rPr>
        <w:t xml:space="preserve">Дата курса: 23.06.25</w:t>
      </w:r>
    </w:p>
    <w:p>
      <w:pPr>
        <w:ind w:right="0" w:left="6120" w:firstLine="0"/>
        <w:spacing w:before="36" w:after="108" w:line="240" w:lineRule="auto"/>
        <w:jc w:val="left"/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</w:pPr>
      <w:r>
        <w:rPr>
          <w:color w:val="#000000"/>
          <w:sz w:val="14"/>
          <w:lang w:val="ru-RU"/>
          <w:spacing w:val="-4"/>
          <w:w w:val="100"/>
          <w:strike w:val="false"/>
          <w:vertAlign w:val="baseline"/>
          <w:rFonts w:ascii="Verdana" w:hAnsi="Verdana"/>
        </w:rPr>
        <w:t xml:space="preserve">Курс 1.8О: 1</w:t>
      </w:r>
    </w:p>
    <w:p>
      <w:pPr>
        <w:ind w:right="0" w:left="72" w:firstLine="0"/>
        <w:spacing w:before="0" w:after="0" w:line="240" w:lineRule="auto"/>
        <w:jc w:val="left"/>
        <w:tabs>
          <w:tab w:val="left" w:leader="none" w:pos="1116"/>
          <w:tab w:val="right" w:leader="none" w:pos="7848"/>
        </w:tabs>
        <w:rPr>
          <w:color w:val="#000000"/>
          <w:sz w:val="21"/>
          <w:lang w:val="ru-RU"/>
          <w:spacing w:val="0"/>
          <w:w w:val="100"/>
          <w:strike w:val="false"/>
          <w:vertAlign w:val="baseline"/>
          <w:rFonts w:ascii="Lucida Console" w:hAnsi="Lucida Console"/>
        </w:rPr>
      </w:pPr>
      <w:r>
        <w:pict>
          <v:line strokeweight="0.9pt" strokecolor="#10141D" from="0pt,0.5pt" to="403.8pt,0.5pt" style="position:absolute;mso-position-horizontal-relative:text;mso-position-vertical-relative:text;">
            <v:stroke dashstyle="solid"/>
          </v:line>
        </w:pict>
      </w:r>
      <w:r>
        <w:rPr>
          <w:color w:val="#000000"/>
          <w:sz w:val="21"/>
          <w:lang w:val="ru-RU"/>
          <w:spacing w:val="0"/>
          <w:w w:val="100"/>
          <w:strike w:val="false"/>
          <w:vertAlign w:val="baseline"/>
          <w:rFonts w:ascii="Lucida Console" w:hAnsi="Lucida Console"/>
        </w:rPr>
        <w:t xml:space="preserve">N2	</w:t>
      </w:r>
      <w:r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Н</w:t>
      </w:r>
      <w:r>
        <w:rPr>
          <w:color w:val="#000000"/>
          <w:sz w:val="22"/>
          <w:lang w:val="ru-RU"/>
          <w:spacing w:val="6"/>
          <w:w w:val="100"/>
          <w:strike w:val="false"/>
          <w:vertAlign w:val="baseline"/>
          <w:rFonts w:ascii="Arial" w:hAnsi="Arial"/>
        </w:rPr>
        <w:t xml:space="preserve">аименование товара	</w:t>
      </w:r>
      <w:r>
        <w:rPr>
          <w:color w:val="#000000"/>
          <w:sz w:val="22"/>
          <w:lang w:val="ru-RU"/>
          <w:spacing w:val="26"/>
          <w:w w:val="100"/>
          <w:strike w:val="false"/>
          <w:vertAlign w:val="baseline"/>
          <w:rFonts w:ascii="Arial" w:hAnsi="Arial"/>
        </w:rPr>
        <w:t xml:space="preserve">Цена Кол-во Ед. Сумма</w:t>
      </w: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349"/>
        <w:gridCol w:w="4878"/>
        <w:gridCol w:w="1217"/>
        <w:gridCol w:w="2596"/>
      </w:tblGrid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2"/>
                <w:w w:val="100"/>
                <w:strike w:val="false"/>
                <w:vertAlign w:val="baseline"/>
                <w:rFonts w:ascii="Verdana" w:hAnsi="Verdana"/>
              </w:rPr>
              <w:t xml:space="preserve">ДУГУШКА Ветчина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1"/>
                <w:w w:val="100"/>
                <w:strike w:val="false"/>
                <w:vertAlign w:val="baseline"/>
                <w:rFonts w:ascii="Verdana" w:hAnsi="Verdana"/>
              </w:rPr>
              <w:t xml:space="preserve">ДУГУШКА Докторская вар. ГОСТ Стародворские</w:t>
            </w:r>
          </w:p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top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228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Молочная вар.Стародворские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ДУГУШКА Сервелат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6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7" w:type="auto"/>
            <w:textDirection w:val="lrTb"/>
            <w:vAlign w:val="center"/>
          </w:tcPr>
          <w:p>
            <w:pPr>
              <w:ind w:right="1260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Балыковая в/к фиброуз в/у термо Стародворские 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top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228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ГОСТ Докторская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 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ц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н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Lucida Console" w:hAnsi="Lucida Console"/>
              </w:rPr>
              <w:t xml:space="preserve">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2978"/>
              </w:tabs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Филейская Классическая вязанка	</w:t>
            </w: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000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3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30"/>
                <w:w w:val="100"/>
                <w:strike w:val="false"/>
                <w:vertAlign w:val="baseline"/>
                <w:rFonts w:ascii="Courier New" w:hAnsi="Courier New"/>
              </w:rPr>
              <w:t xml:space="preserve">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Особая Докторская 2,65кг сетка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Стародворскме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29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29"/>
                <w:w w:val="100"/>
                <w:strike w:val="false"/>
                <w:vertAlign w:val="baseline"/>
                <w:rFonts w:ascii="Courier New" w:hAnsi="Courier New"/>
              </w:rPr>
              <w:t xml:space="preserve">Молочная Традиционная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Особая МОЛОЧНАЯ вар.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Нежная вар. ЭК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7" w:type="auto"/>
            <w:textDirection w:val="lrTb"/>
            <w:vAlign w:val="center"/>
          </w:tcPr>
          <w:p>
            <w:pPr>
              <w:ind w:right="1872" w:left="72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2"/>
                <w:w w:val="100"/>
                <w:strike w:val="false"/>
                <w:vertAlign w:val="baseline"/>
                <w:rFonts w:ascii="Verdana" w:hAnsi="Verdana"/>
              </w:rPr>
              <w:t xml:space="preserve">Стародворская традиционная со шпиком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п/а(Сгародворские колбасы)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top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228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Ветчина нежная ОСОБАЯ Зареченские колбасы 2,6кг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БАТОН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0"/>
                <w:w w:val="100"/>
                <w:strike w:val="false"/>
                <w:vertAlign w:val="baseline"/>
                <w:rFonts w:ascii="Courier New" w:hAnsi="Courier New"/>
              </w:rPr>
              <w:t xml:space="preserve">16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9"/>
                <w:lang w:val="ru-RU"/>
                <w:spacing w:val="-31"/>
                <w:w w:val="100"/>
                <w:strike w:val="false"/>
                <w:vertAlign w:val="baseline"/>
                <w:rFonts w:ascii="Courier New" w:hAnsi="Courier New"/>
              </w:rPr>
            </w:pPr>
            <w:r>
              <w:rPr>
                <w:color w:val="#000000"/>
                <w:sz w:val="19"/>
                <w:lang w:val="ru-RU"/>
                <w:spacing w:val="-31"/>
                <w:w w:val="100"/>
                <w:strike w:val="false"/>
                <w:vertAlign w:val="baseline"/>
                <w:rFonts w:ascii="Courier New" w:hAnsi="Courier New"/>
              </w:rPr>
              <w:t xml:space="preserve">Филейская Ветчина Столичная Стародворская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374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7" w:type="auto"/>
            <w:textDirection w:val="lrTb"/>
            <w:vAlign w:val="center"/>
          </w:tcPr>
          <w:p>
            <w:pPr>
              <w:ind w:right="1404" w:left="72" w:firstLine="0"/>
              <w:spacing w:before="0" w:after="0" w:line="240" w:lineRule="auto"/>
              <w:jc w:val="left"/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ГОСТ Докторская вязанка 0,4кг Стародворские 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top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228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tabs>
                <w:tab w:val="right" w:leader="none" w:pos="3068"/>
              </w:tabs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1"/>
                <w:w w:val="100"/>
                <w:strike w:val="false"/>
                <w:vertAlign w:val="baseline"/>
                <w:rFonts w:ascii="Verdana" w:hAnsi="Verdana"/>
              </w:rPr>
              <w:t xml:space="preserve">Филейская Вязанка Классичечкая	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69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Вязанка Молокушка 045кг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0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Филейская Вязанка Ветчина Столичная 0,45кг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36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7" w:type="auto"/>
            <w:textDirection w:val="lrTb"/>
            <w:vAlign w:val="top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Мини Сервелат Кремлевский 0,35 Стародворские</w:t>
            </w:r>
          </w:p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top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22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10"/>
                <w:w w:val="100"/>
                <w:strike w:val="false"/>
                <w:vertAlign w:val="baseline"/>
                <w:rFonts w:ascii="Verdana" w:hAnsi="Verdana"/>
              </w:rPr>
              <w:t xml:space="preserve">Мясорубская в/к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3"/>
                <w:w w:val="100"/>
                <w:strike w:val="false"/>
                <w:vertAlign w:val="baseline"/>
                <w:rFonts w:ascii="Verdana" w:hAnsi="Verdana"/>
              </w:rPr>
              <w:t xml:space="preserve">Сардельки Мясные Говяжьи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Сервелат Кремлевский в/к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8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Сервелат Пражский в/к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85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Сервелат Рижский п/к ТМ Колбасный стандарт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7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Сервелат Столичный вязанка в/к в/у термо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г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20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28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6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-2"/>
                <w:w w:val="100"/>
                <w:strike w:val="false"/>
                <w:vertAlign w:val="baseline"/>
                <w:rFonts w:ascii="Arial" w:hAnsi="Arial"/>
              </w:rPr>
              <w:t xml:space="preserve">Сосиски Ганноверские па-Старадворски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750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29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5"/>
                <w:w w:val="100"/>
                <w:strike w:val="false"/>
                <w:vertAlign w:val="baseline"/>
                <w:rFonts w:ascii="Verdana" w:hAnsi="Verdana"/>
              </w:rPr>
              <w:t xml:space="preserve">Сосиски Рубленые вязанка Стародворские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Шпикачки Стародворские н/о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31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Verdana" w:hAnsi="Verdana"/>
              </w:rPr>
              <w:t xml:space="preserve">Сосиски Сочинки с сочной грудинкой 0,45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7" w:type="auto"/>
            <w:textDirection w:val="lrTb"/>
            <w:vAlign w:val="center"/>
          </w:tcPr>
          <w:p>
            <w:pPr>
              <w:ind w:right="1591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0,42кг Стародворье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3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33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Сосиски Баварские с сыром 0,42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2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З4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Сосиски Сливочные вязанка 0.45 кг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16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Lucida Console" w:hAnsi="Lucida Console"/>
              </w:rPr>
              <w:t xml:space="preserve">З5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8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45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22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36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Особая 2,65кг вар сетка Зареченские колбасы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150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2" w:left="0" w:firstLine="0"/>
              <w:spacing w:before="0" w:after="0" w:line="240" w:lineRule="auto"/>
              <w:jc w:val="right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кг</w:t>
            </w:r>
          </w:p>
        </w:tc>
      </w:tr>
      <w:tr>
        <w:trPr>
          <w:trHeight w:val="19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37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Verdana" w:hAnsi="Verdana"/>
              </w:rPr>
              <w:t xml:space="preserve">Колбаса Стародворская Традиционная п/а 400 г 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20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180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ь</w:t>
            </w:r>
            <w:r>
              <w:rPr>
                <w:color w:val="#000000"/>
                <w:sz w:val="15"/>
                <w:lang w:val="ru-RU"/>
                <w:spacing w:val="-4"/>
                <w:w w:val="100"/>
                <w:strike w:val="false"/>
                <w:vertAlign w:val="baseline"/>
                <w:rFonts w:ascii="Lucida Console" w:hAnsi="Lucida Console"/>
              </w:rPr>
              <w:t xml:space="preserve">е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  <w:tr>
        <w:trPr>
          <w:trHeight w:val="177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center"/>
          </w:tcPr>
          <w:p>
            <w:pPr>
              <w:ind w:right="0" w:left="0" w:firstLine="0"/>
              <w:spacing w:before="0" w:after="0" w:line="240" w:lineRule="auto"/>
              <w:jc w:val="center"/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38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5"/>
                <w:lang w:val="ru-RU"/>
                <w:spacing w:val="-7"/>
                <w:w w:val="100"/>
                <w:strike w:val="false"/>
                <w:vertAlign w:val="baseline"/>
                <w:rFonts w:ascii="Verdana" w:hAnsi="Verdana"/>
              </w:rPr>
              <w:t xml:space="preserve">Филедворская по-стародворски 0,4кг ТМ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center"/>
          </w:tcPr>
          <w:p>
            <w:pPr>
              <w:ind w:right="79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10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center"/>
          </w:tcPr>
          <w:p>
            <w:pPr>
              <w:ind w:right="2282" w:left="0" w:firstLine="0"/>
              <w:spacing w:before="0" w:after="0" w:line="240" w:lineRule="auto"/>
              <w:jc w:val="right"/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</w:pPr>
            <w:r>
              <w:rPr>
                <w:color w:val="#000000"/>
                <w:sz w:val="14"/>
                <w:lang w:val="ru-RU"/>
                <w:spacing w:val="0"/>
                <w:w w:val="100"/>
                <w:strike w:val="false"/>
                <w:vertAlign w:val="baseline"/>
                <w:rFonts w:ascii="Verdana" w:hAnsi="Verdana"/>
              </w:rPr>
              <w:t xml:space="preserve">шт.</w:t>
            </w:r>
          </w:p>
        </w:tc>
      </w:tr>
      <w:tr>
        <w:trPr>
          <w:trHeight w:val="231" w:hRule="exact"/>
        </w:trPr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349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5227" w:type="auto"/>
            <w:textDirection w:val="lrTb"/>
            <w:vAlign w:val="center"/>
          </w:tcPr>
          <w:p>
            <w:pPr>
              <w:ind w:right="0" w:left="65" w:firstLine="0"/>
              <w:spacing w:before="0" w:after="0" w:line="240" w:lineRule="auto"/>
              <w:jc w:val="left"/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</w:pP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т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д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в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р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и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е 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к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о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л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б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а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с</w:t>
            </w:r>
            <w:r>
              <w:rPr>
                <w:color w:val="#000000"/>
                <w:sz w:val="15"/>
                <w:lang w:val="ru-RU"/>
                <w:spacing w:val="-6"/>
                <w:w w:val="100"/>
                <w:strike w:val="false"/>
                <w:vertAlign w:val="baseline"/>
                <w:rFonts w:ascii="Lucida Console" w:hAnsi="Lucida Console"/>
              </w:rPr>
              <w:t xml:space="preserve">ы</w:t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6444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  <w:tc>
          <w:tcPr>
            <w:gridSpan w:val="1"/>
            <w:tcBorders>
              <w:top w:val="none" w:sz="0" w:color="#000000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0" w:left="0" w:firstLine="0"/>
              <w:spacing w:before="0" w:after="0" w:line="240" w:lineRule="auto"/>
              <w:jc w:val="left"/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20"/>
                <w:lang w:val="en-US"/>
                <w:spacing w:val="0"/>
                <w:w w:val="100"/>
                <w:strike w:val="false"/>
                <w:vertAlign w:val="baseline"/>
                <w:rFonts w:ascii="Arial" w:hAnsi="Arial"/>
              </w:rPr>
            </w:r>
          </w:p>
        </w:tc>
      </w:tr>
    </w:tbl>
    <w:p>
      <w:pPr>
        <w:spacing w:before="0" w:after="52" w:line="20" w:lineRule="exact"/>
      </w:pPr>
    </w:p>
    <w:p>
      <w:pPr>
        <w:spacing w:before="34" w:after="0" w:line="20" w:lineRule="exact"/>
      </w:pPr>
    </w:p>
    <w:tbl>
      <w:tblPr>
        <w:jc w:val="left"/>
        <w:tblLayout w:type="fixed"/>
        <w:tblCellMar>
          <w:left w:w="0" w:type="dxa"/>
          <w:right w:w="0" w:type="dxa"/>
        </w:tblCellMar>
      </w:tblPr>
      <w:tblGrid>
        <w:gridCol w:w="7024"/>
        <w:gridCol w:w="2016"/>
      </w:tblGrid>
      <w:tr>
        <w:trPr>
          <w:trHeight w:val="705" w:hRule="exact"/>
        </w:trPr>
        <w:tc>
          <w:tcPr>
            <w:gridSpan w:val="1"/>
            <w:tcBorders>
              <w:top w:val="single" w:sz="21" w:color="#030209"/>
              <w:bottom w:val="single" w:sz="21" w:color="#030209"/>
              <w:left w:val="none" w:sz="0" w:color="#000000"/>
              <w:right w:val="none" w:sz="0" w:color="#000000"/>
            </w:tcBorders>
            <w:tcW w:w="7024" w:type="auto"/>
            <w:textDirection w:val="lrTb"/>
            <w:vAlign w:val="top"/>
          </w:tcPr>
          <w:p>
            <w:pPr>
              <w:ind w:right="666" w:left="0" w:firstLine="0"/>
              <w:spacing w:before="0" w:after="0" w:line="240" w:lineRule="auto"/>
              <w:jc w:val="right"/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</w:pPr>
            <w:r>
              <w:rPr>
                <w:color w:val="#000000"/>
                <w:sz w:val="16"/>
                <w:lang w:val="ru-RU"/>
                <w:spacing w:val="0"/>
                <w:w w:val="100"/>
                <w:strike w:val="false"/>
                <w:vertAlign w:val="baseline"/>
                <w:rFonts w:ascii="Arial" w:hAnsi="Arial"/>
              </w:rPr>
              <w:t xml:space="preserve">Сумма:</w:t>
            </w:r>
          </w:p>
        </w:tc>
        <w:tc>
          <w:tcPr>
            <w:gridSpan w:val="1"/>
            <w:tcBorders>
              <w:top w:val="single" w:sz="21" w:color="#030209"/>
              <w:bottom w:val="single" w:sz="21" w:color="#030209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>
            <w:pPr>
              <w:ind w:right="1019" w:left="0" w:firstLine="0"/>
              <w:spacing w:before="0" w:after="0" w:line="240" w:lineRule="auto"/>
              <w:jc w:val="right"/>
              <w:rPr>
                <w:color w:val="#000000"/>
                <w:sz w:val="17"/>
                <w:lang w:val="ru-RU"/>
                <w:spacing w:val="0"/>
                <w:w w:val="115"/>
                <w:strike w:val="false"/>
                <w:vertAlign w:val="baseline"/>
                <w:rFonts w:ascii="Tahoma" w:hAnsi="Tahoma"/>
              </w:rPr>
            </w:pPr>
            <w:r>
              <w:rPr>
                <w:color w:val="#000000"/>
                <w:sz w:val="17"/>
                <w:lang w:val="ru-RU"/>
                <w:spacing w:val="0"/>
                <w:w w:val="115"/>
                <w:strike w:val="false"/>
                <w:vertAlign w:val="baseline"/>
                <w:rFonts w:ascii="Tahoma" w:hAnsi="Tahoma"/>
              </w:rPr>
              <w:t xml:space="preserve">руб.</w:t>
            </w:r>
          </w:p>
        </w:tc>
      </w:tr>
      <w:tr>
        <w:trPr>
          <w:trHeight w:val="39" w:hRule="exact"/>
        </w:trPr>
        <w:tc>
          <w:tcPr>
            <w:gridSpan w:val="1"/>
            <w:tcBorders>
              <w:top w:val="single" w:sz="21" w:color="#030209"/>
              <w:bottom w:val="none" w:sz="0" w:color="#000000"/>
              <w:left w:val="none" w:sz="0" w:color="#000000"/>
              <w:right w:val="none" w:sz="0" w:color="#000000"/>
            </w:tcBorders>
            <w:tcW w:w="7024" w:type="auto"/>
            <w:textDirection w:val="lrTb"/>
            <w:vAlign w:val="top"/>
          </w:tcPr>
          <w:p/>
        </w:tc>
        <w:tc>
          <w:tcPr>
            <w:gridSpan w:val="1"/>
            <w:tcBorders>
              <w:top w:val="single" w:sz="21" w:color="#030209"/>
              <w:bottom w:val="none" w:sz="0" w:color="#000000"/>
              <w:left w:val="none" w:sz="0" w:color="#000000"/>
              <w:right w:val="none" w:sz="0" w:color="#000000"/>
            </w:tcBorders>
            <w:tcW w:w="9040" w:type="auto"/>
            <w:textDirection w:val="lrTb"/>
            <w:vAlign w:val="top"/>
          </w:tcPr>
          <w:p/>
        </w:tc>
      </w:tr>
    </w:tbl>
    <w:p>
      <w:pPr>
        <w:ind w:right="6048" w:left="72" w:firstLine="0"/>
        <w:spacing w:before="0" w:after="0" w:line="302" w:lineRule="auto"/>
        <w:jc w:val="left"/>
        <w:rPr>
          <w:color w:val="#000000"/>
          <w:sz w:val="15"/>
          <w:lang w:val="ru-RU"/>
          <w:spacing w:val="-13"/>
          <w:w w:val="100"/>
          <w:strike w:val="false"/>
          <w:u w:val="single"/>
          <w:vertAlign w:val="baseline"/>
          <w:rFonts w:ascii="Verdana" w:hAnsi="Verdana"/>
        </w:rPr>
      </w:pPr>
      <w:r>
        <w:rPr>
          <w:color w:val="#000000"/>
          <w:sz w:val="15"/>
          <w:lang w:val="ru-RU"/>
          <w:spacing w:val="-13"/>
          <w:w w:val="100"/>
          <w:strike w:val="false"/>
          <w:u w:val="single"/>
          <w:vertAlign w:val="baseline"/>
          <w:rFonts w:ascii="Verdana" w:hAnsi="Verdana"/>
        </w:rPr>
        <w:t xml:space="preserve">Всего наименований 38, на сумму 0 руб.  </w:t>
      </w:r>
      <w:r>
        <w:rPr>
          <w:color w:val="#000000"/>
          <w:sz w:val="17"/>
          <w:lang w:val="ru-RU"/>
          <w:spacing w:val="8"/>
          <w:w w:val="100"/>
          <w:strike w:val="false"/>
          <w:vertAlign w:val="baseline"/>
          <w:rFonts w:ascii="Arial" w:hAnsi="Arial"/>
        </w:rPr>
        <w:t xml:space="preserve">Сумма: Ноль рублей 00 копеек</w:t>
      </w:r>
    </w:p>
    <w:p>
      <w:pPr>
        <w:ind w:right="0" w:left="72" w:firstLine="0"/>
        <w:spacing w:before="72" w:after="0" w:line="211" w:lineRule="auto"/>
        <w:jc w:val="left"/>
        <w:rPr>
          <w:color w:val="#000000"/>
          <w:sz w:val="14"/>
          <w:lang w:val="ru-RU"/>
          <w:spacing w:val="10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ru-RU"/>
          <w:spacing w:val="10"/>
          <w:w w:val="100"/>
          <w:strike w:val="false"/>
          <w:vertAlign w:val="baseline"/>
          <w:rFonts w:ascii="Tahoma" w:hAnsi="Tahoma"/>
        </w:rPr>
        <w:t xml:space="preserve">Итого количество: 3344</w:t>
      </w:r>
    </w:p>
    <w:p>
      <w:pPr>
        <w:ind w:right="0" w:left="936" w:firstLine="0"/>
        <w:spacing w:before="288" w:after="0" w:line="208" w:lineRule="auto"/>
        <w:jc w:val="left"/>
        <w:tabs>
          <w:tab w:val="right" w:leader="none" w:pos="5087"/>
        </w:tabs>
        <w:rPr>
          <w:color w:val="#000000"/>
          <w:sz w:val="14"/>
          <w:lang w:val="ru-RU"/>
          <w:spacing w:val="4"/>
          <w:w w:val="100"/>
          <w:strike w:val="false"/>
          <w:vertAlign w:val="baseline"/>
          <w:rFonts w:ascii="Tahoma" w:hAnsi="Tahoma"/>
        </w:rPr>
      </w:pPr>
      <w:r>
        <w:rPr>
          <w:color w:val="#000000"/>
          <w:sz w:val="14"/>
          <w:lang w:val="ru-RU"/>
          <w:spacing w:val="4"/>
          <w:w w:val="100"/>
          <w:strike w:val="false"/>
          <w:vertAlign w:val="baseline"/>
          <w:rFonts w:ascii="Tahoma" w:hAnsi="Tahoma"/>
        </w:rPr>
        <w:t xml:space="preserve">Г)тп'бгти п	</w:t>
      </w:r>
      <w:r>
        <w:rPr>
          <w:color w:val="#000000"/>
          <w:sz w:val="14"/>
          <w:lang w:val="ru-RU"/>
          <w:spacing w:val="6"/>
          <w:w w:val="100"/>
          <w:strike w:val="false"/>
          <w:vertAlign w:val="baseline"/>
          <w:rFonts w:ascii="Tahoma" w:hAnsi="Tahoma"/>
        </w:rPr>
        <w:t xml:space="preserve">Пп пииiл п</w:t>
      </w:r>
    </w:p>
    <w:sectPr>
      <w:pgSz w:w="11918" w:h="16854" w:orient="portrait"/>
      <w:type w:val="continuous"/>
      <w:textDirection w:val="lrTb"/>
      <w:pgMar w:bottom="628" w:top="0" w:right="2148" w:left="67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Verdana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Lucida Console">
    <w:charset w:val="00"/>
    <w:pitch w:val="fixed"/>
    <w:family w:val="auto"/>
    <w:panose1 w:val="02020603050405020304"/>
  </w:font>
  <w:font w:name="Courier New">
    <w:charset w:val="00"/>
    <w:pitch w:val="fixed"/>
    <w:family w:val="auto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2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3" /></Relationships>
</file>