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4" w:left="4752"/>
        <w:spacing w:before="18" w:after="324" w:line="240" w:lineRule="auto"/>
        <w:jc w:val="left"/>
      </w:pPr>
      <w:r>
        <w:drawing>
          <wp:inline>
            <wp:extent cx="3357880" cy="33845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9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Поставщик: </w:t>
      </w:r>
      <w:r>
        <w:rPr>
          <w:color w:val="#000000"/>
          <w:sz w:val="20"/>
          <w:lang w:val="ru-RU"/>
          <w:spacing w:val="-2"/>
          <w:w w:val="110"/>
          <w:strike w:val="false"/>
          <w:vertAlign w:val="baseline"/>
          <w:rFonts w:ascii="Arial" w:hAnsi="Arial"/>
        </w:rPr>
        <w:t xml:space="preserve">основном </w:t>
      </w:r>
      <w:r>
        <w:rPr>
          <w:color w:val="#000000"/>
          <w:sz w:val="19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поставщик</w:t>
      </w:r>
    </w:p>
    <w:p>
      <w:pPr>
        <w:ind w:right="0" w:left="792" w:firstLine="0"/>
        <w:spacing w:before="432" w:after="0" w:line="240" w:lineRule="auto"/>
        <w:jc w:val="left"/>
        <w:rPr>
          <w:color w:val="#000000"/>
          <w:sz w:val="26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6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Приходная накладная N2 0000007921 от 07.04.25</w:t>
      </w:r>
    </w:p>
    <w:p>
      <w:pPr>
        <w:ind w:right="2520" w:left="0" w:firstLine="0"/>
        <w:spacing w:before="432" w:after="0" w:line="324" w:lineRule="auto"/>
        <w:jc w:val="left"/>
        <w:tabs>
          <w:tab w:val="right" w:leader="none" w:pos="7531"/>
        </w:tabs>
        <w:rPr>
          <w:color w:val="#000000"/>
          <w:sz w:val="15"/>
          <w:lang w:val="ru-RU"/>
          <w:spacing w:val="6"/>
          <w:w w:val="100"/>
          <w:strike w:val="false"/>
          <w:u w:val="singl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6"/>
          <w:w w:val="100"/>
          <w:strike w:val="false"/>
          <w:u w:val="single"/>
          <w:vertAlign w:val="baseline"/>
          <w:rFonts w:ascii="Arial" w:hAnsi="Arial"/>
        </w:rPr>
        <w:t xml:space="preserve">Получатель: ИП Бычков А.В. тел. для заявок 8-918-248-64-92, Основной склад</w:t>
      </w:r>
      <w:r>
        <w:rPr>
          <w:color w:val="#000000"/>
          <w:sz w:val="15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 Валюта: </w:t>
      </w:r>
      <w:r>
        <w:rPr>
          <w:color w:val="#000000"/>
          <w:sz w:val="20"/>
          <w:lang w:val="ru-RU"/>
          <w:spacing w:val="6"/>
          <w:w w:val="120"/>
          <w:strike w:val="false"/>
          <w:vertAlign w:val="baseline"/>
          <w:rFonts w:ascii="Tahoma" w:hAnsi="Tahoma"/>
        </w:rPr>
        <w:t xml:space="preserve">руб.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Tahoma" w:hAnsi="Tahoma"/>
        </w:rPr>
        <w:t xml:space="preserve">Основание:	</w:t>
      </w:r>
      <w:r>
        <w:rPr>
          <w:color w:val="#000000"/>
          <w:sz w:val="14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Дата курса: 07.04.25</w:t>
      </w:r>
    </w:p>
    <w:p>
      <w:pPr>
        <w:ind w:right="0" w:left="6120" w:firstLine="0"/>
        <w:spacing w:before="72" w:after="144" w:line="240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Курс USD: 1</w:t>
      </w:r>
    </w:p>
    <w:p>
      <w:pPr>
        <w:ind w:right="0" w:left="72" w:firstLine="0"/>
        <w:spacing w:before="0" w:after="36" w:line="240" w:lineRule="auto"/>
        <w:jc w:val="left"/>
        <w:tabs>
          <w:tab w:val="left" w:leader="none" w:pos="1116"/>
          <w:tab w:val="right" w:leader="none" w:pos="7851"/>
        </w:tabs>
        <w:rPr>
          <w:color w:val="#000000"/>
          <w:sz w:val="23"/>
          <w:lang w:val="ru-RU"/>
          <w:spacing w:val="-78"/>
          <w:w w:val="100"/>
          <w:strike w:val="false"/>
          <w:vertAlign w:val="baseline"/>
          <w:rFonts w:ascii="Courier New" w:hAnsi="Courier New"/>
        </w:rPr>
      </w:pPr>
      <w:r>
        <w:pict>
          <v:line strokeweight="0.55pt" strokecolor="#0E1216" from="0pt,0.35pt" to="404.15pt,0.3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3"/>
          <w:lang w:val="ru-RU"/>
          <w:spacing w:val="-78"/>
          <w:w w:val="100"/>
          <w:strike w:val="false"/>
          <w:vertAlign w:val="baseline"/>
          <w:rFonts w:ascii="Courier New" w:hAnsi="Courier New"/>
        </w:rPr>
        <w:t xml:space="preserve">N.9	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Tahoma" w:hAnsi="Tahoma"/>
        </w:rPr>
        <w:t xml:space="preserve">Наименование товара	</w:t>
      </w: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Tahoma" w:hAnsi="Tahoma"/>
        </w:rPr>
        <w:t xml:space="preserve">Цена Т Кол-во Ед. Сумма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24"/>
        <w:gridCol w:w="4882"/>
        <w:gridCol w:w="1231"/>
        <w:gridCol w:w="3643"/>
      </w:tblGrid>
      <w:tr>
        <w:trPr>
          <w:trHeight w:val="88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48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
</w:t>
              <w:br/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top"/>
          </w:tcPr>
          <w:p>
            <w:pPr>
              <w:ind w:right="1944" w:left="64" w:firstLine="0"/>
              <w:spacing w:before="0" w:after="0" w:line="278" w:lineRule="auto"/>
              <w:jc w:val="left"/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а 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ц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  <w:p>
            <w:pPr>
              <w:ind w:right="0" w:left="64" w:firstLine="0"/>
              <w:spacing w:before="0" w:after="0" w:line="206" w:lineRule="auto"/>
              <w:jc w:val="left"/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Филейская Классическая вязанка 000</w:t>
            </w:r>
          </w:p>
          <w:p>
            <w:pPr>
              <w:ind w:right="0" w:left="64" w:firstLine="0"/>
              <w:spacing w:before="0" w:after="0" w:line="273" w:lineRule="auto"/>
              <w:jc w:val="left"/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е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Филедворская по-стародворски п/а (Стародвор)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828" w:firstLine="0"/>
              <w:spacing w:before="0" w:after="0" w:line="282" w:lineRule="exact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220
</w:t>
              <w:br/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250
</w:t>
              <w:br/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82" w:lineRule="exact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
</w:t>
              <w:br/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
</w:t>
              <w:br/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Вязанка Молокушка Стародворскме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М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ч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ц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Нежная вар. ЭК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Филейская Ветчина Столичная Стародворская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м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З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tabs>
                <w:tab w:val="right" w:leader="none" w:pos="3081"/>
              </w:tabs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Филейская Вязанка Классичечкая	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0,45кг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Филедворская по-стародворски 0,4кг ТМ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Вязанка Молокушка 045кг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Швейцарская с/к 0,17кг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tabs>
                <w:tab w:val="right" w:leader="none" w:pos="4014"/>
              </w:tabs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Сардельки Мясные Говяжьи	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45(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Сервелат Кремлевский в/к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Сервелат Зернистый п/к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Сервелат Пражский в/к ТМ Колбасный стандарт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8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Сервелат Рижский п/к ТМ Колбасный стандарт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8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Сервелат Столичный вязанка в/к в/у термо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е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п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о-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Рубленые вязанка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Шпикачки Стародворские н/о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2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ДУГУШКА Ветчина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ДУГУШКА Докторская вар. ГОСТ Стародворские</w:t>
            </w:r>
          </w:p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ДУГУШКА Молочная вар.Стародворские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7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б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top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Балыковая в/к фиброуэ в/у термо Стародворские</w:t>
            </w:r>
          </w:p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ДУГУШКА Сервелат в/к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ГОСТ Докторская вязанка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Особая Докторская 2,65кг сетка Зареченские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Особая МОЛОЧНАЯ вар. Зареченские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1116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Молочная по-стародворски вар п/а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Особая 2,65кг вар сетка Заречинские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7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1836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Стародворская традиционная со шпиком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п/а(Стародворские колбасы)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6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top"/>
          </w:tcPr>
          <w:p>
            <w:pPr>
              <w:ind w:right="1728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Филедворская со шпиком по-стародворски </w:t>
            </w: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п/а(Старод)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7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Ветчина нежная ОСОБАЯ Зареченские колбасы 2,бкг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БАТОН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35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top"/>
          </w:tcPr>
          <w:p>
            <w:pPr>
              <w:ind w:right="1404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ГОСТ Докторская вязанка 0,4кг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35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top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Молочная Традиционная п/а 400г Стародворские</w:t>
            </w:r>
          </w:p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Сливушка п/а 0,375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Филейская Вязанка Ветчина Столичная 0,45кг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Колбаса вареная Мусульманская халяль 0,4 кг (СТМ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tabs>
                <w:tab w:val="right" w:leader="none" w:pos="2642"/>
              </w:tabs>
              <w:rPr>
                <w:color w:val="#000000"/>
                <w:sz w:val="15"/>
                <w:lang w:val="ru-RU"/>
                <w:spacing w:val="-1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8"/>
                <w:w w:val="100"/>
                <w:strike w:val="false"/>
                <w:vertAlign w:val="baseline"/>
                <w:rFonts w:ascii="Verdana" w:hAnsi="Verdana"/>
              </w:rPr>
              <w:t xml:space="preserve">Вязанка) К	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Стародворские колбаы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35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top"/>
          </w:tcPr>
          <w:p>
            <w:pPr>
              <w:ind w:right="1188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Мини Сервелат Кремлевский 0,35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top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top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Вязанка Молочные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Сосиски Датские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2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206" w:type="auto"/>
            <w:textDirection w:val="lrTb"/>
            <w:vAlign w:val="center"/>
          </w:tcPr>
          <w:p>
            <w:pPr>
              <w:ind w:right="0" w:left="64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сочной грудинкой 0,45 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37" w:type="auto"/>
            <w:textDirection w:val="lrTb"/>
            <w:vAlign w:val="center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80" w:type="auto"/>
            <w:textDirection w:val="lrTb"/>
            <w:vAlign w:val="center"/>
          </w:tcPr>
          <w:p>
            <w:pPr>
              <w:ind w:right="334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</w:tbl>
    <w:sectPr>
      <w:pgSz w:w="11918" w:h="16854" w:orient="portrait"/>
      <w:type w:val="nextPage"/>
      <w:textDirection w:val="lrTb"/>
      <w:pgMar w:bottom="702" w:top="0" w:right="857" w:left="92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Arial">
    <w:charset w:val="CC"/>
    <w:pitch w:val="variable"/>
    <w:family w:val="swiss"/>
    <w:panose1 w:val="02020603050405020304"/>
  </w:font>
  <w:font w:name="Tahoma">
    <w:charset w:val="CC"/>
    <w:pitch w:val="variable"/>
    <w:family w:val="swiss"/>
    <w:panose1 w:val="02020603050405020304"/>
  </w:font>
  <w:font w:name="Courier New">
    <w:charset w:val="00"/>
    <w:pitch w:val="fixed"/>
    <w:family w:val="auto"/>
    <w:panose1 w:val="02020603050405020304"/>
  </w:font>
  <w:font w:name="Lucida Console">
    <w:charset w:val="00"/>
    <w:pitch w:val="fixed"/>
    <w:family w:val="auto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