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1"/>
        <w:gridCol w:w="4799"/>
        <w:gridCol w:w="1300"/>
        <w:gridCol w:w="2570"/>
      </w:tblGrid>
      <w:tr>
        <w:trPr>
          <w:trHeight w:val="37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bottom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bottom"/>
          </w:tcPr>
          <w:p>
            <w:pPr>
              <w:ind w:right="0" w:left="61" w:firstLine="0"/>
              <w:spacing w:before="144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bottom"/>
          </w:tcPr>
          <w:p>
            <w:pPr>
              <w:ind w:right="76" w:left="0" w:firstLine="0"/>
              <w:spacing w:before="144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bottom"/>
          </w:tcPr>
          <w:p>
            <w:pPr>
              <w:ind w:right="2264" w:left="0" w:firstLine="0"/>
              <w:spacing w:before="144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вар ЗАО Стародворские 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73" w:lineRule="auto"/>
              <w:jc w:val="left"/>
              <w:rPr>
                <w:color w:val="#080C1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 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Салями Фипейбургская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алыкбургская с копченым балыком 0.З5кг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Русская "Фирменная" п/ам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1332" w:left="72" w:firstLine="0"/>
              <w:spacing w:before="0" w:after="0" w:line="271" w:lineRule="auto"/>
              <w:jc w:val="left"/>
              <w:rPr>
                <w:color w:val="#080C1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Сервелат Филедворский 0.З5кг Стародворские 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Ганноверские сосиски 0.6кг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Филейбургская с сочным окороком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Стародворская вар.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80C1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0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64" w:left="0" w:firstLine="0"/>
              <w:spacing w:before="0" w:after="0" w:line="240" w:lineRule="auto"/>
              <w:jc w:val="right"/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</w:tbl>
    <w:p>
      <w:pPr>
        <w:spacing w:before="0" w:after="52" w:line="20" w:lineRule="exact"/>
      </w:pPr>
    </w:p>
    <w:p>
      <w:pPr>
        <w:spacing w:before="3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993"/>
        <w:gridCol w:w="2047"/>
      </w:tblGrid>
      <w:tr>
        <w:trPr>
          <w:trHeight w:val="696" w:hRule="exact"/>
        </w:trPr>
        <w:tc>
          <w:tcPr>
            <w:gridSpan w:val="1"/>
            <w:tcBorders>
              <w:top w:val="single" w:sz="23" w:color="#11151F"/>
              <w:bottom w:val="single" w:sz="21" w:color="#10121D"/>
              <w:left w:val="none" w:sz="0" w:color="#000000"/>
              <w:right w:val="none" w:sz="0" w:color="#000000"/>
            </w:tcBorders>
            <w:tcW w:w="6993" w:type="auto"/>
            <w:textDirection w:val="lrTb"/>
            <w:vAlign w:val="top"/>
          </w:tcPr>
          <w:p>
            <w:pPr>
              <w:ind w:right="682" w:left="0" w:firstLine="0"/>
              <w:spacing w:before="0" w:after="0" w:line="240" w:lineRule="auto"/>
              <w:jc w:val="right"/>
              <w:rPr>
                <w:color w:val="#080C10"/>
                <w:sz w:val="18"/>
                <w:lang w:val="ru-RU"/>
                <w:spacing w:val="0"/>
                <w:w w:val="8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80C10"/>
                <w:sz w:val="18"/>
                <w:lang w:val="ru-RU"/>
                <w:spacing w:val="0"/>
                <w:w w:val="80"/>
                <w:strike w:val="false"/>
                <w:vertAlign w:val="baseline"/>
                <w:rFonts w:ascii="Courier New" w:hAnsi="Courier New"/>
              </w:rPr>
              <w:t xml:space="preserve">Сумма</w:t>
            </w:r>
          </w:p>
        </w:tc>
        <w:tc>
          <w:tcPr>
            <w:gridSpan w:val="1"/>
            <w:tcBorders>
              <w:top w:val="single" w:sz="23" w:color="#11151F"/>
              <w:bottom w:val="single" w:sz="21" w:color="#10121D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1037" w:left="0" w:firstLine="0"/>
              <w:spacing w:before="0" w:after="0" w:line="240" w:lineRule="auto"/>
              <w:jc w:val="right"/>
              <w:rPr>
                <w:color w:val="#080C10"/>
                <w:sz w:val="18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80C10"/>
                <w:sz w:val="18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руб.</w:t>
            </w:r>
          </w:p>
        </w:tc>
      </w:tr>
      <w:tr>
        <w:trPr>
          <w:trHeight w:val="43" w:hRule="exact"/>
        </w:trPr>
        <w:tc>
          <w:tcPr>
            <w:gridSpan w:val="1"/>
            <w:tcBorders>
              <w:top w:val="single" w:sz="21" w:color="#10121D"/>
              <w:bottom w:val="none" w:sz="0" w:color="#000000"/>
              <w:left w:val="none" w:sz="0" w:color="#000000"/>
              <w:right w:val="none" w:sz="0" w:color="#000000"/>
            </w:tcBorders>
            <w:tcW w:w="699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1" w:color="#10121D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/>
        </w:tc>
      </w:tr>
    </w:tbl>
    <w:p>
      <w:pPr>
        <w:ind w:right="6048" w:left="0" w:firstLine="0"/>
        <w:spacing w:before="0" w:after="0" w:line="360" w:lineRule="auto"/>
        <w:jc w:val="left"/>
        <w:rPr>
          <w:color w:val="#080C10"/>
          <w:sz w:val="13"/>
          <w:lang w:val="ru-RU"/>
          <w:spacing w:val="-1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80C10"/>
          <w:sz w:val="13"/>
          <w:lang w:val="ru-RU"/>
          <w:spacing w:val="-1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67, на сумму 0 руб.  </w:t>
      </w:r>
      <w:r>
        <w:rPr>
          <w:color w:val="#080C10"/>
          <w:sz w:val="16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80C1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80C1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19776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11"/>
          <w:tab w:val="right" w:leader="underscore" w:pos="6664"/>
        </w:tabs>
        <w:rPr>
          <w:color w:val="#080C1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80C1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Отпустил 	</w:t>
      </w:r>
      <w:r>
        <w:rPr>
          <w:color w:val="#080C1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Получил	</w:t>
      </w:r>
      <w:r>
        <w:rPr>
          <w:color w:val="#080C1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r>
    </w:p>
    <w:sectPr>
      <w:pgSz w:w="11918" w:h="16854" w:orient="portrait"/>
      <w:type w:val="nextPage"/>
      <w:textDirection w:val="lrTb"/>
      <w:pgMar w:bottom="8766" w:top="558" w:right="1378" w:left="14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