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Приходная накладная N2 0000007877 от 9 0.06.24</w:t>
      </w:r>
    </w:p>
    <w:p>
      <w:pPr>
        <w:ind w:right="0" w:left="0" w:firstLine="0"/>
        <w:spacing w:before="432" w:after="0" w:line="240" w:lineRule="auto"/>
        <w:jc w:val="left"/>
        <w:rPr>
          <w:color w:val="#000000"/>
          <w:sz w:val="14"/>
          <w:lang w:val="ru-RU"/>
          <w:spacing w:val="13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3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13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14"/>
          <w:lang w:val="ru-RU"/>
          <w:spacing w:val="13"/>
          <w:w w:val="100"/>
          <w:strike w:val="false"/>
          <w:vertAlign w:val="subscript"/>
          <w:rFonts w:ascii="Verdana" w:hAnsi="Verdana"/>
        </w:rPr>
        <w:t xml:space="preserve">ру</w:t>
      </w:r>
      <w:r>
        <w:rPr>
          <w:color w:val="#000000"/>
          <w:sz w:val="21"/>
          <w:lang w:val="ru-RU"/>
          <w:spacing w:val="13"/>
          <w:w w:val="110"/>
          <w:strike w:val="false"/>
          <w:vertAlign w:val="baseline"/>
          <w:rFonts w:ascii="Arial" w:hAnsi="Arial"/>
        </w:rPr>
        <w:t xml:space="preserve">б.</w:t>
      </w:r>
    </w:p>
    <w:p>
      <w:pPr>
        <w:ind w:right="0" w:left="0" w:firstLine="0"/>
        <w:spacing w:before="108" w:after="0" w:line="240" w:lineRule="auto"/>
        <w:jc w:val="left"/>
        <w:tabs>
          <w:tab w:val="right" w:leader="none" w:pos="7520"/>
        </w:tabs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10.06.24</w:t>
      </w:r>
    </w:p>
    <w:p>
      <w:pPr>
        <w:ind w:right="0" w:left="6048" w:firstLine="0"/>
        <w:spacing w:before="36" w:after="216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1)О: 1</w:t>
      </w:r>
    </w:p>
    <w:p>
      <w:pPr>
        <w:ind w:right="0" w:left="1080" w:firstLine="0"/>
        <w:spacing w:before="0" w:after="36" w:line="240" w:lineRule="auto"/>
        <w:jc w:val="left"/>
        <w:tabs>
          <w:tab w:val="right" w:leader="none" w:pos="7840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F131D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4"/>
          <w:lang w:val="ru-RU"/>
          <w:spacing w:val="16"/>
          <w:w w:val="110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ind w:right="0" w:left="144" w:firstLine="0"/>
        <w:spacing w:before="0" w:after="0" w:line="240" w:lineRule="auto"/>
        <w:jc w:val="left"/>
        <w:tabs>
          <w:tab w:val="left" w:leader="none" w:pos="507"/>
          <w:tab w:val="right" w:leader="none" w:pos="6735"/>
        </w:tabs>
        <w:pBdr>
          <w:top w:sz="7" w:space="0" w:color="#0D111C" w:val="single"/>
        </w:pBd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	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346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Сосиски Баварские с сыром 0,42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176 </w:t>
      </w:r>
      <w:r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шт,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3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Сосиски баварские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90 </w:t>
      </w:r>
      <w:r>
        <w:rPr>
          <w:color w:val="#000000"/>
          <w:sz w:val="18"/>
          <w:lang w:val="ru-RU"/>
          <w:spacing w:val="0"/>
          <w:w w:val="65"/>
          <w:strike w:val="false"/>
          <w:vertAlign w:val="baseline"/>
          <w:rFonts w:ascii="Courier New" w:hAnsi="Courier New"/>
        </w:rPr>
        <w:t xml:space="preserve">кг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2,бкг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2035 кг</w:t>
      </w:r>
    </w:p>
    <w:p>
      <w:pPr>
        <w:ind w:right="0" w:left="432" w:firstLine="0"/>
        <w:spacing w:before="36" w:after="0" w:line="19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БАТОН</w:t>
      </w:r>
    </w:p>
    <w:p>
      <w:pPr>
        <w:ind w:right="0" w:left="72" w:firstLine="0"/>
        <w:spacing w:before="0" w:after="0" w:line="216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5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Филейская Вязанка Ветчина Столичная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488 шт.</w:t>
      </w:r>
    </w:p>
    <w:p>
      <w:pPr>
        <w:ind w:right="0" w:left="432" w:firstLine="0"/>
        <w:spacing w:before="0" w:after="0" w:line="264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6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Филейская Ветчина Столичная Стародворская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440 кг</w:t>
      </w:r>
    </w:p>
    <w:p>
      <w:pPr>
        <w:ind w:right="1368" w:left="360" w:firstLine="-288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7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ГОСТ Докторская вязанка 0,4кг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80 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8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ГОСТ Докторская вязанка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60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9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Докторская "Фирменная" 0,5 кг п/ам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200 шт.</w:t>
      </w:r>
    </w:p>
    <w:p>
      <w:pPr>
        <w:ind w:right="1368" w:left="360" w:firstLine="-288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Докторская "Фирменная" вар ЗАО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280 кг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92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11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1080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432" w:firstLine="0"/>
        <w:spacing w:before="0" w:after="0" w:line="201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12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Филейская Вязанка Классичечкая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1080, шт.</w:t>
      </w:r>
    </w:p>
    <w:p>
      <w:pPr>
        <w:ind w:right="0" w:left="432" w:firstLine="0"/>
        <w:spacing w:before="36" w:after="0" w:line="266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13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Докторская мини ЗАО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460 шт.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14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ДУГУШКА Ветчина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85 кг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15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ДУГУШКА Докторская вар. ГОСТ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55 кг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16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ДУГУШКА Рубленая п/к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30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17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ДУГУШКА Салями запечеченая ТМ Стародворье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35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18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ДУГУШКА Сервелат в/к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80 кг</w:t>
      </w:r>
    </w:p>
    <w:p>
      <w:pPr>
        <w:ind w:right="0" w:left="72" w:firstLine="0"/>
        <w:spacing w:before="36" w:after="0" w:line="206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19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Филейская Классическая вязанка 000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1180 кг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Стародворские 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Колбаса вареная Мусульманская халяль 0,4 кг (СТМ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 шт.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Вязанка) К2 Стародворские колбам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21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Колбаса Вязанка со шпиком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30 шт.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22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Колбаса п/к Аль-Исламы халяль вак1уп 0,35 кг (СТМ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50 шт.</w:t>
      </w:r>
    </w:p>
    <w:p>
      <w:pPr>
        <w:ind w:right="0" w:left="432" w:firstLine="0"/>
        <w:spacing w:before="36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а)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23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Мини Сервелат Кремлевский 0,35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296 шт.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24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Молочная 1 с ЗАО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230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25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Вязанка Молокушка 045кг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340 шт.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26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Молочная мини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150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27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Вязанка Молокушка Стародворскме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210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28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Молочная Фирменная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70 шт.</w:t>
      </w:r>
    </w:p>
    <w:p>
      <w:pPr>
        <w:ind w:right="0" w:left="432" w:firstLine="0"/>
        <w:spacing w:before="0" w:after="0" w:line="201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29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Молочная "Фирменная"вар п/а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110 кг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Мясорубская 0,35 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31 шт.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31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Мясорубская в/к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З2 Нежная вар. ЗК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195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33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Особая 2,65кг вар сетка Заречинские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1175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34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Особая Докторская 2,65кг сетка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2350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З5 Особая МОЛОЧНАЯ вар.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220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36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Русская ЗАО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250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37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Салями Филейбургская зернистая 0,35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50 шт.</w:t>
      </w:r>
    </w:p>
    <w:p>
      <w:pPr>
        <w:ind w:right="1368" w:left="432" w:firstLine="-360"/>
        <w:spacing w:before="0" w:after="0" w:line="273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38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Салями Филейбургская зернистая в/у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25 кг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З9 Сардельки Мясные Говяжьи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285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Сервелат Зернистый п/к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188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Сервелат Кремлевский в/к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404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42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Сервелат Пражский в/к ТМ Колбасный стандарт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156 кг</w:t>
      </w:r>
    </w:p>
    <w:p>
      <w:pPr>
        <w:ind w:right="0" w:left="432" w:firstLine="0"/>
        <w:spacing w:before="0" w:after="0" w:line="276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З Сервелат Рижский п/к ТМ Колбасный стандарт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626 кг</w:t>
      </w:r>
    </w:p>
    <w:p>
      <w:pPr>
        <w:ind w:right="0" w:left="432" w:firstLine="0"/>
        <w:spacing w:before="0" w:after="0" w:line="271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Сервелат Столичный вязанка в/к в/у термо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28 кг</w:t>
      </w:r>
    </w:p>
    <w:p>
      <w:pPr>
        <w:ind w:right="0" w:left="432" w:firstLine="0"/>
        <w:spacing w:before="0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4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Сервелат Филедворский 0,35кг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51 шт.</w:t>
      </w:r>
    </w:p>
    <w:p>
      <w:pPr>
        <w:ind w:right="0" w:left="432" w:firstLine="0"/>
        <w:spacing w:before="0" w:after="0" w:line="19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sectPr>
      <w:pgSz w:w="11918" w:h="16854" w:orient="portrait"/>
      <w:type w:val="nextPage"/>
      <w:textDirection w:val="lrTb"/>
      <w:pgMar w:bottom="612" w:top="832" w:right="2892" w:left="88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Courier New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