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Приходная накладная М2 0000007913 от 24.02,25</w:t>
      </w:r>
    </w:p>
    <w:p>
      <w:pPr>
        <w:ind w:right="576" w:left="0" w:firstLine="0"/>
        <w:spacing w:before="432" w:after="0" w:line="360" w:lineRule="auto"/>
        <w:jc w:val="left"/>
        <w:tabs>
          <w:tab w:val="right" w:leader="none" w:pos="7509"/>
        </w:tabs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 чкоа А.В. тел. для заявок 8-918-24$-б4-92, </w:t>
      </w:r>
      <w:r>
        <w:rPr>
          <w:color w:val="#000000"/>
          <w:sz w:val="15"/>
          <w:lang w:val="ru-RU"/>
          <w:spacing w:val="2"/>
          <w:w w:val="100"/>
          <w:strike w:val="false"/>
          <w:u w:val="single"/>
          <w:vertAlign w:val="baseline"/>
          <w:rFonts w:ascii="Arial" w:hAnsi="Arial"/>
        </w:rPr>
        <w:t xml:space="preserve">Основной </w:t>
      </w:r>
      <w:r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  <w:t xml:space="preserve">склад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 Валюта </w:t>
      </w:r>
      <w:r>
        <w:rPr>
          <w:color w:val="#000000"/>
          <w:sz w:val="20"/>
          <w:lang w:val="ru-RU"/>
          <w:spacing w:val="2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Основание;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Дата курса: 24.д2.25</w:t>
      </w:r>
    </w:p>
    <w:p>
      <w:pPr>
        <w:ind w:right="0" w:left="6048" w:firstLine="0"/>
        <w:spacing w:before="36" w:after="108" w:line="240" w:lineRule="auto"/>
        <w:jc w:val="left"/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Курс 1О: 1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1125"/>
          <w:tab w:val="right" w:leader="none" w:pos="7833"/>
        </w:tabs>
        <w:pBdr>
          <w:top w:sz="7" w:space="0" w:color="#161B21" w:val="single"/>
        </w:pBdr>
        <w:rPr>
          <w:color w:val="#000000"/>
          <w:sz w:val="25"/>
          <w:lang w:val="ru-RU"/>
          <w:spacing w:val="-9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ru-RU"/>
          <w:spacing w:val="-92"/>
          <w:w w:val="100"/>
          <w:strike w:val="false"/>
          <w:vertAlign w:val="baseline"/>
          <w:rFonts w:ascii="Courier New" w:hAnsi="Courier New"/>
        </w:rPr>
        <w:t xml:space="preserve">N42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5"/>
          <w:lang w:val="ru-RU"/>
          <w:spacing w:val="12"/>
          <w:w w:val="100"/>
          <w:strike w:val="false"/>
          <w:vertAlign w:val="baseline"/>
          <w:rFonts w:ascii="Courier New" w:hAnsi="Courier New"/>
        </w:rPr>
        <w:t xml:space="preserve">Цена кол-во </w:t>
      </w:r>
      <w:r>
        <w:rPr>
          <w:color w:val="#000000"/>
          <w:sz w:val="22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Ед. Сумма</w:t>
      </w:r>
    </w:p>
    <w:p>
      <w:pPr>
        <w:spacing w:before="0" w:after="0" w:line="0"/>
      </w:pPr>
      <w:r>
        <w:pict>
          <v:line strokeweight="0.7pt" strokecolor="#1C212A" from="0pt,0.4pt" to="404.0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06"/>
        <w:gridCol w:w="4878"/>
        <w:gridCol w:w="1220"/>
        <w:gridCol w:w="1676"/>
      </w:tblGrid>
      <w:tr>
        <w:trPr>
          <w:trHeight w:val="169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3013"/>
              </w:tabs>
              <w:rPr>
                <w:color w:val="#000000"/>
                <w:sz w:val="13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8"/>
                <w:lang w:val="ru-RU"/>
                <w:spacing w:val="-24"/>
                <w:w w:val="150"/>
                <w:strike w:val="false"/>
                <w:vertAlign w:val="baseline"/>
                <w:rFonts w:ascii="Courier New" w:hAnsi="Courier New"/>
              </w:rPr>
              <w:t xml:space="preserve">000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403{]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2,65кг нар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61к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8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0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3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0.45кг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134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3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140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1224" w:left="72" w:firstLine="0"/>
              <w:spacing w:before="0" w:after="0" w:line="167" w:lineRule="exact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187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ЗА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❑ Стародворские колбасы	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left" w:leader="none" w:pos="2664"/>
                <w:tab w:val="right" w:leader="none" w:pos="4496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0.45кг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1368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0.4 кг (СТМ	</w:t>
            </w: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2660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Вязанка) 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	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213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3999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7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Сливушка Вязанка вар.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tabs>
                <w:tab w:val="right" w:leader="none" w:pos="4467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Шликачки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7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216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0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204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</w:tbl>
    <w:sectPr>
      <w:pgSz w:w="11918" w:h="16854" w:orient="portrait"/>
      <w:type w:val="nextPage"/>
      <w:textDirection w:val="lrTb"/>
      <w:pgMar w:bottom="564" w:top="880" w:right="2928" w:left="85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