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BA17" w14:textId="77777777" w:rsidR="00B12A26" w:rsidRPr="00A21C78" w:rsidRDefault="00F114E6" w:rsidP="00A21C78">
      <w:pPr>
        <w:pStyle w:val="Title"/>
      </w:pPr>
      <w:commentRangeStart w:id="0"/>
      <w:r w:rsidRPr="00A21C78">
        <w:t>Bocavirus</w:t>
      </w:r>
      <w:commentRangeEnd w:id="0"/>
      <w:r w:rsidR="00411034">
        <w:rPr>
          <w:rStyle w:val="CommentReference"/>
          <w:rFonts w:asciiTheme="minorHAnsi" w:eastAsiaTheme="minorHAnsi" w:hAnsiTheme="minorHAnsi" w:cstheme="minorBidi"/>
          <w:color w:val="auto"/>
          <w:spacing w:val="0"/>
          <w:kern w:val="0"/>
        </w:rPr>
        <w:commentReference w:id="0"/>
      </w:r>
    </w:p>
    <w:p w14:paraId="70B9CE02" w14:textId="77777777" w:rsidR="00476880" w:rsidRDefault="00476880">
      <w:pPr>
        <w:rPr>
          <w:b/>
        </w:rPr>
      </w:pPr>
      <w:r w:rsidRPr="00A21C78">
        <w:rPr>
          <w:b/>
          <w:sz w:val="24"/>
        </w:rPr>
        <w:t>Abstract</w:t>
      </w:r>
      <w:r>
        <w:rPr>
          <w:b/>
        </w:rPr>
        <w:br/>
      </w:r>
      <w:commentRangeStart w:id="1"/>
      <w:r w:rsidR="008B0821">
        <w:t>Human boca</w:t>
      </w:r>
      <w:r w:rsidR="008B0821" w:rsidRPr="008B0821">
        <w:t xml:space="preserve">virus is a parvovirus discovered in 2005 that causes </w:t>
      </w:r>
      <w:r w:rsidR="009C7A04">
        <w:t>infection in respiratory tract</w:t>
      </w:r>
      <w:r w:rsidR="008B0821" w:rsidRPr="008B0821">
        <w:t>, most commonly in children.</w:t>
      </w:r>
      <w:r w:rsidR="00FB0D0D" w:rsidRPr="00FB0D0D">
        <w:t xml:space="preserve"> The virus was first detected by PCR method using nasopharyngeal swab samples, even though that it can be detected in blood and fecal samples.</w:t>
      </w:r>
      <w:r w:rsidR="00712155" w:rsidRPr="00712155">
        <w:t xml:space="preserve"> </w:t>
      </w:r>
      <w:proofErr w:type="spellStart"/>
      <w:r w:rsidR="00712155" w:rsidRPr="00712155">
        <w:t>HBoV</w:t>
      </w:r>
      <w:proofErr w:type="spellEnd"/>
      <w:r w:rsidR="00712155" w:rsidRPr="00712155">
        <w:t xml:space="preserve"> strains, su</w:t>
      </w:r>
      <w:r w:rsidR="00A3169D">
        <w:t xml:space="preserve">ch as HBoV2, HBoV3 and HBoV4, </w:t>
      </w:r>
      <w:r w:rsidR="00712155" w:rsidRPr="00712155">
        <w:t>have been detected worldwide, without any regional or geographic restrictions. Bocavirus is a small non-enveloped virus that contains single-stranded DNA and three open reading frames that encodes four proteins: NS1, NP1, VP1 and VP2.</w:t>
      </w:r>
      <w:r w:rsidR="004C0736" w:rsidRPr="004C0736">
        <w:t xml:space="preserve"> Patients reported various symptoms after infection with this virus, most commonly pneumonia, fever, and vomiting.</w:t>
      </w:r>
      <w:commentRangeEnd w:id="1"/>
      <w:r w:rsidR="00043EC0">
        <w:rPr>
          <w:rStyle w:val="CommentReference"/>
        </w:rPr>
        <w:commentReference w:id="1"/>
      </w:r>
    </w:p>
    <w:p w14:paraId="232111C6" w14:textId="77777777" w:rsidR="00476880" w:rsidRPr="00A21C78" w:rsidRDefault="00476880">
      <w:pPr>
        <w:rPr>
          <w:b/>
          <w:sz w:val="24"/>
        </w:rPr>
      </w:pPr>
    </w:p>
    <w:p w14:paraId="46B393E6" w14:textId="77777777" w:rsidR="00F114E6" w:rsidRPr="00A21C78" w:rsidRDefault="00F114E6">
      <w:pPr>
        <w:rPr>
          <w:b/>
          <w:sz w:val="24"/>
        </w:rPr>
      </w:pPr>
      <w:commentRangeStart w:id="2"/>
      <w:r w:rsidRPr="00A21C78">
        <w:rPr>
          <w:b/>
          <w:sz w:val="24"/>
        </w:rPr>
        <w:t>Introduction</w:t>
      </w:r>
      <w:commentRangeEnd w:id="2"/>
      <w:r w:rsidR="001B2273">
        <w:rPr>
          <w:rStyle w:val="CommentReference"/>
        </w:rPr>
        <w:commentReference w:id="2"/>
      </w:r>
    </w:p>
    <w:p w14:paraId="723DB685" w14:textId="77777777" w:rsidR="00A32291" w:rsidRDefault="003166FA">
      <w:pPr>
        <w:rPr>
          <w:rFonts w:cstheme="minorHAnsi"/>
          <w:color w:val="000000" w:themeColor="text1"/>
        </w:rPr>
      </w:pPr>
      <w:r w:rsidRPr="009C7A04">
        <w:rPr>
          <w:rFonts w:cstheme="minorHAnsi"/>
          <w:color w:val="000000" w:themeColor="text1"/>
        </w:rPr>
        <w:t>Human bocavirus (</w:t>
      </w:r>
      <w:proofErr w:type="spellStart"/>
      <w:r w:rsidRPr="009C7A04">
        <w:rPr>
          <w:rFonts w:cstheme="minorHAnsi"/>
          <w:color w:val="000000" w:themeColor="text1"/>
        </w:rPr>
        <w:t>HBoV</w:t>
      </w:r>
      <w:proofErr w:type="spellEnd"/>
      <w:r w:rsidRPr="009C7A04">
        <w:rPr>
          <w:rFonts w:cstheme="minorHAnsi"/>
          <w:color w:val="000000" w:themeColor="text1"/>
        </w:rPr>
        <w:t>) is a parvovirus</w:t>
      </w:r>
      <w:r w:rsidR="00BE1662" w:rsidRPr="009C7A04">
        <w:rPr>
          <w:rFonts w:cstheme="minorHAnsi"/>
          <w:color w:val="000000" w:themeColor="text1"/>
        </w:rPr>
        <w:t xml:space="preserve"> with</w:t>
      </w:r>
      <w:r w:rsidR="004364CD" w:rsidRPr="009C7A04">
        <w:rPr>
          <w:rFonts w:cstheme="minorHAnsi"/>
          <w:color w:val="000000" w:themeColor="text1"/>
        </w:rPr>
        <w:t xml:space="preserve"> </w:t>
      </w:r>
      <w:r w:rsidR="00BE1662" w:rsidRPr="009C7A04">
        <w:rPr>
          <w:rFonts w:cstheme="minorHAnsi"/>
          <w:color w:val="000000" w:themeColor="text1"/>
        </w:rPr>
        <w:t>a worldwide distribution</w:t>
      </w:r>
      <w:r w:rsidRPr="009C7A04">
        <w:rPr>
          <w:rFonts w:cstheme="minorHAnsi"/>
          <w:color w:val="000000" w:themeColor="text1"/>
        </w:rPr>
        <w:t xml:space="preserve"> that primarily infects children aged between six and twenty-four months, causing a respiratory infection. The </w:t>
      </w:r>
      <w:proofErr w:type="spellStart"/>
      <w:r w:rsidRPr="009C7A04">
        <w:rPr>
          <w:rFonts w:cstheme="minorHAnsi"/>
          <w:color w:val="000000" w:themeColor="text1"/>
        </w:rPr>
        <w:t>HBoV</w:t>
      </w:r>
      <w:proofErr w:type="spellEnd"/>
      <w:r w:rsidRPr="009C7A04">
        <w:rPr>
          <w:rFonts w:cstheme="minorHAnsi"/>
          <w:color w:val="000000" w:themeColor="text1"/>
        </w:rPr>
        <w:t xml:space="preserve"> genotypes belong to the family </w:t>
      </w:r>
      <w:proofErr w:type="spellStart"/>
      <w:r w:rsidRPr="009C7A04">
        <w:rPr>
          <w:rFonts w:cstheme="minorHAnsi"/>
          <w:color w:val="000000" w:themeColor="text1"/>
        </w:rPr>
        <w:t>Parvoviridae</w:t>
      </w:r>
      <w:proofErr w:type="spellEnd"/>
      <w:r w:rsidRPr="009C7A04">
        <w:rPr>
          <w:rFonts w:cstheme="minorHAnsi"/>
          <w:color w:val="000000" w:themeColor="text1"/>
        </w:rPr>
        <w:t xml:space="preserve">, subfamily </w:t>
      </w:r>
      <w:proofErr w:type="spellStart"/>
      <w:r w:rsidRPr="009C7A04">
        <w:rPr>
          <w:rFonts w:cstheme="minorHAnsi"/>
          <w:color w:val="000000" w:themeColor="text1"/>
        </w:rPr>
        <w:t>Parvovirinae</w:t>
      </w:r>
      <w:proofErr w:type="spellEnd"/>
      <w:r w:rsidRPr="009C7A04">
        <w:rPr>
          <w:rFonts w:cstheme="minorHAnsi"/>
          <w:color w:val="000000" w:themeColor="text1"/>
        </w:rPr>
        <w:t xml:space="preserve">, genus Bocavirus, which causes infection only in vertebrates. The family </w:t>
      </w:r>
      <w:proofErr w:type="spellStart"/>
      <w:r w:rsidRPr="009C7A04">
        <w:rPr>
          <w:rFonts w:cstheme="minorHAnsi"/>
          <w:color w:val="000000" w:themeColor="text1"/>
        </w:rPr>
        <w:t>Parvoviridae</w:t>
      </w:r>
      <w:proofErr w:type="spellEnd"/>
      <w:r w:rsidRPr="009C7A04">
        <w:rPr>
          <w:rFonts w:cstheme="minorHAnsi"/>
          <w:color w:val="000000" w:themeColor="text1"/>
        </w:rPr>
        <w:t xml:space="preserve"> also includes the subfamily </w:t>
      </w:r>
      <w:proofErr w:type="spellStart"/>
      <w:r w:rsidRPr="009C7A04">
        <w:rPr>
          <w:rFonts w:cstheme="minorHAnsi"/>
          <w:color w:val="000000" w:themeColor="text1"/>
        </w:rPr>
        <w:t>Densovirinae</w:t>
      </w:r>
      <w:proofErr w:type="spellEnd"/>
      <w:r w:rsidRPr="009C7A04">
        <w:rPr>
          <w:rFonts w:cstheme="minorHAnsi"/>
          <w:color w:val="000000" w:themeColor="text1"/>
        </w:rPr>
        <w:t>, which infects arthropods. The first bocavirus</w:t>
      </w:r>
      <w:r w:rsidR="009C7A04" w:rsidRPr="009C7A04">
        <w:rPr>
          <w:rFonts w:cstheme="minorHAnsi"/>
          <w:color w:val="000000" w:themeColor="text1"/>
        </w:rPr>
        <w:t xml:space="preserve"> (HBoV1) was discovered in 2005 by PCR</w:t>
      </w:r>
      <w:r w:rsidR="009C7A04" w:rsidRPr="009C7A04">
        <w:rPr>
          <w:rFonts w:cstheme="minorHAnsi"/>
          <w:bCs/>
          <w:color w:val="202124"/>
          <w:shd w:val="clear" w:color="auto" w:fill="FFFFFF"/>
        </w:rPr>
        <w:t> </w:t>
      </w:r>
      <w:r w:rsidR="009C7A04" w:rsidRPr="009C7A04">
        <w:rPr>
          <w:rFonts w:cstheme="minorHAnsi"/>
          <w:bCs/>
          <w:color w:val="000000" w:themeColor="text1"/>
          <w:shd w:val="clear" w:color="auto" w:fill="FFFFFF"/>
        </w:rPr>
        <w:t>from nasopharyngeal swab</w:t>
      </w:r>
      <w:r w:rsidR="009C7A04" w:rsidRPr="009C7A04">
        <w:rPr>
          <w:rFonts w:cstheme="minorHAnsi"/>
          <w:b/>
          <w:bCs/>
          <w:color w:val="202124"/>
          <w:shd w:val="clear" w:color="auto" w:fill="FFFFFF"/>
        </w:rPr>
        <w:t xml:space="preserve"> </w:t>
      </w:r>
      <w:r w:rsidR="009C7A04" w:rsidRPr="008A7D9A">
        <w:rPr>
          <w:rFonts w:cstheme="minorHAnsi"/>
          <w:bCs/>
          <w:color w:val="000000" w:themeColor="text1"/>
          <w:shd w:val="clear" w:color="auto" w:fill="FFFFFF"/>
        </w:rPr>
        <w:t>samples</w:t>
      </w:r>
      <w:r w:rsidR="009C7A04" w:rsidRPr="008A7D9A">
        <w:rPr>
          <w:rFonts w:cstheme="minorHAnsi"/>
          <w:color w:val="000000" w:themeColor="text1"/>
          <w:shd w:val="clear" w:color="auto" w:fill="FFFFFF"/>
        </w:rPr>
        <w:t>,</w:t>
      </w:r>
      <w:r w:rsidR="009C7A04" w:rsidRPr="009C7A04">
        <w:rPr>
          <w:rFonts w:cstheme="minorHAnsi"/>
          <w:color w:val="000000" w:themeColor="text1"/>
        </w:rPr>
        <w:t xml:space="preserve"> </w:t>
      </w:r>
      <w:r w:rsidRPr="009C7A04">
        <w:rPr>
          <w:rFonts w:cstheme="minorHAnsi"/>
          <w:color w:val="000000" w:themeColor="text1"/>
        </w:rPr>
        <w:t>after which three more strains termed HBoV2, H</w:t>
      </w:r>
      <w:r w:rsidR="00BE1662" w:rsidRPr="009C7A04">
        <w:rPr>
          <w:rFonts w:cstheme="minorHAnsi"/>
          <w:color w:val="000000" w:themeColor="text1"/>
        </w:rPr>
        <w:t xml:space="preserve">BoV3 and HBoV4 were discovered, but their clinical significance in symptomatic infections has not been determined yet. </w:t>
      </w:r>
      <w:r w:rsidRPr="009C7A04">
        <w:rPr>
          <w:rFonts w:cstheme="minorHAnsi"/>
          <w:color w:val="000000" w:themeColor="text1"/>
        </w:rPr>
        <w:t>The name Bocavirus derives fr</w:t>
      </w:r>
      <w:r w:rsidR="002773D9" w:rsidRPr="009C7A04">
        <w:rPr>
          <w:rFonts w:cstheme="minorHAnsi"/>
          <w:color w:val="000000" w:themeColor="text1"/>
        </w:rPr>
        <w:t xml:space="preserve">om the combination of names of its </w:t>
      </w:r>
      <w:r w:rsidRPr="009C7A04">
        <w:rPr>
          <w:rFonts w:cstheme="minorHAnsi"/>
          <w:color w:val="000000" w:themeColor="text1"/>
        </w:rPr>
        <w:t>two close relatives, Bovine Parvovirus (BPV) and Canine Minute Virus (CMV)</w:t>
      </w:r>
      <w:r w:rsidR="00BE1662" w:rsidRPr="009C7A04">
        <w:rPr>
          <w:rFonts w:cstheme="minorHAnsi"/>
          <w:color w:val="000000" w:themeColor="text1"/>
        </w:rPr>
        <w:t>.</w:t>
      </w:r>
      <w:r w:rsidR="00981F48" w:rsidRPr="009C7A04">
        <w:rPr>
          <w:rFonts w:cstheme="minorHAnsi"/>
          <w:color w:val="000000" w:themeColor="text1"/>
        </w:rPr>
        <w:t xml:space="preserve"> </w:t>
      </w:r>
    </w:p>
    <w:p w14:paraId="448FEF99" w14:textId="77777777" w:rsidR="002B4397" w:rsidRPr="009C7A04" w:rsidRDefault="007E30F6">
      <w:pPr>
        <w:rPr>
          <w:rFonts w:cstheme="minorHAnsi"/>
          <w:color w:val="000000" w:themeColor="text1"/>
        </w:rPr>
      </w:pPr>
      <w:r>
        <w:rPr>
          <w:rFonts w:cstheme="minorHAnsi"/>
          <w:color w:val="000000" w:themeColor="text1"/>
        </w:rPr>
        <w:t>B</w:t>
      </w:r>
      <w:r w:rsidR="008A0FAA" w:rsidRPr="009C7A04">
        <w:rPr>
          <w:rFonts w:cstheme="minorHAnsi"/>
          <w:color w:val="000000" w:themeColor="text1"/>
        </w:rPr>
        <w:t>ocavirus</w:t>
      </w:r>
      <w:r w:rsidR="004364CD" w:rsidRPr="009C7A04">
        <w:rPr>
          <w:rFonts w:cstheme="minorHAnsi"/>
          <w:color w:val="000000" w:themeColor="text1"/>
        </w:rPr>
        <w:t xml:space="preserve"> is</w:t>
      </w:r>
      <w:r w:rsidR="00A32291">
        <w:rPr>
          <w:rFonts w:cstheme="minorHAnsi"/>
          <w:color w:val="000000" w:themeColor="text1"/>
        </w:rPr>
        <w:t xml:space="preserve"> a</w:t>
      </w:r>
      <w:r w:rsidR="004364CD" w:rsidRPr="009C7A04">
        <w:rPr>
          <w:rFonts w:cstheme="minorHAnsi"/>
          <w:color w:val="000000" w:themeColor="text1"/>
        </w:rPr>
        <w:t xml:space="preserve"> small, single stranded DNA virus of nearby 5300 nucleotides that doesn't </w:t>
      </w:r>
      <w:r w:rsidR="00A62450" w:rsidRPr="009C7A04">
        <w:rPr>
          <w:rFonts w:cstheme="minorHAnsi"/>
          <w:color w:val="000000" w:themeColor="text1"/>
        </w:rPr>
        <w:t>contain</w:t>
      </w:r>
      <w:r w:rsidR="00A32291">
        <w:rPr>
          <w:rFonts w:cstheme="minorHAnsi"/>
          <w:color w:val="000000" w:themeColor="text1"/>
        </w:rPr>
        <w:t xml:space="preserve"> an </w:t>
      </w:r>
      <w:r w:rsidR="00A32291" w:rsidRPr="009C7A04">
        <w:rPr>
          <w:rFonts w:cstheme="minorHAnsi"/>
          <w:color w:val="000000" w:themeColor="text1"/>
        </w:rPr>
        <w:t>envelope</w:t>
      </w:r>
      <w:r w:rsidR="002773D9" w:rsidRPr="009C7A04">
        <w:rPr>
          <w:rFonts w:cstheme="minorHAnsi"/>
          <w:color w:val="000000" w:themeColor="text1"/>
        </w:rPr>
        <w:t xml:space="preserve">. </w:t>
      </w:r>
      <w:r w:rsidR="00B5486B" w:rsidRPr="00B5486B">
        <w:rPr>
          <w:rFonts w:cstheme="minorHAnsi"/>
          <w:color w:val="000000" w:themeColor="text1"/>
        </w:rPr>
        <w:t>The genome of bocavirus is organize</w:t>
      </w:r>
      <w:r w:rsidR="00B5486B">
        <w:rPr>
          <w:rFonts w:cstheme="minorHAnsi"/>
          <w:color w:val="000000" w:themeColor="text1"/>
        </w:rPr>
        <w:t>d</w:t>
      </w:r>
      <w:r w:rsidR="00A32291">
        <w:rPr>
          <w:rFonts w:cstheme="minorHAnsi"/>
          <w:color w:val="000000" w:themeColor="text1"/>
        </w:rPr>
        <w:t xml:space="preserve"> in three open reading frames. The f</w:t>
      </w:r>
      <w:r w:rsidR="00B5486B">
        <w:rPr>
          <w:rFonts w:cstheme="minorHAnsi"/>
          <w:color w:val="000000" w:themeColor="text1"/>
        </w:rPr>
        <w:t>irst open</w:t>
      </w:r>
      <w:r w:rsidR="00B5486B" w:rsidRPr="00B5486B">
        <w:rPr>
          <w:rFonts w:cstheme="minorHAnsi"/>
          <w:color w:val="000000" w:themeColor="text1"/>
        </w:rPr>
        <w:t xml:space="preserve"> reading frame encodes two forms of the non-structural protein NS1, </w:t>
      </w:r>
      <w:r w:rsidR="00A32291">
        <w:rPr>
          <w:rFonts w:cstheme="minorHAnsi"/>
          <w:color w:val="000000" w:themeColor="text1"/>
        </w:rPr>
        <w:t xml:space="preserve">the </w:t>
      </w:r>
      <w:r w:rsidR="00B5486B" w:rsidRPr="00B5486B">
        <w:rPr>
          <w:rFonts w:cstheme="minorHAnsi"/>
          <w:color w:val="000000" w:themeColor="text1"/>
        </w:rPr>
        <w:t xml:space="preserve">second open reading frame encodes </w:t>
      </w:r>
      <w:r w:rsidR="00A32291">
        <w:rPr>
          <w:rFonts w:cstheme="minorHAnsi"/>
          <w:color w:val="000000" w:themeColor="text1"/>
        </w:rPr>
        <w:t xml:space="preserve">a </w:t>
      </w:r>
      <w:r w:rsidR="00B5486B" w:rsidRPr="00B5486B">
        <w:rPr>
          <w:rFonts w:cstheme="minorHAnsi"/>
          <w:color w:val="000000" w:themeColor="text1"/>
        </w:rPr>
        <w:t xml:space="preserve">supplementary non-structural protein, </w:t>
      </w:r>
      <w:r w:rsidR="00B5486B">
        <w:rPr>
          <w:rFonts w:cstheme="minorHAnsi"/>
          <w:color w:val="000000" w:themeColor="text1"/>
        </w:rPr>
        <w:t>the nuclear phosphoprotein NP1, while</w:t>
      </w:r>
      <w:r w:rsidR="00A32291">
        <w:rPr>
          <w:rFonts w:cstheme="minorHAnsi"/>
          <w:color w:val="000000" w:themeColor="text1"/>
        </w:rPr>
        <w:t xml:space="preserve"> the third</w:t>
      </w:r>
      <w:r w:rsidR="00B5486B" w:rsidRPr="00B5486B">
        <w:rPr>
          <w:rFonts w:cstheme="minorHAnsi"/>
          <w:color w:val="000000" w:themeColor="text1"/>
        </w:rPr>
        <w:t xml:space="preserve"> open reading frame encodes the two structural viral capsid proteins VP1 and VP2.</w:t>
      </w:r>
      <w:r w:rsidR="00A32291">
        <w:rPr>
          <w:rFonts w:cstheme="minorHAnsi"/>
          <w:color w:val="000000" w:themeColor="text1"/>
        </w:rPr>
        <w:t xml:space="preserve"> </w:t>
      </w:r>
      <w:r w:rsidR="004364CD" w:rsidRPr="009C7A04">
        <w:rPr>
          <w:rFonts w:cstheme="minorHAnsi"/>
          <w:color w:val="000000" w:themeColor="text1"/>
        </w:rPr>
        <w:t>The</w:t>
      </w:r>
      <w:r w:rsidR="00A10C31">
        <w:rPr>
          <w:rFonts w:cstheme="minorHAnsi"/>
          <w:color w:val="000000" w:themeColor="text1"/>
        </w:rPr>
        <w:t xml:space="preserve"> exact mode of transmission of b</w:t>
      </w:r>
      <w:r w:rsidR="004364CD" w:rsidRPr="009C7A04">
        <w:rPr>
          <w:rFonts w:cstheme="minorHAnsi"/>
          <w:color w:val="000000" w:themeColor="text1"/>
        </w:rPr>
        <w:t>ocaviru</w:t>
      </w:r>
      <w:r w:rsidR="002B4397" w:rsidRPr="009C7A04">
        <w:rPr>
          <w:rFonts w:cstheme="minorHAnsi"/>
          <w:color w:val="000000" w:themeColor="text1"/>
        </w:rPr>
        <w:t>s has not yet been determined. However, t</w:t>
      </w:r>
      <w:r w:rsidR="004364CD" w:rsidRPr="009C7A04">
        <w:rPr>
          <w:rFonts w:cstheme="minorHAnsi"/>
          <w:color w:val="000000" w:themeColor="text1"/>
        </w:rPr>
        <w:t>his virus is thought to be transmitted like other parvoviruses, by inhalation and by getting in contact with respiratory secretions.</w:t>
      </w:r>
      <w:r w:rsidR="0011445E" w:rsidRPr="009C7A04">
        <w:rPr>
          <w:rFonts w:cstheme="minorHAnsi"/>
        </w:rPr>
        <w:t xml:space="preserve"> </w:t>
      </w:r>
      <w:r w:rsidR="0011445E" w:rsidRPr="009C7A04">
        <w:rPr>
          <w:rFonts w:cstheme="minorHAnsi"/>
          <w:color w:val="000000" w:themeColor="text1"/>
        </w:rPr>
        <w:t xml:space="preserve">During the infection, </w:t>
      </w:r>
      <w:r w:rsidR="009C7A04" w:rsidRPr="009C7A04">
        <w:rPr>
          <w:rFonts w:cstheme="minorHAnsi"/>
          <w:color w:val="000000" w:themeColor="text1"/>
        </w:rPr>
        <w:t>capsid proteins of the virus bind</w:t>
      </w:r>
      <w:r w:rsidR="0011445E" w:rsidRPr="009C7A04">
        <w:rPr>
          <w:rFonts w:cstheme="minorHAnsi"/>
          <w:color w:val="000000" w:themeColor="text1"/>
        </w:rPr>
        <w:t xml:space="preserve"> to cellular receptors. Virus replication takes pla</w:t>
      </w:r>
      <w:r w:rsidR="00A62450" w:rsidRPr="009C7A04">
        <w:rPr>
          <w:rFonts w:cstheme="minorHAnsi"/>
          <w:color w:val="000000" w:themeColor="text1"/>
        </w:rPr>
        <w:t>ce in the nucleus of the cell,</w:t>
      </w:r>
      <w:r w:rsidR="0011445E" w:rsidRPr="009C7A04">
        <w:rPr>
          <w:rFonts w:cstheme="minorHAnsi"/>
          <w:color w:val="000000" w:themeColor="text1"/>
        </w:rPr>
        <w:t xml:space="preserve"> where viral DNA replication is mediated by DNA polymerase of the host cell. After congregation, viral progeny can be released by cell lysis.</w:t>
      </w:r>
      <w:r w:rsidR="002B4397" w:rsidRPr="009C7A04">
        <w:rPr>
          <w:rFonts w:cstheme="minorHAnsi"/>
        </w:rPr>
        <w:t xml:space="preserve"> </w:t>
      </w:r>
      <w:r w:rsidR="002B4397" w:rsidRPr="009C7A04">
        <w:rPr>
          <w:rFonts w:cstheme="minorHAnsi"/>
          <w:color w:val="000000" w:themeColor="text1"/>
        </w:rPr>
        <w:t>Although the bocavirus primarily causes respiratory infections, diarrhea, fever, cyanosis and vomiting are accompanying symptoms.</w:t>
      </w:r>
      <w:r w:rsidR="00135627" w:rsidRPr="009C7A04">
        <w:rPr>
          <w:rFonts w:cstheme="minorHAnsi"/>
          <w:color w:val="000000" w:themeColor="text1"/>
        </w:rPr>
        <w:t xml:space="preserve"> </w:t>
      </w:r>
      <w:r w:rsidR="009C7A04" w:rsidRPr="009C7A04">
        <w:rPr>
          <w:rFonts w:cstheme="minorHAnsi"/>
          <w:color w:val="000000" w:themeColor="text1"/>
        </w:rPr>
        <w:t>Furthermore, this virus is characterized by the fact that it stays in the respiratory tract for a longer time than other viruses.</w:t>
      </w:r>
      <w:r w:rsidR="009C7A04">
        <w:rPr>
          <w:rFonts w:cstheme="minorHAnsi"/>
          <w:color w:val="000000" w:themeColor="text1"/>
        </w:rPr>
        <w:t xml:space="preserve"> </w:t>
      </w:r>
      <w:r w:rsidR="00957A44" w:rsidRPr="009C7A04">
        <w:rPr>
          <w:rFonts w:cstheme="minorHAnsi"/>
          <w:color w:val="000000" w:themeColor="text1"/>
        </w:rPr>
        <w:fldChar w:fldCharType="begin"/>
      </w:r>
      <w:r w:rsidR="00784947" w:rsidRPr="009C7A04">
        <w:rPr>
          <w:rFonts w:cstheme="minorHAnsi"/>
          <w:color w:val="000000" w:themeColor="text1"/>
        </w:rPr>
        <w:instrText xml:space="preserve"> ADDIN ZOTERO_ITEM CSL_CITATION {"citationID":"aCBC0e2n","properties":{"formattedCitation":"(Guido {\\i{}et al.}, 2016)","plainCitation":"(Guido et al., 2016)","noteIndex":0},"citationItems":[{"id":3,"uris":["http://zotero.org/users/local/989UUQm1/items/UT6ZQHRF"],"uri":["http://zotero.org/users/local/989UUQm1/items/UT6ZQHRF"],"itemData":{"id":3,"type":"article-journal","abstract":"Human bocavirus (HBoV) is a parvovirus isolated about a decade ago and found worldwide in both respiratory samples, mainly from early life and children of 6-24 mo of age with acute respiratory infection, and in stool samples, from patients with gastroenteritis. Since then, other viruses related to the first HBoV isolate (HBoV1), namely HBoV2, HBoV3 and HBoV4, have been detected principally in human faeces. HBoVs are small non-enveloped single-stranded DNA viruses of about 5300 nucleotides, consisting of three open reading frames encoding the first two the non-structural protein 1 (NS1) and nuclear phosphoprotein (NP1) and the third the viral capsid proteins 1 and 2 (VP1 and VP2). HBoV pathogenicity remains to be fully clarified mainly due to the lack of animal models for the difficulties in replicating the virus in in vitro cell cultures, and the fact that HBoV infection is frequently accompanied by at least another viral and/or bacterial respiratory and/or gastroenteric pathogen infection. Current diagnostic methods to support HBoV detection include polymerase chain reaction, real-time PCR, enzyme-linked immunosorbent assay and enzyme immunoassay using recombinant VP2 or virus-like particle capsid proteins, although sequence-independent amplification techniques combined with next-generation sequencing platforms promise rapid and simultaneous detection of the pathogens in the future. This review presents the current knowledge on HBoV genotypes with emphasis on taxonomy, phylogenetic relationship and genomic analysis, biology, epidemiology, pathogenesis and diagnostic methods. The emerging discussion on HBoVs as true pathogen or innocent bystander is also emphasized.","container-title":"World Journal of Gastroenterology","DOI":"10.3748/wjg.v22.i39.8684","ISSN":"2219-2840","issue":"39","journalAbbreviation":"World J Gastroenterol","language":"eng","note":"PMID: 27818586\nPMCID: PMC5075545","page":"8684-8697","source":"PubMed","title":"Human bocavirus: Current knowledge and future challenges","title-short":"Human bocavirus","volume":"22","author":[{"family":"Guido","given":"Marcello"},{"family":"Tumolo","given":"Maria Rosaria"},{"family":"Verri","given":"Tiziano"},{"family":"Romano","given":"Alessandro"},{"family":"Serio","given":"Francesca"},{"family":"De Giorgi","given":"Mattia"},{"family":"De Donno","given":"Antonella"},{"family":"Bagordo","given":"Francesco"},{"family":"Zizza","given":"Antonella"}],"issued":{"date-parts":[["2016",10,21]]}}}],"schema":"https://github.com/citation-style-language/schema/raw/master/csl-citation.json"} </w:instrText>
      </w:r>
      <w:r w:rsidR="00957A44" w:rsidRPr="009C7A04">
        <w:rPr>
          <w:rFonts w:cstheme="minorHAnsi"/>
          <w:color w:val="000000" w:themeColor="text1"/>
        </w:rPr>
        <w:fldChar w:fldCharType="separate"/>
      </w:r>
      <w:r w:rsidR="00784947" w:rsidRPr="009C7A04">
        <w:rPr>
          <w:rFonts w:cstheme="minorHAnsi"/>
        </w:rPr>
        <w:t xml:space="preserve">(Guido </w:t>
      </w:r>
      <w:r w:rsidR="00784947" w:rsidRPr="009C7A04">
        <w:rPr>
          <w:rFonts w:cstheme="minorHAnsi"/>
          <w:i/>
          <w:iCs/>
        </w:rPr>
        <w:t>et al.</w:t>
      </w:r>
      <w:r w:rsidR="00784947" w:rsidRPr="009C7A04">
        <w:rPr>
          <w:rFonts w:cstheme="minorHAnsi"/>
        </w:rPr>
        <w:t>, 2016)</w:t>
      </w:r>
      <w:r w:rsidR="00957A44" w:rsidRPr="009C7A04">
        <w:rPr>
          <w:rFonts w:cstheme="minorHAnsi"/>
          <w:color w:val="000000" w:themeColor="text1"/>
        </w:rPr>
        <w:fldChar w:fldCharType="end"/>
      </w:r>
    </w:p>
    <w:p w14:paraId="60E78DFB" w14:textId="77777777" w:rsidR="002B4397" w:rsidRDefault="002B4397">
      <w:pPr>
        <w:rPr>
          <w:rFonts w:cstheme="minorHAnsi"/>
          <w:color w:val="E36C0A" w:themeColor="accent6" w:themeShade="BF"/>
        </w:rPr>
      </w:pPr>
    </w:p>
    <w:p w14:paraId="2E3EC860" w14:textId="77777777" w:rsidR="00D129D2" w:rsidRDefault="00D129D2" w:rsidP="00241FC3">
      <w:pPr>
        <w:rPr>
          <w:rFonts w:cstheme="minorHAnsi"/>
          <w:b/>
          <w:color w:val="000000" w:themeColor="text1"/>
        </w:rPr>
      </w:pPr>
    </w:p>
    <w:p w14:paraId="3999DDD2" w14:textId="77777777" w:rsidR="00D129D2" w:rsidRDefault="00D129D2" w:rsidP="00241FC3">
      <w:pPr>
        <w:rPr>
          <w:rFonts w:cstheme="minorHAnsi"/>
          <w:b/>
          <w:color w:val="000000" w:themeColor="text1"/>
        </w:rPr>
      </w:pPr>
    </w:p>
    <w:p w14:paraId="5EDF9E0C" w14:textId="77777777" w:rsidR="00A32291" w:rsidRDefault="00A32291" w:rsidP="00241FC3">
      <w:pPr>
        <w:rPr>
          <w:rFonts w:cstheme="minorHAnsi"/>
          <w:b/>
          <w:color w:val="000000" w:themeColor="text1"/>
        </w:rPr>
      </w:pPr>
    </w:p>
    <w:p w14:paraId="43BF2D9E" w14:textId="77777777" w:rsidR="004113F9" w:rsidRDefault="00241FC3" w:rsidP="00241FC3">
      <w:pPr>
        <w:rPr>
          <w:rFonts w:cstheme="minorHAnsi"/>
          <w:color w:val="000000" w:themeColor="text1"/>
        </w:rPr>
      </w:pPr>
      <w:commentRangeStart w:id="3"/>
      <w:r w:rsidRPr="00A21C78">
        <w:rPr>
          <w:rFonts w:cstheme="minorHAnsi"/>
          <w:b/>
          <w:color w:val="000000" w:themeColor="text1"/>
          <w:sz w:val="24"/>
        </w:rPr>
        <w:lastRenderedPageBreak/>
        <w:t>Materials and Methods</w:t>
      </w:r>
      <w:commentRangeEnd w:id="3"/>
      <w:r w:rsidR="00C06397">
        <w:rPr>
          <w:rStyle w:val="CommentReference"/>
        </w:rPr>
        <w:commentReference w:id="3"/>
      </w:r>
      <w:r>
        <w:rPr>
          <w:rFonts w:cstheme="minorHAnsi"/>
          <w:color w:val="000000" w:themeColor="text1"/>
        </w:rPr>
        <w:br/>
      </w:r>
      <w:r>
        <w:rPr>
          <w:rFonts w:cstheme="minorHAnsi"/>
          <w:color w:val="000000" w:themeColor="text1"/>
        </w:rPr>
        <w:br/>
      </w:r>
      <w:r w:rsidRPr="00241FC3">
        <w:rPr>
          <w:rFonts w:cstheme="minorHAnsi"/>
          <w:color w:val="000000" w:themeColor="text1"/>
        </w:rPr>
        <w:t xml:space="preserve">The National Center for Biotechnology Information page provides us with all </w:t>
      </w:r>
      <w:r w:rsidR="00A62450" w:rsidRPr="00241FC3">
        <w:rPr>
          <w:rFonts w:cstheme="minorHAnsi"/>
          <w:color w:val="000000" w:themeColor="text1"/>
        </w:rPr>
        <w:t>information</w:t>
      </w:r>
      <w:r w:rsidRPr="00241FC3">
        <w:rPr>
          <w:rFonts w:cstheme="minorHAnsi"/>
          <w:color w:val="000000" w:themeColor="text1"/>
        </w:rPr>
        <w:t xml:space="preserve"> required for sequence analysis. After searching for Genome </w:t>
      </w:r>
      <w:r w:rsidR="00A62450" w:rsidRPr="00241FC3">
        <w:rPr>
          <w:rFonts w:cstheme="minorHAnsi"/>
          <w:color w:val="000000" w:themeColor="text1"/>
        </w:rPr>
        <w:t>Assembly</w:t>
      </w:r>
      <w:r w:rsidRPr="00241FC3">
        <w:rPr>
          <w:rFonts w:cstheme="minorHAnsi"/>
          <w:color w:val="000000" w:themeColor="text1"/>
        </w:rPr>
        <w:t xml:space="preserve"> and Annotation report</w:t>
      </w:r>
      <w:r w:rsidR="00E757DC">
        <w:rPr>
          <w:rFonts w:cstheme="minorHAnsi"/>
          <w:color w:val="000000" w:themeColor="text1"/>
        </w:rPr>
        <w:t xml:space="preserve"> of a chosen virus</w:t>
      </w:r>
      <w:r w:rsidRPr="00241FC3">
        <w:rPr>
          <w:rFonts w:cstheme="minorHAnsi"/>
          <w:color w:val="000000" w:themeColor="text1"/>
        </w:rPr>
        <w:t xml:space="preserve">, the </w:t>
      </w:r>
      <w:r w:rsidR="00E757DC">
        <w:rPr>
          <w:rFonts w:cstheme="minorHAnsi"/>
          <w:color w:val="000000" w:themeColor="text1"/>
        </w:rPr>
        <w:t xml:space="preserve">bocaparvovirus </w:t>
      </w:r>
      <w:r w:rsidRPr="00241FC3">
        <w:rPr>
          <w:rFonts w:cstheme="minorHAnsi"/>
          <w:color w:val="000000" w:themeColor="text1"/>
        </w:rPr>
        <w:t>replic</w:t>
      </w:r>
      <w:r w:rsidR="00A62450">
        <w:rPr>
          <w:rFonts w:cstheme="minorHAnsi"/>
          <w:color w:val="000000" w:themeColor="text1"/>
        </w:rPr>
        <w:t>ons were ava</w:t>
      </w:r>
      <w:r w:rsidR="00A62450" w:rsidRPr="00241FC3">
        <w:rPr>
          <w:rFonts w:cstheme="minorHAnsi"/>
          <w:color w:val="000000" w:themeColor="text1"/>
        </w:rPr>
        <w:t>ilable</w:t>
      </w:r>
      <w:r w:rsidRPr="00241FC3">
        <w:rPr>
          <w:rFonts w:cstheme="minorHAnsi"/>
          <w:color w:val="000000" w:themeColor="text1"/>
        </w:rPr>
        <w:t>, which lead us to the whole sequences of five bocapa</w:t>
      </w:r>
      <w:r w:rsidR="008A0FAA">
        <w:rPr>
          <w:rFonts w:cstheme="minorHAnsi"/>
          <w:color w:val="000000" w:themeColor="text1"/>
        </w:rPr>
        <w:t>rvo</w:t>
      </w:r>
      <w:r w:rsidR="00A62450">
        <w:rPr>
          <w:rFonts w:cstheme="minorHAnsi"/>
          <w:color w:val="000000" w:themeColor="text1"/>
        </w:rPr>
        <w:t xml:space="preserve">virus strains: three human and </w:t>
      </w:r>
      <w:commentRangeStart w:id="4"/>
      <w:r w:rsidR="008A0FAA">
        <w:rPr>
          <w:rFonts w:cstheme="minorHAnsi"/>
          <w:color w:val="000000" w:themeColor="text1"/>
        </w:rPr>
        <w:t>two primate strains</w:t>
      </w:r>
      <w:commentRangeEnd w:id="4"/>
      <w:r w:rsidR="005A36A4">
        <w:rPr>
          <w:rStyle w:val="CommentReference"/>
        </w:rPr>
        <w:commentReference w:id="4"/>
      </w:r>
      <w:r w:rsidR="008A0FAA">
        <w:rPr>
          <w:rFonts w:cstheme="minorHAnsi"/>
          <w:color w:val="000000" w:themeColor="text1"/>
        </w:rPr>
        <w:t>.</w:t>
      </w:r>
      <w:r w:rsidR="002B4397">
        <w:rPr>
          <w:rFonts w:cstheme="minorHAnsi"/>
          <w:color w:val="000000" w:themeColor="text1"/>
        </w:rPr>
        <w:br/>
      </w:r>
      <w:r w:rsidRPr="00241FC3">
        <w:rPr>
          <w:rFonts w:cstheme="minorHAnsi"/>
          <w:color w:val="000000" w:themeColor="text1"/>
        </w:rPr>
        <w:t xml:space="preserve">We used </w:t>
      </w:r>
      <w:r w:rsidR="007E30F6">
        <w:rPr>
          <w:rFonts w:cstheme="minorHAnsi"/>
          <w:color w:val="000000" w:themeColor="text1"/>
        </w:rPr>
        <w:t>entire</w:t>
      </w:r>
      <w:r w:rsidR="008A0FAA">
        <w:rPr>
          <w:rFonts w:cstheme="minorHAnsi"/>
          <w:color w:val="000000" w:themeColor="text1"/>
        </w:rPr>
        <w:t xml:space="preserve"> </w:t>
      </w:r>
      <w:r w:rsidRPr="00241FC3">
        <w:rPr>
          <w:rFonts w:cstheme="minorHAnsi"/>
          <w:color w:val="000000" w:themeColor="text1"/>
        </w:rPr>
        <w:t xml:space="preserve">sequences of </w:t>
      </w:r>
      <w:r w:rsidR="008A0FAA">
        <w:rPr>
          <w:rFonts w:cstheme="minorHAnsi"/>
          <w:color w:val="000000" w:themeColor="text1"/>
        </w:rPr>
        <w:t xml:space="preserve">those </w:t>
      </w:r>
      <w:r w:rsidRPr="00241FC3">
        <w:rPr>
          <w:rFonts w:cstheme="minorHAnsi"/>
          <w:color w:val="000000" w:themeColor="text1"/>
        </w:rPr>
        <w:t>strains for Multiple Sequence Alignment, which was</w:t>
      </w:r>
      <w:r>
        <w:rPr>
          <w:rFonts w:cstheme="minorHAnsi"/>
          <w:color w:val="000000" w:themeColor="text1"/>
        </w:rPr>
        <w:t xml:space="preserve"> done in </w:t>
      </w:r>
      <w:proofErr w:type="spellStart"/>
      <w:r>
        <w:rPr>
          <w:rFonts w:cstheme="minorHAnsi"/>
          <w:color w:val="000000" w:themeColor="text1"/>
        </w:rPr>
        <w:t>Clustal</w:t>
      </w:r>
      <w:proofErr w:type="spellEnd"/>
      <w:r>
        <w:rPr>
          <w:rFonts w:cstheme="minorHAnsi"/>
          <w:color w:val="000000" w:themeColor="text1"/>
        </w:rPr>
        <w:t xml:space="preserve"> Omega program. </w:t>
      </w:r>
      <w:r w:rsidRPr="00241FC3">
        <w:rPr>
          <w:rFonts w:cstheme="minorHAnsi"/>
          <w:color w:val="000000" w:themeColor="text1"/>
        </w:rPr>
        <w:t xml:space="preserve">After selecting the 'DNA' as a sequence type, we copied all our sequences, ordered them </w:t>
      </w:r>
      <w:r w:rsidR="007E30F6">
        <w:rPr>
          <w:rFonts w:cstheme="minorHAnsi"/>
          <w:color w:val="000000" w:themeColor="text1"/>
        </w:rPr>
        <w:t>hierarchical</w:t>
      </w:r>
      <w:r w:rsidRPr="00241FC3">
        <w:rPr>
          <w:rFonts w:cstheme="minorHAnsi"/>
          <w:color w:val="000000" w:themeColor="text1"/>
        </w:rPr>
        <w:t xml:space="preserve"> and pressed submit. The </w:t>
      </w:r>
      <w:proofErr w:type="spellStart"/>
      <w:r w:rsidRPr="00241FC3">
        <w:rPr>
          <w:rFonts w:cstheme="minorHAnsi"/>
          <w:color w:val="000000" w:themeColor="text1"/>
        </w:rPr>
        <w:t>Clustal</w:t>
      </w:r>
      <w:proofErr w:type="spellEnd"/>
      <w:r w:rsidRPr="00241FC3">
        <w:rPr>
          <w:rFonts w:cstheme="minorHAnsi"/>
          <w:color w:val="000000" w:themeColor="text1"/>
        </w:rPr>
        <w:t xml:space="preserve"> Omega program provided us with all </w:t>
      </w:r>
      <w:r w:rsidR="00A62450" w:rsidRPr="00241FC3">
        <w:rPr>
          <w:rFonts w:cstheme="minorHAnsi"/>
          <w:color w:val="000000" w:themeColor="text1"/>
        </w:rPr>
        <w:t>information</w:t>
      </w:r>
      <w:r w:rsidRPr="00241FC3">
        <w:rPr>
          <w:rFonts w:cstheme="minorHAnsi"/>
          <w:color w:val="000000" w:themeColor="text1"/>
        </w:rPr>
        <w:t xml:space="preserve"> needed for further analysis.</w:t>
      </w:r>
    </w:p>
    <w:p w14:paraId="1845D886" w14:textId="77777777" w:rsidR="004113F9" w:rsidRDefault="004113F9" w:rsidP="00241FC3">
      <w:pPr>
        <w:rPr>
          <w:rFonts w:cstheme="minorHAnsi"/>
          <w:color w:val="000000" w:themeColor="text1"/>
        </w:rPr>
      </w:pPr>
      <w:r w:rsidRPr="00A21C78">
        <w:rPr>
          <w:rFonts w:cstheme="minorHAnsi"/>
          <w:b/>
          <w:color w:val="000000" w:themeColor="text1"/>
          <w:sz w:val="24"/>
        </w:rPr>
        <w:t>Results</w:t>
      </w:r>
      <w:r w:rsidRPr="004113F9">
        <w:rPr>
          <w:rFonts w:cstheme="minorHAnsi"/>
          <w:b/>
          <w:color w:val="000000" w:themeColor="text1"/>
        </w:rPr>
        <w:br/>
      </w:r>
      <w:r w:rsidR="00A62450">
        <w:rPr>
          <w:rFonts w:cstheme="minorHAnsi"/>
          <w:color w:val="000000" w:themeColor="text1"/>
        </w:rPr>
        <w:t>L</w:t>
      </w:r>
      <w:r w:rsidR="00A62450" w:rsidRPr="004113F9">
        <w:rPr>
          <w:rFonts w:cstheme="minorHAnsi"/>
          <w:color w:val="000000" w:themeColor="text1"/>
        </w:rPr>
        <w:t>ength</w:t>
      </w:r>
      <w:r w:rsidRPr="004113F9">
        <w:rPr>
          <w:rFonts w:cstheme="minorHAnsi"/>
          <w:color w:val="000000" w:themeColor="text1"/>
        </w:rPr>
        <w:t xml:space="preserve"> of a whole sequence is 5555 b</w:t>
      </w:r>
      <w:r w:rsidR="00A32291">
        <w:rPr>
          <w:rFonts w:cstheme="minorHAnsi"/>
          <w:color w:val="000000" w:themeColor="text1"/>
        </w:rPr>
        <w:t xml:space="preserve">ase </w:t>
      </w:r>
      <w:r w:rsidRPr="004113F9">
        <w:rPr>
          <w:rFonts w:cstheme="minorHAnsi"/>
          <w:color w:val="000000" w:themeColor="text1"/>
        </w:rPr>
        <w:t>p</w:t>
      </w:r>
      <w:r w:rsidR="00A32291">
        <w:rPr>
          <w:rFonts w:cstheme="minorHAnsi"/>
          <w:color w:val="000000" w:themeColor="text1"/>
        </w:rPr>
        <w:t>airs</w:t>
      </w:r>
      <w:r w:rsidRPr="004113F9">
        <w:rPr>
          <w:rFonts w:cstheme="minorHAnsi"/>
          <w:color w:val="000000" w:themeColor="text1"/>
        </w:rPr>
        <w:t>, from which coding sequence is 4582 b</w:t>
      </w:r>
      <w:r w:rsidR="00A32291">
        <w:rPr>
          <w:rFonts w:cstheme="minorHAnsi"/>
          <w:color w:val="000000" w:themeColor="text1"/>
        </w:rPr>
        <w:t xml:space="preserve">ase </w:t>
      </w:r>
      <w:r w:rsidRPr="004113F9">
        <w:rPr>
          <w:rFonts w:cstheme="minorHAnsi"/>
          <w:color w:val="000000" w:themeColor="text1"/>
        </w:rPr>
        <w:t>p</w:t>
      </w:r>
      <w:r w:rsidR="00A32291">
        <w:rPr>
          <w:rFonts w:cstheme="minorHAnsi"/>
          <w:color w:val="000000" w:themeColor="text1"/>
        </w:rPr>
        <w:t>airs</w:t>
      </w:r>
      <w:r w:rsidRPr="004113F9">
        <w:rPr>
          <w:rFonts w:cstheme="minorHAnsi"/>
          <w:color w:val="000000" w:themeColor="text1"/>
        </w:rPr>
        <w:t xml:space="preserve"> long while</w:t>
      </w:r>
      <w:r w:rsidR="00C00BFF">
        <w:rPr>
          <w:rFonts w:cstheme="minorHAnsi"/>
          <w:color w:val="000000" w:themeColor="text1"/>
        </w:rPr>
        <w:t xml:space="preserve"> the </w:t>
      </w:r>
      <w:r w:rsidR="00A62450">
        <w:rPr>
          <w:rFonts w:cstheme="minorHAnsi"/>
          <w:color w:val="000000" w:themeColor="text1"/>
        </w:rPr>
        <w:t>lengths</w:t>
      </w:r>
      <w:r w:rsidR="00C00BFF">
        <w:rPr>
          <w:rFonts w:cstheme="minorHAnsi"/>
          <w:color w:val="000000" w:themeColor="text1"/>
        </w:rPr>
        <w:t xml:space="preserve"> of non-coding sequence </w:t>
      </w:r>
      <w:r w:rsidR="00A32291">
        <w:rPr>
          <w:rFonts w:cstheme="minorHAnsi"/>
          <w:color w:val="000000" w:themeColor="text1"/>
        </w:rPr>
        <w:t>is 973 base pairs</w:t>
      </w:r>
      <w:r w:rsidRPr="004113F9">
        <w:rPr>
          <w:rFonts w:cstheme="minorHAnsi"/>
          <w:color w:val="000000" w:themeColor="text1"/>
        </w:rPr>
        <w:t>.</w:t>
      </w:r>
    </w:p>
    <w:p w14:paraId="4A904327" w14:textId="77777777" w:rsidR="004113F9" w:rsidRDefault="004113F9" w:rsidP="00241FC3">
      <w:pPr>
        <w:rPr>
          <w:rFonts w:cstheme="minorHAnsi"/>
          <w:color w:val="000000" w:themeColor="text1"/>
        </w:rPr>
      </w:pPr>
    </w:p>
    <w:p w14:paraId="1B6D0B08" w14:textId="77777777" w:rsidR="00B12944" w:rsidRPr="0019254A" w:rsidRDefault="00D129D2" w:rsidP="0019254A">
      <w:pPr>
        <w:rPr>
          <w:rFonts w:cstheme="minorHAnsi"/>
          <w:color w:val="000000" w:themeColor="text1"/>
        </w:rPr>
      </w:pPr>
      <w:r>
        <w:rPr>
          <w:noProof/>
          <w:lang w:val="bs-Latn-BA" w:eastAsia="bs-Latn-BA"/>
        </w:rPr>
        <w:drawing>
          <wp:inline distT="0" distB="0" distL="0" distR="0" wp14:anchorId="79BD10C9" wp14:editId="6539D5D2">
            <wp:extent cx="3956941" cy="2239107"/>
            <wp:effectExtent l="19050" t="0" r="5459" b="0"/>
            <wp:docPr id="1" name="Picture 0" descr="Screenshot 2022-01-02 120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02 120608.png"/>
                    <pic:cNvPicPr/>
                  </pic:nvPicPr>
                  <pic:blipFill>
                    <a:blip r:embed="rId11" cstate="print"/>
                    <a:stretch>
                      <a:fillRect/>
                    </a:stretch>
                  </pic:blipFill>
                  <pic:spPr>
                    <a:xfrm>
                      <a:off x="0" y="0"/>
                      <a:ext cx="3956794" cy="2239024"/>
                    </a:xfrm>
                    <a:prstGeom prst="rect">
                      <a:avLst/>
                    </a:prstGeom>
                  </pic:spPr>
                </pic:pic>
              </a:graphicData>
            </a:graphic>
          </wp:inline>
        </w:drawing>
      </w:r>
      <w:r w:rsidR="004113F9" w:rsidRPr="0019254A">
        <w:rPr>
          <w:rFonts w:cstheme="minorHAnsi"/>
          <w:color w:val="000000" w:themeColor="text1"/>
        </w:rPr>
        <w:br/>
      </w:r>
      <w:commentRangeStart w:id="5"/>
      <w:r w:rsidR="004113F9" w:rsidRPr="0019254A">
        <w:rPr>
          <w:rFonts w:cstheme="minorHAnsi"/>
          <w:color w:val="000000" w:themeColor="text1"/>
        </w:rPr>
        <w:t>The 2005 strain has overall accumulated</w:t>
      </w:r>
      <w:r w:rsidR="00A62450" w:rsidRPr="0019254A">
        <w:rPr>
          <w:rFonts w:cstheme="minorHAnsi"/>
          <w:color w:val="000000" w:themeColor="text1"/>
        </w:rPr>
        <w:t xml:space="preserve"> 0 mutations</w:t>
      </w:r>
      <w:r w:rsidR="00A32291" w:rsidRPr="0019254A">
        <w:rPr>
          <w:rFonts w:cstheme="minorHAnsi"/>
          <w:color w:val="000000" w:themeColor="text1"/>
        </w:rPr>
        <w:t xml:space="preserve">, </w:t>
      </w:r>
      <w:r w:rsidR="00B12944" w:rsidRPr="0019254A">
        <w:rPr>
          <w:rFonts w:cstheme="minorHAnsi"/>
          <w:color w:val="000000" w:themeColor="text1"/>
        </w:rPr>
        <w:t>hence the mutation frequency is 0.</w:t>
      </w:r>
      <w:commentRangeEnd w:id="5"/>
      <w:r w:rsidR="00254E65">
        <w:rPr>
          <w:rStyle w:val="CommentReference"/>
        </w:rPr>
        <w:commentReference w:id="5"/>
      </w:r>
      <w:r w:rsidR="00D66741">
        <w:rPr>
          <w:rFonts w:cstheme="minorHAnsi"/>
          <w:color w:val="000000" w:themeColor="text1"/>
        </w:rPr>
        <w:br/>
      </w:r>
      <w:r w:rsidR="00A62450" w:rsidRPr="0019254A">
        <w:rPr>
          <w:rFonts w:cstheme="minorHAnsi"/>
          <w:color w:val="000000" w:themeColor="text1"/>
        </w:rPr>
        <w:t>Compared to 2005 strain,</w:t>
      </w:r>
      <w:r w:rsidR="004113F9" w:rsidRPr="0019254A">
        <w:rPr>
          <w:rFonts w:cstheme="minorHAnsi"/>
          <w:color w:val="000000" w:themeColor="text1"/>
        </w:rPr>
        <w:t xml:space="preserve"> 2009_1 strain has accumulated 1011 mutations in total, from which 809 mutations in coding and 202</w:t>
      </w:r>
      <w:r w:rsidR="00B12944" w:rsidRPr="0019254A">
        <w:rPr>
          <w:rFonts w:cstheme="minorHAnsi"/>
          <w:color w:val="000000" w:themeColor="text1"/>
        </w:rPr>
        <w:t xml:space="preserve"> mutations in non-coding region</w:t>
      </w:r>
      <w:r w:rsidR="004113F9" w:rsidRPr="0019254A">
        <w:rPr>
          <w:rFonts w:cstheme="minorHAnsi"/>
          <w:color w:val="000000" w:themeColor="text1"/>
        </w:rPr>
        <w:t>. Ove</w:t>
      </w:r>
      <w:r w:rsidR="00B12944" w:rsidRPr="0019254A">
        <w:rPr>
          <w:rFonts w:cstheme="minorHAnsi"/>
          <w:color w:val="000000" w:themeColor="text1"/>
        </w:rPr>
        <w:t>rall mutation frequency is 0,18 per nucleotide.</w:t>
      </w:r>
      <w:r w:rsidR="00D66741">
        <w:rPr>
          <w:rFonts w:cstheme="minorHAnsi"/>
          <w:color w:val="000000" w:themeColor="text1"/>
        </w:rPr>
        <w:br/>
      </w:r>
      <w:r w:rsidR="00A62450" w:rsidRPr="0019254A">
        <w:rPr>
          <w:rFonts w:cstheme="minorHAnsi"/>
          <w:color w:val="000000" w:themeColor="text1"/>
        </w:rPr>
        <w:t>When compare</w:t>
      </w:r>
      <w:r w:rsidR="00476880" w:rsidRPr="0019254A">
        <w:rPr>
          <w:rFonts w:cstheme="minorHAnsi"/>
          <w:color w:val="000000" w:themeColor="text1"/>
        </w:rPr>
        <w:t>d</w:t>
      </w:r>
      <w:r w:rsidR="00A62450" w:rsidRPr="0019254A">
        <w:rPr>
          <w:rFonts w:cstheme="minorHAnsi"/>
          <w:color w:val="000000" w:themeColor="text1"/>
        </w:rPr>
        <w:t xml:space="preserve"> to strain from 2005, </w:t>
      </w:r>
      <w:r w:rsidR="004113F9" w:rsidRPr="0019254A">
        <w:rPr>
          <w:rFonts w:cstheme="minorHAnsi"/>
          <w:color w:val="000000" w:themeColor="text1"/>
        </w:rPr>
        <w:t xml:space="preserve">2009_2 strain </w:t>
      </w:r>
      <w:r w:rsidR="00B12944" w:rsidRPr="0019254A">
        <w:rPr>
          <w:rFonts w:cstheme="minorHAnsi"/>
          <w:color w:val="000000" w:themeColor="text1"/>
        </w:rPr>
        <w:t>overall</w:t>
      </w:r>
      <w:r w:rsidR="004113F9" w:rsidRPr="0019254A">
        <w:rPr>
          <w:rFonts w:cstheme="minorHAnsi"/>
          <w:color w:val="000000" w:themeColor="text1"/>
        </w:rPr>
        <w:t xml:space="preserve"> accumulated 1450 mutations, 1125 in coding and 325 mutations in non-coding region. Ove</w:t>
      </w:r>
      <w:r w:rsidR="00B12944" w:rsidRPr="0019254A">
        <w:rPr>
          <w:rFonts w:cstheme="minorHAnsi"/>
          <w:color w:val="000000" w:themeColor="text1"/>
        </w:rPr>
        <w:t>rall mutation frequency is 0,26 per nucleotide.</w:t>
      </w:r>
      <w:r w:rsidR="004113F9" w:rsidRPr="0019254A">
        <w:rPr>
          <w:rFonts w:cstheme="minorHAnsi"/>
          <w:color w:val="000000" w:themeColor="text1"/>
        </w:rPr>
        <w:br/>
      </w:r>
      <w:r w:rsidR="00A62450" w:rsidRPr="0019254A">
        <w:rPr>
          <w:rFonts w:cstheme="minorHAnsi"/>
          <w:color w:val="000000" w:themeColor="text1"/>
        </w:rPr>
        <w:t xml:space="preserve">In comparison to 2005 strain, </w:t>
      </w:r>
      <w:r w:rsidR="004113F9" w:rsidRPr="0019254A">
        <w:rPr>
          <w:rFonts w:cstheme="minorHAnsi"/>
          <w:color w:val="000000" w:themeColor="text1"/>
        </w:rPr>
        <w:t xml:space="preserve">2009_3 strain accumulated 1380 mutations in total, </w:t>
      </w:r>
      <w:r w:rsidR="00B12944" w:rsidRPr="0019254A">
        <w:rPr>
          <w:rFonts w:cstheme="minorHAnsi"/>
          <w:color w:val="000000" w:themeColor="text1"/>
        </w:rPr>
        <w:t>wherefrom 1190 mutations in coding region and 271 mutations in non-coding region.</w:t>
      </w:r>
      <w:r w:rsidR="004113F9" w:rsidRPr="0019254A">
        <w:rPr>
          <w:rFonts w:cstheme="minorHAnsi"/>
          <w:color w:val="000000" w:themeColor="text1"/>
        </w:rPr>
        <w:t xml:space="preserve"> </w:t>
      </w:r>
      <w:r w:rsidR="00B12944" w:rsidRPr="0019254A">
        <w:rPr>
          <w:rFonts w:cstheme="minorHAnsi"/>
          <w:color w:val="000000" w:themeColor="text1"/>
        </w:rPr>
        <w:t>Overall mutation freq</w:t>
      </w:r>
      <w:r w:rsidR="00D66741">
        <w:rPr>
          <w:rFonts w:cstheme="minorHAnsi"/>
          <w:color w:val="000000" w:themeColor="text1"/>
        </w:rPr>
        <w:t>uency is 0,24 per nucleotide.</w:t>
      </w:r>
      <w:r w:rsidR="00D66741">
        <w:rPr>
          <w:rFonts w:cstheme="minorHAnsi"/>
          <w:color w:val="000000" w:themeColor="text1"/>
        </w:rPr>
        <w:br/>
      </w:r>
      <w:r w:rsidR="00B12944" w:rsidRPr="0019254A">
        <w:rPr>
          <w:rFonts w:cstheme="minorHAnsi"/>
          <w:color w:val="000000" w:themeColor="text1"/>
        </w:rPr>
        <w:t>Th</w:t>
      </w:r>
      <w:r w:rsidR="00C00BFF" w:rsidRPr="0019254A">
        <w:rPr>
          <w:rFonts w:cstheme="minorHAnsi"/>
          <w:color w:val="000000" w:themeColor="text1"/>
        </w:rPr>
        <w:t xml:space="preserve">e 2012 strain has accumulated </w:t>
      </w:r>
      <w:r w:rsidR="00B12944" w:rsidRPr="0019254A">
        <w:rPr>
          <w:rFonts w:cstheme="minorHAnsi"/>
          <w:color w:val="000000" w:themeColor="text1"/>
        </w:rPr>
        <w:t xml:space="preserve">263 mutations </w:t>
      </w:r>
      <w:r w:rsidR="00C00BFF" w:rsidRPr="0019254A">
        <w:rPr>
          <w:rFonts w:cstheme="minorHAnsi"/>
          <w:color w:val="000000" w:themeColor="text1"/>
        </w:rPr>
        <w:t xml:space="preserve">in </w:t>
      </w:r>
      <w:r w:rsidR="00B12944" w:rsidRPr="0019254A">
        <w:rPr>
          <w:rFonts w:cstheme="minorHAnsi"/>
          <w:color w:val="000000" w:themeColor="text1"/>
        </w:rPr>
        <w:t xml:space="preserve">total, 18 in coding and 245 in non-coding region. Overall mutation rate is 0,04 per nucleotide. </w:t>
      </w:r>
    </w:p>
    <w:p w14:paraId="414CFFE8" w14:textId="77777777" w:rsidR="00053F2D" w:rsidRDefault="00053F2D" w:rsidP="00B12944">
      <w:pPr>
        <w:rPr>
          <w:rFonts w:cstheme="minorHAnsi"/>
          <w:color w:val="000000" w:themeColor="text1"/>
        </w:rPr>
      </w:pPr>
    </w:p>
    <w:p w14:paraId="4202447E" w14:textId="77777777" w:rsidR="004954EC" w:rsidRDefault="00D129D2" w:rsidP="00B12944">
      <w:pPr>
        <w:rPr>
          <w:rFonts w:cstheme="minorHAnsi"/>
          <w:color w:val="000000" w:themeColor="text1"/>
        </w:rPr>
      </w:pPr>
      <w:r w:rsidRPr="00D129D2">
        <w:rPr>
          <w:rFonts w:cstheme="minorHAnsi"/>
          <w:noProof/>
          <w:color w:val="000000" w:themeColor="text1"/>
          <w:lang w:val="bs-Latn-BA" w:eastAsia="bs-Latn-BA"/>
        </w:rPr>
        <w:lastRenderedPageBreak/>
        <w:drawing>
          <wp:inline distT="0" distB="0" distL="0" distR="0" wp14:anchorId="76CCBB38" wp14:editId="27373CB2">
            <wp:extent cx="3409950" cy="2022180"/>
            <wp:effectExtent l="19050" t="0" r="0" b="0"/>
            <wp:docPr id="2" name="Picture 1" descr="Screenshot 2022-01-02 120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02 120519.png"/>
                    <pic:cNvPicPr/>
                  </pic:nvPicPr>
                  <pic:blipFill>
                    <a:blip r:embed="rId12" cstate="print"/>
                    <a:stretch>
                      <a:fillRect/>
                    </a:stretch>
                  </pic:blipFill>
                  <pic:spPr>
                    <a:xfrm>
                      <a:off x="0" y="0"/>
                      <a:ext cx="3407597" cy="2020785"/>
                    </a:xfrm>
                    <a:prstGeom prst="rect">
                      <a:avLst/>
                    </a:prstGeom>
                  </pic:spPr>
                </pic:pic>
              </a:graphicData>
            </a:graphic>
          </wp:inline>
        </w:drawing>
      </w:r>
      <w:r w:rsidR="008A0FAA">
        <w:rPr>
          <w:rFonts w:cstheme="minorHAnsi"/>
          <w:color w:val="000000" w:themeColor="text1"/>
          <w:u w:val="single"/>
        </w:rPr>
        <w:br/>
      </w:r>
      <w:r w:rsidR="004954EC" w:rsidRPr="004954EC">
        <w:rPr>
          <w:rFonts w:cstheme="minorHAnsi"/>
          <w:color w:val="000000" w:themeColor="text1"/>
        </w:rPr>
        <w:t xml:space="preserve">Further analysis revealed that </w:t>
      </w:r>
      <w:r w:rsidR="008A0FAA" w:rsidRPr="004954EC">
        <w:rPr>
          <w:rFonts w:cstheme="minorHAnsi"/>
          <w:color w:val="000000" w:themeColor="text1"/>
        </w:rPr>
        <w:t>2005 and 2012 strains have ze</w:t>
      </w:r>
      <w:r>
        <w:rPr>
          <w:rFonts w:cstheme="minorHAnsi"/>
          <w:color w:val="000000" w:themeColor="text1"/>
        </w:rPr>
        <w:t>ro transition/</w:t>
      </w:r>
      <w:r w:rsidR="0019254A">
        <w:rPr>
          <w:rFonts w:cstheme="minorHAnsi"/>
          <w:color w:val="000000" w:themeColor="text1"/>
        </w:rPr>
        <w:t xml:space="preserve"> </w:t>
      </w:r>
      <w:proofErr w:type="spellStart"/>
      <w:r w:rsidR="00D66741">
        <w:rPr>
          <w:rFonts w:cstheme="minorHAnsi"/>
          <w:color w:val="000000" w:themeColor="text1"/>
        </w:rPr>
        <w:t>tansversion</w:t>
      </w:r>
      <w:proofErr w:type="spellEnd"/>
      <w:r w:rsidR="00D66741">
        <w:rPr>
          <w:rFonts w:cstheme="minorHAnsi"/>
          <w:color w:val="000000" w:themeColor="text1"/>
        </w:rPr>
        <w:t xml:space="preserve"> ratio.</w:t>
      </w:r>
      <w:r w:rsidR="00D66741">
        <w:rPr>
          <w:rFonts w:cstheme="minorHAnsi"/>
          <w:color w:val="000000" w:themeColor="text1"/>
        </w:rPr>
        <w:br/>
      </w:r>
      <w:r w:rsidR="00A32291">
        <w:rPr>
          <w:rFonts w:cstheme="minorHAnsi"/>
          <w:color w:val="000000" w:themeColor="text1"/>
        </w:rPr>
        <w:t>The</w:t>
      </w:r>
      <w:r w:rsidR="004954EC">
        <w:rPr>
          <w:rFonts w:cstheme="minorHAnsi"/>
          <w:color w:val="000000" w:themeColor="text1"/>
        </w:rPr>
        <w:t xml:space="preserve"> transition/</w:t>
      </w:r>
      <w:r w:rsidR="0019254A">
        <w:rPr>
          <w:rFonts w:cstheme="minorHAnsi"/>
          <w:color w:val="000000" w:themeColor="text1"/>
        </w:rPr>
        <w:t xml:space="preserve"> </w:t>
      </w:r>
      <w:r w:rsidR="004954EC">
        <w:rPr>
          <w:rFonts w:cstheme="minorHAnsi"/>
          <w:color w:val="000000" w:themeColor="text1"/>
        </w:rPr>
        <w:t xml:space="preserve">transversion ratio of a </w:t>
      </w:r>
      <w:r w:rsidR="004954EC" w:rsidRPr="004954EC">
        <w:rPr>
          <w:rFonts w:cstheme="minorHAnsi"/>
          <w:color w:val="000000" w:themeColor="text1"/>
        </w:rPr>
        <w:t xml:space="preserve">2009_2 strain </w:t>
      </w:r>
      <w:r w:rsidR="004954EC">
        <w:rPr>
          <w:rFonts w:cstheme="minorHAnsi"/>
          <w:color w:val="000000" w:themeColor="text1"/>
        </w:rPr>
        <w:t>is 0,74.</w:t>
      </w:r>
      <w:r w:rsidR="004954EC">
        <w:rPr>
          <w:rFonts w:cstheme="minorHAnsi"/>
          <w:color w:val="000000" w:themeColor="text1"/>
        </w:rPr>
        <w:br/>
        <w:t>T</w:t>
      </w:r>
      <w:r>
        <w:rPr>
          <w:rFonts w:cstheme="minorHAnsi"/>
          <w:color w:val="000000" w:themeColor="text1"/>
        </w:rPr>
        <w:t>he t</w:t>
      </w:r>
      <w:r w:rsidR="004954EC">
        <w:rPr>
          <w:rFonts w:cstheme="minorHAnsi"/>
          <w:color w:val="000000" w:themeColor="text1"/>
        </w:rPr>
        <w:t>ransition/</w:t>
      </w:r>
      <w:r w:rsidR="0019254A">
        <w:rPr>
          <w:rFonts w:cstheme="minorHAnsi"/>
          <w:color w:val="000000" w:themeColor="text1"/>
        </w:rPr>
        <w:t xml:space="preserve"> </w:t>
      </w:r>
      <w:r w:rsidR="004954EC">
        <w:rPr>
          <w:rFonts w:cstheme="minorHAnsi"/>
          <w:color w:val="000000" w:themeColor="text1"/>
        </w:rPr>
        <w:t xml:space="preserve">transversion ratio of a </w:t>
      </w:r>
      <w:r w:rsidR="004954EC" w:rsidRPr="004954EC">
        <w:rPr>
          <w:rFonts w:cstheme="minorHAnsi"/>
          <w:color w:val="000000" w:themeColor="text1"/>
        </w:rPr>
        <w:t xml:space="preserve">2009_3 </w:t>
      </w:r>
      <w:r w:rsidR="004954EC">
        <w:rPr>
          <w:rFonts w:cstheme="minorHAnsi"/>
          <w:color w:val="000000" w:themeColor="text1"/>
        </w:rPr>
        <w:t xml:space="preserve">strain </w:t>
      </w:r>
      <w:r w:rsidR="004954EC" w:rsidRPr="004954EC">
        <w:rPr>
          <w:rFonts w:cstheme="minorHAnsi"/>
          <w:color w:val="000000" w:themeColor="text1"/>
        </w:rPr>
        <w:t>is 0,83 while the 2009_1</w:t>
      </w:r>
      <w:r w:rsidR="004954EC">
        <w:rPr>
          <w:rFonts w:cstheme="minorHAnsi"/>
          <w:color w:val="000000" w:themeColor="text1"/>
        </w:rPr>
        <w:t xml:space="preserve"> </w:t>
      </w:r>
      <w:r w:rsidR="00056A94">
        <w:rPr>
          <w:rFonts w:cstheme="minorHAnsi"/>
          <w:color w:val="000000" w:themeColor="text1"/>
        </w:rPr>
        <w:t>strain has the highest transition/</w:t>
      </w:r>
      <w:proofErr w:type="spellStart"/>
      <w:r w:rsidR="00056A94">
        <w:rPr>
          <w:rFonts w:cstheme="minorHAnsi"/>
          <w:color w:val="000000" w:themeColor="text1"/>
        </w:rPr>
        <w:t>transvertion</w:t>
      </w:r>
      <w:proofErr w:type="spellEnd"/>
      <w:r w:rsidR="004954EC" w:rsidRPr="004954EC">
        <w:rPr>
          <w:rFonts w:cstheme="minorHAnsi"/>
          <w:color w:val="000000" w:themeColor="text1"/>
        </w:rPr>
        <w:t xml:space="preserve"> ratio of 0,91.</w:t>
      </w:r>
    </w:p>
    <w:p w14:paraId="6C0A6E1D" w14:textId="77777777" w:rsidR="00E757DC" w:rsidRDefault="00E757DC" w:rsidP="00B12944">
      <w:pPr>
        <w:rPr>
          <w:rFonts w:cstheme="minorHAnsi"/>
          <w:color w:val="000000" w:themeColor="text1"/>
          <w:u w:val="single"/>
        </w:rPr>
      </w:pPr>
      <w:r>
        <w:rPr>
          <w:rFonts w:cstheme="minorHAnsi"/>
          <w:color w:val="000000" w:themeColor="text1"/>
          <w:u w:val="single"/>
        </w:rPr>
        <w:br/>
      </w:r>
    </w:p>
    <w:p w14:paraId="672F2E4B" w14:textId="77777777" w:rsidR="00D129D2" w:rsidRDefault="00D129D2" w:rsidP="00476880">
      <w:pPr>
        <w:rPr>
          <w:rFonts w:cstheme="minorHAnsi"/>
          <w:color w:val="000000" w:themeColor="text1"/>
          <w:u w:val="single"/>
        </w:rPr>
      </w:pPr>
      <w:commentRangeStart w:id="6"/>
      <w:r w:rsidRPr="00D129D2">
        <w:rPr>
          <w:rFonts w:cstheme="minorHAnsi"/>
          <w:noProof/>
          <w:color w:val="000000" w:themeColor="text1"/>
          <w:lang w:val="bs-Latn-BA" w:eastAsia="bs-Latn-BA"/>
        </w:rPr>
        <w:drawing>
          <wp:inline distT="0" distB="0" distL="0" distR="0" wp14:anchorId="0D203B21" wp14:editId="288918E3">
            <wp:extent cx="4004289" cy="2280500"/>
            <wp:effectExtent l="19050" t="0" r="0" b="0"/>
            <wp:docPr id="3" name="Picture 2" descr="Screenshot 2022-01-02 120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02 120537.png"/>
                    <pic:cNvPicPr/>
                  </pic:nvPicPr>
                  <pic:blipFill>
                    <a:blip r:embed="rId13" cstate="print"/>
                    <a:stretch>
                      <a:fillRect/>
                    </a:stretch>
                  </pic:blipFill>
                  <pic:spPr>
                    <a:xfrm>
                      <a:off x="0" y="0"/>
                      <a:ext cx="4004078" cy="2280380"/>
                    </a:xfrm>
                    <a:prstGeom prst="rect">
                      <a:avLst/>
                    </a:prstGeom>
                  </pic:spPr>
                </pic:pic>
              </a:graphicData>
            </a:graphic>
          </wp:inline>
        </w:drawing>
      </w:r>
      <w:commentRangeEnd w:id="6"/>
      <w:r w:rsidR="00F079AF">
        <w:rPr>
          <w:rStyle w:val="CommentReference"/>
        </w:rPr>
        <w:commentReference w:id="6"/>
      </w:r>
      <w:r w:rsidR="00486385">
        <w:rPr>
          <w:rFonts w:cstheme="minorHAnsi"/>
          <w:color w:val="000000" w:themeColor="text1"/>
          <w:u w:val="single"/>
        </w:rPr>
        <w:br/>
      </w:r>
      <w:r w:rsidR="00486385" w:rsidRPr="00277697">
        <w:rPr>
          <w:rFonts w:cstheme="minorHAnsi"/>
          <w:color w:val="000000" w:themeColor="text1"/>
        </w:rPr>
        <w:t xml:space="preserve">It is discovered that </w:t>
      </w:r>
      <w:r w:rsidR="00A62450">
        <w:rPr>
          <w:rFonts w:cstheme="minorHAnsi"/>
          <w:color w:val="000000" w:themeColor="text1"/>
        </w:rPr>
        <w:t xml:space="preserve">strain </w:t>
      </w:r>
      <w:r w:rsidR="00486385" w:rsidRPr="00277697">
        <w:rPr>
          <w:rFonts w:cstheme="minorHAnsi"/>
          <w:color w:val="000000" w:themeColor="text1"/>
        </w:rPr>
        <w:t xml:space="preserve">from 2005 has zero gaps in sequence along with zero deletions and insertions. </w:t>
      </w:r>
      <w:r w:rsidR="00486385" w:rsidRPr="00277697">
        <w:rPr>
          <w:rFonts w:cstheme="minorHAnsi"/>
          <w:color w:val="000000" w:themeColor="text1"/>
        </w:rPr>
        <w:br/>
      </w:r>
      <w:r w:rsidR="002022AB">
        <w:rPr>
          <w:rFonts w:cstheme="minorHAnsi"/>
          <w:color w:val="000000" w:themeColor="text1"/>
        </w:rPr>
        <w:t>When compared to 2005 s</w:t>
      </w:r>
      <w:r w:rsidR="00A62450">
        <w:rPr>
          <w:rFonts w:cstheme="minorHAnsi"/>
          <w:color w:val="000000" w:themeColor="text1"/>
        </w:rPr>
        <w:t>train</w:t>
      </w:r>
      <w:r w:rsidR="002022AB">
        <w:rPr>
          <w:rFonts w:cstheme="minorHAnsi"/>
          <w:color w:val="000000" w:themeColor="text1"/>
        </w:rPr>
        <w:t xml:space="preserve">, the </w:t>
      </w:r>
      <w:r w:rsidR="00A62450">
        <w:rPr>
          <w:rFonts w:cstheme="minorHAnsi"/>
          <w:color w:val="000000" w:themeColor="text1"/>
        </w:rPr>
        <w:t>2009_1 strain</w:t>
      </w:r>
      <w:r w:rsidR="00486385" w:rsidRPr="00277697">
        <w:rPr>
          <w:rFonts w:cstheme="minorHAnsi"/>
          <w:color w:val="000000" w:themeColor="text1"/>
        </w:rPr>
        <w:t xml:space="preserve"> has in total 69 gaps</w:t>
      </w:r>
      <w:r w:rsidR="002022AB">
        <w:rPr>
          <w:rFonts w:cstheme="minorHAnsi"/>
          <w:color w:val="000000" w:themeColor="text1"/>
        </w:rPr>
        <w:t xml:space="preserve"> accumulated</w:t>
      </w:r>
      <w:r w:rsidR="00486385" w:rsidRPr="00277697">
        <w:rPr>
          <w:rFonts w:cstheme="minorHAnsi"/>
          <w:color w:val="000000" w:themeColor="text1"/>
        </w:rPr>
        <w:t>, from which 15 in coding and 54 in non</w:t>
      </w:r>
      <w:r w:rsidR="002022AB">
        <w:rPr>
          <w:rFonts w:cstheme="minorHAnsi"/>
          <w:color w:val="000000" w:themeColor="text1"/>
        </w:rPr>
        <w:t>-</w:t>
      </w:r>
      <w:r w:rsidR="00486385" w:rsidRPr="00277697">
        <w:rPr>
          <w:rFonts w:cstheme="minorHAnsi"/>
          <w:color w:val="000000" w:themeColor="text1"/>
        </w:rPr>
        <w:t xml:space="preserve">coding region. This sequence accumulated 63 insertions, from which 15 in coding and 48 in </w:t>
      </w:r>
      <w:r w:rsidR="00A32291">
        <w:rPr>
          <w:rFonts w:cstheme="minorHAnsi"/>
          <w:color w:val="000000" w:themeColor="text1"/>
        </w:rPr>
        <w:t xml:space="preserve">the </w:t>
      </w:r>
      <w:r w:rsidR="00486385" w:rsidRPr="00277697">
        <w:rPr>
          <w:rFonts w:cstheme="minorHAnsi"/>
          <w:color w:val="000000" w:themeColor="text1"/>
        </w:rPr>
        <w:t>non</w:t>
      </w:r>
      <w:r w:rsidR="002022AB">
        <w:rPr>
          <w:rFonts w:cstheme="minorHAnsi"/>
          <w:color w:val="000000" w:themeColor="text1"/>
        </w:rPr>
        <w:t>-</w:t>
      </w:r>
      <w:r w:rsidR="00486385" w:rsidRPr="00277697">
        <w:rPr>
          <w:rFonts w:cstheme="minorHAnsi"/>
          <w:color w:val="000000" w:themeColor="text1"/>
        </w:rPr>
        <w:t>coding region. Overall, 6 deletions were discovered</w:t>
      </w:r>
      <w:r w:rsidR="007E30F6">
        <w:rPr>
          <w:rFonts w:cstheme="minorHAnsi"/>
          <w:color w:val="000000" w:themeColor="text1"/>
        </w:rPr>
        <w:t>,</w:t>
      </w:r>
      <w:r w:rsidR="00486385" w:rsidRPr="00277697">
        <w:rPr>
          <w:rFonts w:cstheme="minorHAnsi"/>
          <w:color w:val="000000" w:themeColor="text1"/>
        </w:rPr>
        <w:t xml:space="preserve"> and they are all found in </w:t>
      </w:r>
      <w:r w:rsidR="007E30F6">
        <w:rPr>
          <w:rFonts w:cstheme="minorHAnsi"/>
          <w:color w:val="000000" w:themeColor="text1"/>
        </w:rPr>
        <w:t xml:space="preserve">the </w:t>
      </w:r>
      <w:r w:rsidR="00486385" w:rsidRPr="00277697">
        <w:rPr>
          <w:rFonts w:cstheme="minorHAnsi"/>
          <w:color w:val="000000" w:themeColor="text1"/>
        </w:rPr>
        <w:t>non</w:t>
      </w:r>
      <w:r w:rsidR="002022AB">
        <w:rPr>
          <w:rFonts w:cstheme="minorHAnsi"/>
          <w:color w:val="000000" w:themeColor="text1"/>
        </w:rPr>
        <w:t>-</w:t>
      </w:r>
      <w:r w:rsidR="00D66741">
        <w:rPr>
          <w:rFonts w:cstheme="minorHAnsi"/>
          <w:color w:val="000000" w:themeColor="text1"/>
        </w:rPr>
        <w:t>coding region.</w:t>
      </w:r>
      <w:r w:rsidR="00D66741">
        <w:rPr>
          <w:rFonts w:cstheme="minorHAnsi"/>
          <w:color w:val="000000" w:themeColor="text1"/>
        </w:rPr>
        <w:br/>
      </w:r>
      <w:r w:rsidR="00A62450">
        <w:rPr>
          <w:rFonts w:cstheme="minorHAnsi"/>
          <w:color w:val="000000" w:themeColor="text1"/>
        </w:rPr>
        <w:t>In comparison with 2005 strain</w:t>
      </w:r>
      <w:r w:rsidR="002022AB">
        <w:rPr>
          <w:rFonts w:cstheme="minorHAnsi"/>
          <w:color w:val="000000" w:themeColor="text1"/>
        </w:rPr>
        <w:t xml:space="preserve">, </w:t>
      </w:r>
      <w:r w:rsidR="00A62450">
        <w:rPr>
          <w:rFonts w:cstheme="minorHAnsi"/>
          <w:color w:val="000000" w:themeColor="text1"/>
        </w:rPr>
        <w:t xml:space="preserve">2009_2 strain </w:t>
      </w:r>
      <w:r w:rsidR="00486385" w:rsidRPr="00277697">
        <w:rPr>
          <w:rFonts w:cstheme="minorHAnsi"/>
          <w:color w:val="000000" w:themeColor="text1"/>
        </w:rPr>
        <w:t>has 215 gaps</w:t>
      </w:r>
      <w:r w:rsidR="002022AB">
        <w:rPr>
          <w:rFonts w:cstheme="minorHAnsi"/>
          <w:color w:val="000000" w:themeColor="text1"/>
        </w:rPr>
        <w:t xml:space="preserve"> accumulated</w:t>
      </w:r>
      <w:r w:rsidR="00486385" w:rsidRPr="00277697">
        <w:rPr>
          <w:rFonts w:cstheme="minorHAnsi"/>
          <w:color w:val="000000" w:themeColor="text1"/>
        </w:rPr>
        <w:t>,</w:t>
      </w:r>
      <w:r w:rsidR="00277697" w:rsidRPr="00277697">
        <w:rPr>
          <w:rFonts w:cstheme="minorHAnsi"/>
          <w:color w:val="000000" w:themeColor="text1"/>
        </w:rPr>
        <w:t xml:space="preserve"> from whi</w:t>
      </w:r>
      <w:r w:rsidR="00277697">
        <w:rPr>
          <w:rFonts w:cstheme="minorHAnsi"/>
          <w:color w:val="000000" w:themeColor="text1"/>
        </w:rPr>
        <w:t>ch 27 are found in coding and 188</w:t>
      </w:r>
      <w:r w:rsidR="00277697" w:rsidRPr="00277697">
        <w:rPr>
          <w:rFonts w:cstheme="minorHAnsi"/>
          <w:color w:val="000000" w:themeColor="text1"/>
        </w:rPr>
        <w:t xml:space="preserve"> in non</w:t>
      </w:r>
      <w:r w:rsidR="002022AB">
        <w:rPr>
          <w:rFonts w:cstheme="minorHAnsi"/>
          <w:color w:val="000000" w:themeColor="text1"/>
        </w:rPr>
        <w:t>-</w:t>
      </w:r>
      <w:r w:rsidR="00277697" w:rsidRPr="00277697">
        <w:rPr>
          <w:rFonts w:cstheme="minorHAnsi"/>
          <w:color w:val="000000" w:themeColor="text1"/>
        </w:rPr>
        <w:t>coding regio</w:t>
      </w:r>
      <w:r w:rsidR="00277697">
        <w:rPr>
          <w:rFonts w:cstheme="minorHAnsi"/>
          <w:color w:val="000000" w:themeColor="text1"/>
        </w:rPr>
        <w:t>n.  This sequence accumulated 205</w:t>
      </w:r>
      <w:r w:rsidR="00277697" w:rsidRPr="00277697">
        <w:rPr>
          <w:rFonts w:cstheme="minorHAnsi"/>
          <w:color w:val="000000" w:themeColor="text1"/>
        </w:rPr>
        <w:t xml:space="preserve"> insertions in total, from which </w:t>
      </w:r>
      <w:r w:rsidR="00277697">
        <w:rPr>
          <w:rFonts w:cstheme="minorHAnsi"/>
          <w:color w:val="000000" w:themeColor="text1"/>
        </w:rPr>
        <w:t xml:space="preserve">27 </w:t>
      </w:r>
      <w:r w:rsidR="002022AB">
        <w:rPr>
          <w:rFonts w:cstheme="minorHAnsi"/>
          <w:color w:val="000000" w:themeColor="text1"/>
        </w:rPr>
        <w:t xml:space="preserve">are found in coding and </w:t>
      </w:r>
      <w:r w:rsidR="00277697">
        <w:rPr>
          <w:rFonts w:cstheme="minorHAnsi"/>
          <w:color w:val="000000" w:themeColor="text1"/>
        </w:rPr>
        <w:t xml:space="preserve">178 </w:t>
      </w:r>
      <w:r w:rsidR="00277697" w:rsidRPr="00277697">
        <w:rPr>
          <w:rFonts w:cstheme="minorHAnsi"/>
          <w:color w:val="000000" w:themeColor="text1"/>
        </w:rPr>
        <w:t>in non</w:t>
      </w:r>
      <w:r w:rsidR="002022AB">
        <w:rPr>
          <w:rFonts w:cstheme="minorHAnsi"/>
          <w:color w:val="000000" w:themeColor="text1"/>
        </w:rPr>
        <w:t>-</w:t>
      </w:r>
      <w:r w:rsidR="00277697" w:rsidRPr="00277697">
        <w:rPr>
          <w:rFonts w:cstheme="minorHAnsi"/>
          <w:color w:val="000000" w:themeColor="text1"/>
        </w:rPr>
        <w:t xml:space="preserve">coding sequence. </w:t>
      </w:r>
      <w:r w:rsidR="00277697">
        <w:rPr>
          <w:rFonts w:cstheme="minorHAnsi"/>
          <w:color w:val="000000" w:themeColor="text1"/>
        </w:rPr>
        <w:t>In total</w:t>
      </w:r>
      <w:r w:rsidR="00A32291">
        <w:rPr>
          <w:rFonts w:cstheme="minorHAnsi"/>
          <w:color w:val="000000" w:themeColor="text1"/>
        </w:rPr>
        <w:t>,</w:t>
      </w:r>
      <w:r w:rsidR="00277697">
        <w:rPr>
          <w:rFonts w:cstheme="minorHAnsi"/>
          <w:color w:val="000000" w:themeColor="text1"/>
        </w:rPr>
        <w:t xml:space="preserve"> 10 deletions were discovered, al</w:t>
      </w:r>
      <w:r w:rsidR="002022AB">
        <w:rPr>
          <w:rFonts w:cstheme="minorHAnsi"/>
          <w:color w:val="000000" w:themeColor="text1"/>
        </w:rPr>
        <w:t>l</w:t>
      </w:r>
      <w:r w:rsidR="00277697">
        <w:rPr>
          <w:rFonts w:cstheme="minorHAnsi"/>
          <w:color w:val="000000" w:themeColor="text1"/>
        </w:rPr>
        <w:t xml:space="preserve"> o</w:t>
      </w:r>
      <w:r w:rsidR="00D66741">
        <w:rPr>
          <w:rFonts w:cstheme="minorHAnsi"/>
          <w:color w:val="000000" w:themeColor="text1"/>
        </w:rPr>
        <w:t xml:space="preserve">f them in non-coding regions. </w:t>
      </w:r>
      <w:r w:rsidR="00D66741">
        <w:rPr>
          <w:rFonts w:cstheme="minorHAnsi"/>
          <w:color w:val="000000" w:themeColor="text1"/>
        </w:rPr>
        <w:br/>
      </w:r>
      <w:r w:rsidR="002022AB">
        <w:rPr>
          <w:rFonts w:cstheme="minorHAnsi"/>
          <w:color w:val="000000" w:themeColor="text1"/>
        </w:rPr>
        <w:t xml:space="preserve">Compared with the 2005 </w:t>
      </w:r>
      <w:r w:rsidR="00A62450">
        <w:rPr>
          <w:rFonts w:cstheme="minorHAnsi"/>
          <w:color w:val="000000" w:themeColor="text1"/>
        </w:rPr>
        <w:t>strain</w:t>
      </w:r>
      <w:r w:rsidR="002022AB">
        <w:rPr>
          <w:rFonts w:cstheme="minorHAnsi"/>
          <w:color w:val="000000" w:themeColor="text1"/>
        </w:rPr>
        <w:t xml:space="preserve">, </w:t>
      </w:r>
      <w:r w:rsidR="00277697">
        <w:rPr>
          <w:rFonts w:cstheme="minorHAnsi"/>
          <w:color w:val="000000" w:themeColor="text1"/>
        </w:rPr>
        <w:t xml:space="preserve">2009_3 </w:t>
      </w:r>
      <w:r w:rsidR="00A62450">
        <w:rPr>
          <w:rFonts w:cstheme="minorHAnsi"/>
          <w:color w:val="000000" w:themeColor="text1"/>
        </w:rPr>
        <w:t xml:space="preserve">strain </w:t>
      </w:r>
      <w:r w:rsidR="00277697">
        <w:rPr>
          <w:rFonts w:cstheme="minorHAnsi"/>
          <w:color w:val="000000" w:themeColor="text1"/>
        </w:rPr>
        <w:t>accumulated 131 gaps, 30 in coding and 101 in non</w:t>
      </w:r>
      <w:r w:rsidR="002022AB">
        <w:rPr>
          <w:rFonts w:cstheme="minorHAnsi"/>
          <w:color w:val="000000" w:themeColor="text1"/>
        </w:rPr>
        <w:t>-</w:t>
      </w:r>
      <w:r w:rsidR="00277697">
        <w:rPr>
          <w:rFonts w:cstheme="minorHAnsi"/>
          <w:color w:val="000000" w:themeColor="text1"/>
        </w:rPr>
        <w:t>coding region. Collectively, 117 insertions were discovered, 30 in coding and 87 in</w:t>
      </w:r>
      <w:r w:rsidR="00A32291">
        <w:rPr>
          <w:rFonts w:cstheme="minorHAnsi"/>
          <w:color w:val="000000" w:themeColor="text1"/>
        </w:rPr>
        <w:t xml:space="preserve"> the</w:t>
      </w:r>
      <w:r w:rsidR="00277697">
        <w:rPr>
          <w:rFonts w:cstheme="minorHAnsi"/>
          <w:color w:val="000000" w:themeColor="text1"/>
        </w:rPr>
        <w:t xml:space="preserve"> non</w:t>
      </w:r>
      <w:r w:rsidR="002022AB">
        <w:rPr>
          <w:rFonts w:cstheme="minorHAnsi"/>
          <w:color w:val="000000" w:themeColor="text1"/>
        </w:rPr>
        <w:t>-</w:t>
      </w:r>
      <w:r w:rsidR="00277697">
        <w:rPr>
          <w:rFonts w:cstheme="minorHAnsi"/>
          <w:color w:val="000000" w:themeColor="text1"/>
        </w:rPr>
        <w:t xml:space="preserve">coding region. </w:t>
      </w:r>
      <w:r w:rsidR="002022AB">
        <w:rPr>
          <w:rFonts w:cstheme="minorHAnsi"/>
          <w:color w:val="000000" w:themeColor="text1"/>
        </w:rPr>
        <w:t>Fourteen deletions were found, all of them were present in</w:t>
      </w:r>
      <w:r w:rsidR="007E30F6">
        <w:rPr>
          <w:rFonts w:cstheme="minorHAnsi"/>
          <w:color w:val="000000" w:themeColor="text1"/>
        </w:rPr>
        <w:t xml:space="preserve"> the</w:t>
      </w:r>
      <w:r w:rsidR="002022AB">
        <w:rPr>
          <w:rFonts w:cstheme="minorHAnsi"/>
          <w:color w:val="000000" w:themeColor="text1"/>
        </w:rPr>
        <w:t xml:space="preserve"> non</w:t>
      </w:r>
      <w:r w:rsidR="00D66741">
        <w:rPr>
          <w:rFonts w:cstheme="minorHAnsi"/>
          <w:color w:val="000000" w:themeColor="text1"/>
        </w:rPr>
        <w:t xml:space="preserve">-coding region. </w:t>
      </w:r>
      <w:r w:rsidR="00D66741">
        <w:rPr>
          <w:rFonts w:cstheme="minorHAnsi"/>
          <w:color w:val="000000" w:themeColor="text1"/>
        </w:rPr>
        <w:br/>
      </w:r>
      <w:r w:rsidR="002022AB">
        <w:rPr>
          <w:rFonts w:cstheme="minorHAnsi"/>
          <w:color w:val="000000" w:themeColor="text1"/>
        </w:rPr>
        <w:t>When compare to 2005 s</w:t>
      </w:r>
      <w:r w:rsidR="00A62450">
        <w:rPr>
          <w:rFonts w:cstheme="minorHAnsi"/>
          <w:color w:val="000000" w:themeColor="text1"/>
        </w:rPr>
        <w:t>train</w:t>
      </w:r>
      <w:r w:rsidR="002022AB">
        <w:rPr>
          <w:rFonts w:cstheme="minorHAnsi"/>
          <w:color w:val="000000" w:themeColor="text1"/>
        </w:rPr>
        <w:t>, the</w:t>
      </w:r>
      <w:r w:rsidR="00A62450">
        <w:rPr>
          <w:rFonts w:cstheme="minorHAnsi"/>
          <w:color w:val="000000" w:themeColor="text1"/>
        </w:rPr>
        <w:t xml:space="preserve"> strain</w:t>
      </w:r>
      <w:r w:rsidR="002022AB">
        <w:rPr>
          <w:rFonts w:cstheme="minorHAnsi"/>
          <w:color w:val="000000" w:themeColor="text1"/>
        </w:rPr>
        <w:t xml:space="preserve"> from 2012 has 244 gaps and 244 deletions, all of them</w:t>
      </w:r>
      <w:r>
        <w:rPr>
          <w:rFonts w:cstheme="minorHAnsi"/>
          <w:color w:val="000000" w:themeColor="text1"/>
        </w:rPr>
        <w:t xml:space="preserve"> </w:t>
      </w:r>
      <w:r w:rsidR="002022AB">
        <w:rPr>
          <w:rFonts w:cstheme="minorHAnsi"/>
          <w:color w:val="000000" w:themeColor="text1"/>
        </w:rPr>
        <w:t xml:space="preserve">were </w:t>
      </w:r>
      <w:r w:rsidR="002022AB">
        <w:rPr>
          <w:rFonts w:cstheme="minorHAnsi"/>
          <w:color w:val="000000" w:themeColor="text1"/>
        </w:rPr>
        <w:lastRenderedPageBreak/>
        <w:t xml:space="preserve">located in the non-coding region. This sequence accumulated zero insertions. </w:t>
      </w:r>
      <w:r w:rsidR="00486385" w:rsidRPr="00277697">
        <w:rPr>
          <w:rFonts w:cstheme="minorHAnsi"/>
          <w:color w:val="000000" w:themeColor="text1"/>
        </w:rPr>
        <w:br/>
      </w:r>
    </w:p>
    <w:p w14:paraId="180FD27C" w14:textId="77777777" w:rsidR="00D129D2" w:rsidRPr="0019254A" w:rsidRDefault="004954EC" w:rsidP="00E757DC">
      <w:pPr>
        <w:rPr>
          <w:rFonts w:cstheme="minorHAnsi"/>
          <w:color w:val="000000" w:themeColor="text1"/>
          <w:u w:val="single"/>
        </w:rPr>
      </w:pPr>
      <w:r w:rsidRPr="00486385">
        <w:rPr>
          <w:rFonts w:cstheme="minorHAnsi"/>
          <w:color w:val="000000" w:themeColor="text1"/>
          <w:u w:val="single"/>
        </w:rPr>
        <w:br/>
      </w:r>
      <w:r w:rsidR="00D129D2">
        <w:rPr>
          <w:rFonts w:cstheme="minorHAnsi"/>
          <w:noProof/>
          <w:color w:val="000000" w:themeColor="text1"/>
          <w:u w:val="single"/>
          <w:lang w:val="bs-Latn-BA" w:eastAsia="bs-Latn-BA"/>
        </w:rPr>
        <w:drawing>
          <wp:inline distT="0" distB="0" distL="0" distR="0" wp14:anchorId="2E8C8346" wp14:editId="5F94E0DB">
            <wp:extent cx="3455076" cy="2207923"/>
            <wp:effectExtent l="19050" t="0" r="0" b="0"/>
            <wp:docPr id="4" name="Picture 3" descr="Screenshot 2022-01-02 120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02 120554.png"/>
                    <pic:cNvPicPr/>
                  </pic:nvPicPr>
                  <pic:blipFill>
                    <a:blip r:embed="rId14" cstate="print"/>
                    <a:stretch>
                      <a:fillRect/>
                    </a:stretch>
                  </pic:blipFill>
                  <pic:spPr>
                    <a:xfrm>
                      <a:off x="0" y="0"/>
                      <a:ext cx="3453748" cy="2207074"/>
                    </a:xfrm>
                    <a:prstGeom prst="rect">
                      <a:avLst/>
                    </a:prstGeom>
                  </pic:spPr>
                </pic:pic>
              </a:graphicData>
            </a:graphic>
          </wp:inline>
        </w:drawing>
      </w:r>
      <w:r w:rsidR="008A0FAA" w:rsidRPr="00486385">
        <w:rPr>
          <w:rFonts w:cstheme="minorHAnsi"/>
          <w:color w:val="000000" w:themeColor="text1"/>
          <w:u w:val="single"/>
        </w:rPr>
        <w:br/>
      </w:r>
      <w:r w:rsidR="002022AB">
        <w:rPr>
          <w:rFonts w:cstheme="minorHAnsi"/>
          <w:color w:val="000000" w:themeColor="text1"/>
          <w:u w:val="single"/>
        </w:rPr>
        <w:br/>
      </w:r>
      <w:r w:rsidR="003B297F" w:rsidRPr="003B297F">
        <w:rPr>
          <w:rFonts w:cstheme="minorHAnsi"/>
          <w:color w:val="000000" w:themeColor="text1"/>
        </w:rPr>
        <w:t xml:space="preserve">2005 strain is 100% similar to </w:t>
      </w:r>
      <w:r w:rsidR="00A21C78">
        <w:rPr>
          <w:rFonts w:cstheme="minorHAnsi"/>
          <w:color w:val="000000" w:themeColor="text1"/>
        </w:rPr>
        <w:t>itself.</w:t>
      </w:r>
      <w:r w:rsidR="00A21C78">
        <w:rPr>
          <w:rFonts w:cstheme="minorHAnsi"/>
          <w:color w:val="000000" w:themeColor="text1"/>
        </w:rPr>
        <w:br/>
      </w:r>
      <w:r w:rsidR="003B297F" w:rsidRPr="003B297F">
        <w:rPr>
          <w:rFonts w:cstheme="minorHAnsi"/>
          <w:color w:val="000000" w:themeColor="text1"/>
        </w:rPr>
        <w:t>2009_1 strain i</w:t>
      </w:r>
      <w:r w:rsidR="003B297F" w:rsidRPr="00D129D2">
        <w:rPr>
          <w:rFonts w:cstheme="minorHAnsi"/>
          <w:color w:val="000000" w:themeColor="text1"/>
        </w:rPr>
        <w:t xml:space="preserve">s </w:t>
      </w:r>
      <w:r w:rsidR="00D129D2">
        <w:rPr>
          <w:rFonts w:cstheme="minorHAnsi"/>
          <w:color w:val="000000" w:themeColor="text1"/>
        </w:rPr>
        <w:t>81.</w:t>
      </w:r>
      <w:r w:rsidR="003B297F" w:rsidRPr="003B297F">
        <w:rPr>
          <w:rFonts w:cstheme="minorHAnsi"/>
          <w:color w:val="000000" w:themeColor="text1"/>
        </w:rPr>
        <w:t>80% similar to the 2005 strain.</w:t>
      </w:r>
      <w:r w:rsidR="00A21C78">
        <w:rPr>
          <w:rFonts w:cstheme="minorHAnsi"/>
          <w:color w:val="000000" w:themeColor="text1"/>
        </w:rPr>
        <w:br/>
      </w:r>
      <w:r w:rsidR="003B297F">
        <w:rPr>
          <w:rFonts w:cstheme="minorHAnsi"/>
          <w:color w:val="000000" w:themeColor="text1"/>
        </w:rPr>
        <w:t>2009_2 strain is 73.89% similar to 2005</w:t>
      </w:r>
      <w:r w:rsidR="00A21C78">
        <w:rPr>
          <w:rFonts w:cstheme="minorHAnsi"/>
          <w:color w:val="000000" w:themeColor="text1"/>
        </w:rPr>
        <w:t xml:space="preserve"> strain. </w:t>
      </w:r>
      <w:r w:rsidR="00A21C78">
        <w:rPr>
          <w:rFonts w:cstheme="minorHAnsi"/>
          <w:color w:val="000000" w:themeColor="text1"/>
        </w:rPr>
        <w:br/>
      </w:r>
      <w:r w:rsidR="00D129D2">
        <w:rPr>
          <w:rFonts w:cstheme="minorHAnsi"/>
          <w:color w:val="000000" w:themeColor="text1"/>
        </w:rPr>
        <w:t>2009_3 strain is 75.</w:t>
      </w:r>
      <w:r w:rsidR="003B297F">
        <w:rPr>
          <w:rFonts w:cstheme="minorHAnsi"/>
          <w:color w:val="000000" w:themeColor="text1"/>
        </w:rPr>
        <w:t xml:space="preserve">15% similar to </w:t>
      </w:r>
      <w:r w:rsidR="00A21C78">
        <w:rPr>
          <w:rFonts w:cstheme="minorHAnsi"/>
          <w:color w:val="000000" w:themeColor="text1"/>
        </w:rPr>
        <w:t>2005 strain.</w:t>
      </w:r>
      <w:r w:rsidR="00A21C78">
        <w:rPr>
          <w:rFonts w:cstheme="minorHAnsi"/>
          <w:color w:val="000000" w:themeColor="text1"/>
        </w:rPr>
        <w:br/>
      </w:r>
      <w:r w:rsidR="00A32291">
        <w:rPr>
          <w:rFonts w:cstheme="minorHAnsi"/>
          <w:color w:val="000000" w:themeColor="text1"/>
        </w:rPr>
        <w:t xml:space="preserve">The strain from </w:t>
      </w:r>
      <w:r w:rsidR="00D129D2">
        <w:rPr>
          <w:rFonts w:cstheme="minorHAnsi"/>
          <w:color w:val="000000" w:themeColor="text1"/>
        </w:rPr>
        <w:t>2012 is 95.</w:t>
      </w:r>
      <w:r w:rsidR="003B297F">
        <w:rPr>
          <w:rFonts w:cstheme="minorHAnsi"/>
          <w:color w:val="000000" w:themeColor="text1"/>
        </w:rPr>
        <w:t xml:space="preserve">26% similar to 2005 strain. </w:t>
      </w:r>
      <w:r w:rsidR="003B297F">
        <w:rPr>
          <w:rFonts w:cstheme="minorHAnsi"/>
          <w:color w:val="000000" w:themeColor="text1"/>
        </w:rPr>
        <w:br/>
      </w:r>
    </w:p>
    <w:p w14:paraId="320A8D5B" w14:textId="77777777" w:rsidR="00E757DC" w:rsidRDefault="00E757DC" w:rsidP="00E757DC">
      <w:pPr>
        <w:rPr>
          <w:rFonts w:cstheme="minorHAnsi"/>
          <w:color w:val="000000" w:themeColor="text1"/>
        </w:rPr>
      </w:pPr>
      <w:r w:rsidRPr="00A21C78">
        <w:rPr>
          <w:rFonts w:cstheme="minorHAnsi"/>
          <w:b/>
          <w:color w:val="000000" w:themeColor="text1"/>
          <w:sz w:val="24"/>
        </w:rPr>
        <w:t>Discussion</w:t>
      </w:r>
      <w:r w:rsidR="00D129D2">
        <w:rPr>
          <w:rFonts w:cstheme="minorHAnsi"/>
          <w:color w:val="000000" w:themeColor="text1"/>
          <w:u w:val="single"/>
        </w:rPr>
        <w:br/>
      </w:r>
      <w:r w:rsidR="00D129D2">
        <w:rPr>
          <w:rFonts w:cstheme="minorHAnsi"/>
          <w:color w:val="000000" w:themeColor="text1"/>
          <w:u w:val="single"/>
        </w:rPr>
        <w:br/>
      </w:r>
      <w:r>
        <w:rPr>
          <w:rFonts w:cstheme="minorHAnsi"/>
          <w:color w:val="000000" w:themeColor="text1"/>
          <w:u w:val="single"/>
        </w:rPr>
        <w:br/>
      </w:r>
      <w:r>
        <w:rPr>
          <w:rFonts w:cstheme="minorHAnsi"/>
          <w:color w:val="000000" w:themeColor="text1"/>
        </w:rPr>
        <w:t>Compare</w:t>
      </w:r>
      <w:r w:rsidR="00476880">
        <w:rPr>
          <w:rFonts w:cstheme="minorHAnsi"/>
          <w:color w:val="000000" w:themeColor="text1"/>
        </w:rPr>
        <w:t>d to 2005 strain, three strains;</w:t>
      </w:r>
      <w:r>
        <w:rPr>
          <w:rFonts w:cstheme="minorHAnsi"/>
          <w:color w:val="000000" w:themeColor="text1"/>
        </w:rPr>
        <w:t xml:space="preserve"> 2009_1, 2009_2 and 2009_3 accumulated more mutati</w:t>
      </w:r>
      <w:r w:rsidR="00D129D2">
        <w:rPr>
          <w:rFonts w:cstheme="minorHAnsi"/>
          <w:color w:val="000000" w:themeColor="text1"/>
        </w:rPr>
        <w:t>ons in coding regions, while 20</w:t>
      </w:r>
      <w:r>
        <w:rPr>
          <w:rFonts w:cstheme="minorHAnsi"/>
          <w:color w:val="000000" w:themeColor="text1"/>
        </w:rPr>
        <w:t>12 strain accumulated more mutations in the non-coding region. However, the mutation frequency in non-coding</w:t>
      </w:r>
      <w:r w:rsidR="00476880">
        <w:rPr>
          <w:rFonts w:cstheme="minorHAnsi"/>
          <w:color w:val="000000" w:themeColor="text1"/>
        </w:rPr>
        <w:t xml:space="preserve"> regions of all four strains</w:t>
      </w:r>
      <w:r>
        <w:rPr>
          <w:rFonts w:cstheme="minorHAnsi"/>
          <w:color w:val="000000" w:themeColor="text1"/>
        </w:rPr>
        <w:t xml:space="preserve"> is bigger than</w:t>
      </w:r>
      <w:r w:rsidR="00476880">
        <w:rPr>
          <w:rFonts w:cstheme="minorHAnsi"/>
          <w:color w:val="000000" w:themeColor="text1"/>
        </w:rPr>
        <w:t xml:space="preserve"> a</w:t>
      </w:r>
      <w:r>
        <w:rPr>
          <w:rFonts w:cstheme="minorHAnsi"/>
          <w:color w:val="000000" w:themeColor="text1"/>
        </w:rPr>
        <w:t xml:space="preserve"> mutation frequency in coding regions. </w:t>
      </w:r>
      <w:r w:rsidR="0019254A">
        <w:rPr>
          <w:rFonts w:cstheme="minorHAnsi"/>
          <w:color w:val="000000" w:themeColor="text1"/>
        </w:rPr>
        <w:br/>
      </w:r>
      <w:r w:rsidR="0019254A" w:rsidRPr="0019254A">
        <w:rPr>
          <w:rFonts w:cstheme="minorHAnsi"/>
          <w:color w:val="000000" w:themeColor="text1"/>
        </w:rPr>
        <w:t>Most commonly, mutati</w:t>
      </w:r>
      <w:r w:rsidR="003B4D03">
        <w:rPr>
          <w:rFonts w:cstheme="minorHAnsi"/>
          <w:color w:val="000000" w:themeColor="text1"/>
        </w:rPr>
        <w:t xml:space="preserve">ons occur in non-coding regions, which don’t have any noticeable effect since those genes are not expressed. </w:t>
      </w:r>
      <w:r w:rsidR="003B4D03" w:rsidRPr="0019254A">
        <w:rPr>
          <w:rFonts w:cstheme="minorHAnsi"/>
          <w:color w:val="000000" w:themeColor="text1"/>
        </w:rPr>
        <w:t xml:space="preserve">Mutations </w:t>
      </w:r>
      <w:r w:rsidR="00792863">
        <w:rPr>
          <w:rFonts w:cstheme="minorHAnsi"/>
          <w:color w:val="000000" w:themeColor="text1"/>
        </w:rPr>
        <w:t>in coding regions</w:t>
      </w:r>
      <w:r w:rsidR="003B4D03">
        <w:rPr>
          <w:rFonts w:cstheme="minorHAnsi"/>
          <w:color w:val="000000" w:themeColor="text1"/>
        </w:rPr>
        <w:t xml:space="preserve"> rarely</w:t>
      </w:r>
      <w:r w:rsidR="00792863">
        <w:rPr>
          <w:rFonts w:cstheme="minorHAnsi"/>
          <w:color w:val="000000" w:themeColor="text1"/>
        </w:rPr>
        <w:t xml:space="preserve"> occur</w:t>
      </w:r>
      <w:r w:rsidR="003B4D03">
        <w:rPr>
          <w:rFonts w:cstheme="minorHAnsi"/>
          <w:color w:val="000000" w:themeColor="text1"/>
        </w:rPr>
        <w:t xml:space="preserve"> </w:t>
      </w:r>
      <w:r w:rsidR="00B36D7B">
        <w:rPr>
          <w:rFonts w:cstheme="minorHAnsi"/>
          <w:color w:val="000000" w:themeColor="text1"/>
        </w:rPr>
        <w:t>because these mutations</w:t>
      </w:r>
      <w:r w:rsidR="003B4D03">
        <w:rPr>
          <w:rFonts w:cstheme="minorHAnsi"/>
          <w:color w:val="000000" w:themeColor="text1"/>
        </w:rPr>
        <w:t xml:space="preserve"> can often be harmful</w:t>
      </w:r>
      <w:r w:rsidR="0019254A" w:rsidRPr="0019254A">
        <w:rPr>
          <w:rFonts w:cstheme="minorHAnsi"/>
          <w:color w:val="000000" w:themeColor="text1"/>
        </w:rPr>
        <w:t>. Given that as many as three</w:t>
      </w:r>
      <w:r w:rsidR="00B36D7B">
        <w:rPr>
          <w:rFonts w:cstheme="minorHAnsi"/>
          <w:color w:val="000000" w:themeColor="text1"/>
        </w:rPr>
        <w:t xml:space="preserve"> of our</w:t>
      </w:r>
      <w:r w:rsidR="0019254A" w:rsidRPr="0019254A">
        <w:rPr>
          <w:rFonts w:cstheme="minorHAnsi"/>
          <w:color w:val="000000" w:themeColor="text1"/>
        </w:rPr>
        <w:t xml:space="preserve"> </w:t>
      </w:r>
      <w:r w:rsidR="00B36D7B">
        <w:rPr>
          <w:rFonts w:cstheme="minorHAnsi"/>
          <w:color w:val="000000" w:themeColor="text1"/>
        </w:rPr>
        <w:t xml:space="preserve">virus strains </w:t>
      </w:r>
      <w:r w:rsidR="0019254A" w:rsidRPr="0019254A">
        <w:rPr>
          <w:rFonts w:cstheme="minorHAnsi"/>
          <w:color w:val="000000" w:themeColor="text1"/>
        </w:rPr>
        <w:t xml:space="preserve">have </w:t>
      </w:r>
      <w:r w:rsidR="00B36D7B">
        <w:rPr>
          <w:rFonts w:cstheme="minorHAnsi"/>
          <w:color w:val="000000" w:themeColor="text1"/>
        </w:rPr>
        <w:t xml:space="preserve">more </w:t>
      </w:r>
      <w:r w:rsidR="0019254A" w:rsidRPr="0019254A">
        <w:rPr>
          <w:rFonts w:cstheme="minorHAnsi"/>
          <w:color w:val="000000" w:themeColor="text1"/>
        </w:rPr>
        <w:t xml:space="preserve">mutations in the coding region, we can assume that these are </w:t>
      </w:r>
      <w:r w:rsidR="00B36D7B">
        <w:rPr>
          <w:rFonts w:cstheme="minorHAnsi"/>
          <w:color w:val="000000" w:themeColor="text1"/>
        </w:rPr>
        <w:t xml:space="preserve">for example </w:t>
      </w:r>
      <w:r w:rsidR="0019254A" w:rsidRPr="0019254A">
        <w:rPr>
          <w:rFonts w:cstheme="minorHAnsi"/>
          <w:color w:val="000000" w:themeColor="text1"/>
        </w:rPr>
        <w:t>silent mutations, such as changes in a single</w:t>
      </w:r>
      <w:r w:rsidR="003B4D03">
        <w:rPr>
          <w:rFonts w:cstheme="minorHAnsi"/>
          <w:color w:val="000000" w:themeColor="text1"/>
        </w:rPr>
        <w:t xml:space="preserve"> base in the</w:t>
      </w:r>
      <w:r w:rsidR="0019254A" w:rsidRPr="0019254A">
        <w:rPr>
          <w:rFonts w:cstheme="minorHAnsi"/>
          <w:color w:val="000000" w:themeColor="text1"/>
        </w:rPr>
        <w:t xml:space="preserve"> nucleotide</w:t>
      </w:r>
      <w:r w:rsidR="003B4D03">
        <w:rPr>
          <w:rFonts w:cstheme="minorHAnsi"/>
          <w:color w:val="000000" w:themeColor="text1"/>
        </w:rPr>
        <w:t xml:space="preserve"> sequence</w:t>
      </w:r>
      <w:r w:rsidR="0019254A" w:rsidRPr="0019254A">
        <w:rPr>
          <w:rFonts w:cstheme="minorHAnsi"/>
          <w:color w:val="000000" w:themeColor="text1"/>
        </w:rPr>
        <w:t>, that do not have a significant impact on the organism</w:t>
      </w:r>
      <w:r w:rsidR="00B36D7B">
        <w:rPr>
          <w:rFonts w:cstheme="minorHAnsi"/>
          <w:color w:val="000000" w:themeColor="text1"/>
        </w:rPr>
        <w:t>.</w:t>
      </w:r>
    </w:p>
    <w:p w14:paraId="59DD9946" w14:textId="77777777" w:rsidR="00E757DC" w:rsidRDefault="00702E61" w:rsidP="00B12944">
      <w:pPr>
        <w:rPr>
          <w:rFonts w:cstheme="minorHAnsi"/>
          <w:color w:val="000000" w:themeColor="text1"/>
        </w:rPr>
      </w:pPr>
      <w:r>
        <w:rPr>
          <w:rFonts w:cstheme="minorHAnsi"/>
          <w:color w:val="000000" w:themeColor="text1"/>
        </w:rPr>
        <w:t>Throughout</w:t>
      </w:r>
      <w:r w:rsidR="00E757DC" w:rsidRPr="00E757DC">
        <w:rPr>
          <w:rFonts w:cstheme="minorHAnsi"/>
          <w:color w:val="000000" w:themeColor="text1"/>
        </w:rPr>
        <w:t xml:space="preserve"> the analysis of the virus</w:t>
      </w:r>
      <w:r w:rsidR="00E757DC">
        <w:rPr>
          <w:rFonts w:cstheme="minorHAnsi"/>
          <w:color w:val="000000" w:themeColor="text1"/>
        </w:rPr>
        <w:t xml:space="preserve"> strains</w:t>
      </w:r>
      <w:r w:rsidR="00E757DC" w:rsidRPr="00E757DC">
        <w:rPr>
          <w:rFonts w:cstheme="minorHAnsi"/>
          <w:color w:val="000000" w:themeColor="text1"/>
        </w:rPr>
        <w:t xml:space="preserve">, it was discovered that </w:t>
      </w:r>
      <w:r w:rsidR="00792863">
        <w:rPr>
          <w:rFonts w:cstheme="minorHAnsi"/>
          <w:color w:val="000000" w:themeColor="text1"/>
        </w:rPr>
        <w:t xml:space="preserve">the </w:t>
      </w:r>
      <w:r w:rsidR="00E10391">
        <w:rPr>
          <w:rFonts w:cstheme="minorHAnsi"/>
          <w:color w:val="000000" w:themeColor="text1"/>
        </w:rPr>
        <w:t xml:space="preserve">2012 strain is most similar to the 2005 </w:t>
      </w:r>
      <w:r w:rsidR="00D129D2">
        <w:rPr>
          <w:rFonts w:cstheme="minorHAnsi"/>
          <w:color w:val="000000" w:themeColor="text1"/>
        </w:rPr>
        <w:t>strain, with a similarity of 95.</w:t>
      </w:r>
      <w:r w:rsidR="00E10391">
        <w:rPr>
          <w:rFonts w:cstheme="minorHAnsi"/>
          <w:color w:val="000000" w:themeColor="text1"/>
        </w:rPr>
        <w:t xml:space="preserve">26%. </w:t>
      </w:r>
      <w:commentRangeStart w:id="7"/>
      <w:r w:rsidR="00E10391" w:rsidRPr="00E10391">
        <w:rPr>
          <w:rFonts w:cstheme="minorHAnsi"/>
          <w:color w:val="000000" w:themeColor="text1"/>
        </w:rPr>
        <w:t>It is understandable that these two s</w:t>
      </w:r>
      <w:r w:rsidR="00E10391">
        <w:rPr>
          <w:rFonts w:cstheme="minorHAnsi"/>
          <w:color w:val="000000" w:themeColor="text1"/>
        </w:rPr>
        <w:t xml:space="preserve">trains </w:t>
      </w:r>
      <w:r w:rsidR="00E10391" w:rsidRPr="00E10391">
        <w:rPr>
          <w:rFonts w:cstheme="minorHAnsi"/>
          <w:color w:val="000000" w:themeColor="text1"/>
        </w:rPr>
        <w:t xml:space="preserve">are most similar because they are derived from humans, while the other three </w:t>
      </w:r>
      <w:r w:rsidR="00E10391">
        <w:rPr>
          <w:rFonts w:cstheme="minorHAnsi"/>
          <w:color w:val="000000" w:themeColor="text1"/>
        </w:rPr>
        <w:t xml:space="preserve">strains </w:t>
      </w:r>
      <w:r w:rsidR="00D129D2">
        <w:rPr>
          <w:rFonts w:cstheme="minorHAnsi"/>
          <w:color w:val="000000" w:themeColor="text1"/>
        </w:rPr>
        <w:t xml:space="preserve">are </w:t>
      </w:r>
      <w:r w:rsidR="00E10391" w:rsidRPr="00E10391">
        <w:rPr>
          <w:rFonts w:cstheme="minorHAnsi"/>
          <w:color w:val="000000" w:themeColor="text1"/>
        </w:rPr>
        <w:t>derived from primates.</w:t>
      </w:r>
      <w:commentRangeEnd w:id="7"/>
      <w:r w:rsidR="00C06397">
        <w:rPr>
          <w:rStyle w:val="CommentReference"/>
        </w:rPr>
        <w:commentReference w:id="7"/>
      </w:r>
      <w:r w:rsidR="006A0B36">
        <w:rPr>
          <w:rFonts w:cstheme="minorHAnsi"/>
          <w:color w:val="000000" w:themeColor="text1"/>
        </w:rPr>
        <w:br/>
      </w:r>
      <w:commentRangeStart w:id="8"/>
      <w:r w:rsidR="006A0B36">
        <w:rPr>
          <w:rFonts w:cstheme="minorHAnsi"/>
          <w:color w:val="000000" w:themeColor="text1"/>
        </w:rPr>
        <w:t xml:space="preserve">However, </w:t>
      </w:r>
      <w:commentRangeStart w:id="9"/>
      <w:r w:rsidR="006A0B36">
        <w:rPr>
          <w:rFonts w:cstheme="minorHAnsi"/>
          <w:color w:val="000000" w:themeColor="text1"/>
        </w:rPr>
        <w:t xml:space="preserve">previous studies </w:t>
      </w:r>
      <w:commentRangeEnd w:id="9"/>
      <w:r w:rsidR="000F5F78">
        <w:rPr>
          <w:rStyle w:val="CommentReference"/>
        </w:rPr>
        <w:commentReference w:id="9"/>
      </w:r>
      <w:r w:rsidR="006A0B36">
        <w:rPr>
          <w:rFonts w:cstheme="minorHAnsi"/>
          <w:color w:val="000000" w:themeColor="text1"/>
        </w:rPr>
        <w:t xml:space="preserve">discovered that primate strains of bocavirus </w:t>
      </w:r>
      <w:r w:rsidR="006A0B36">
        <w:t xml:space="preserve">differed </w:t>
      </w:r>
      <w:r w:rsidR="006A0B36" w:rsidRPr="006A0B36">
        <w:rPr>
          <w:rFonts w:cstheme="minorHAnsi"/>
          <w:color w:val="000000" w:themeColor="text1"/>
        </w:rPr>
        <w:t xml:space="preserve">by </w:t>
      </w:r>
      <w:r w:rsidR="006A0B36" w:rsidRPr="006A0B36">
        <w:rPr>
          <w:rFonts w:cstheme="minorHAnsi"/>
          <w:color w:val="000000" w:themeColor="text1"/>
          <w:shd w:val="clear" w:color="auto" w:fill="FFFFFF"/>
        </w:rPr>
        <w:t>≥</w:t>
      </w:r>
      <w:r w:rsidR="006A0B36" w:rsidRPr="006A0B36">
        <w:rPr>
          <w:color w:val="000000" w:themeColor="text1"/>
        </w:rPr>
        <w:t>8 %</w:t>
      </w:r>
      <w:r w:rsidR="006A0B36">
        <w:t xml:space="preserve"> from the next closest human bocavirus in their nucleotide sequence, </w:t>
      </w:r>
      <w:r w:rsidR="006A0B36" w:rsidRPr="006A0B36">
        <w:t>this high degree of similarity was an unexpected finding.</w:t>
      </w:r>
      <w:commentRangeEnd w:id="8"/>
      <w:r w:rsidR="000F5F78">
        <w:rPr>
          <w:rStyle w:val="CommentReference"/>
        </w:rPr>
        <w:commentReference w:id="8"/>
      </w:r>
    </w:p>
    <w:p w14:paraId="254DFBA2" w14:textId="77777777" w:rsidR="00A32291" w:rsidRDefault="00A32291" w:rsidP="00B12944">
      <w:pPr>
        <w:rPr>
          <w:rFonts w:cstheme="minorHAnsi"/>
          <w:color w:val="000000" w:themeColor="text1"/>
        </w:rPr>
      </w:pPr>
    </w:p>
    <w:p w14:paraId="3BBB2A3A" w14:textId="77777777" w:rsidR="00056A94" w:rsidRDefault="00056A94" w:rsidP="00B12944">
      <w:pPr>
        <w:rPr>
          <w:rFonts w:cstheme="minorHAnsi"/>
          <w:color w:val="000000" w:themeColor="text1"/>
        </w:rPr>
      </w:pPr>
      <w:r>
        <w:rPr>
          <w:rFonts w:cstheme="minorHAnsi"/>
          <w:color w:val="000000" w:themeColor="text1"/>
        </w:rPr>
        <w:lastRenderedPageBreak/>
        <w:br/>
        <w:t>The strain from the year of 2012 has 244 gaps</w:t>
      </w:r>
      <w:r w:rsidR="00D83753">
        <w:rPr>
          <w:rFonts w:cstheme="minorHAnsi"/>
          <w:color w:val="000000" w:themeColor="text1"/>
        </w:rPr>
        <w:t xml:space="preserve"> in a sequence</w:t>
      </w:r>
      <w:r>
        <w:rPr>
          <w:rFonts w:cstheme="minorHAnsi"/>
          <w:color w:val="000000" w:themeColor="text1"/>
        </w:rPr>
        <w:t xml:space="preserve"> and </w:t>
      </w:r>
      <w:r w:rsidR="00D83753">
        <w:rPr>
          <w:rFonts w:cstheme="minorHAnsi"/>
          <w:color w:val="000000" w:themeColor="text1"/>
        </w:rPr>
        <w:t>analysis revealed that they are a</w:t>
      </w:r>
      <w:r w:rsidR="00792863">
        <w:rPr>
          <w:rFonts w:cstheme="minorHAnsi"/>
          <w:color w:val="000000" w:themeColor="text1"/>
        </w:rPr>
        <w:t>ll deletions, hence this strain</w:t>
      </w:r>
      <w:r w:rsidR="00D83753">
        <w:rPr>
          <w:rFonts w:cstheme="minorHAnsi"/>
          <w:color w:val="000000" w:themeColor="text1"/>
        </w:rPr>
        <w:t xml:space="preserve"> accumulated 0 insertions.</w:t>
      </w:r>
      <w:r w:rsidR="00D83753">
        <w:rPr>
          <w:rFonts w:cstheme="minorHAnsi"/>
          <w:color w:val="000000" w:themeColor="text1"/>
        </w:rPr>
        <w:br/>
        <w:t xml:space="preserve">On the other side, all three strains from the year of 2009 have the higher number of insertions than deletions. </w:t>
      </w:r>
      <w:r w:rsidR="00411948" w:rsidRPr="00411948">
        <w:rPr>
          <w:rFonts w:cstheme="minorHAnsi"/>
          <w:color w:val="000000" w:themeColor="text1"/>
        </w:rPr>
        <w:t>It can be assumed that primate virus s</w:t>
      </w:r>
      <w:r w:rsidR="00411948">
        <w:rPr>
          <w:rFonts w:cstheme="minorHAnsi"/>
          <w:color w:val="000000" w:themeColor="text1"/>
        </w:rPr>
        <w:t>trains</w:t>
      </w:r>
      <w:r w:rsidR="00411948" w:rsidRPr="00411948">
        <w:rPr>
          <w:rFonts w:cstheme="minorHAnsi"/>
          <w:color w:val="000000" w:themeColor="text1"/>
        </w:rPr>
        <w:t xml:space="preserve"> are more prone to certain types of mutations, in </w:t>
      </w:r>
      <w:r w:rsidR="007D7E93">
        <w:rPr>
          <w:rFonts w:cstheme="minorHAnsi"/>
          <w:color w:val="000000" w:themeColor="text1"/>
        </w:rPr>
        <w:t>this particular case insertions</w:t>
      </w:r>
      <w:r w:rsidR="005D70F0">
        <w:rPr>
          <w:rFonts w:cstheme="minorHAnsi"/>
          <w:color w:val="000000" w:themeColor="text1"/>
        </w:rPr>
        <w:t>,</w:t>
      </w:r>
      <w:r w:rsidR="00411948">
        <w:rPr>
          <w:rFonts w:cstheme="minorHAnsi"/>
          <w:color w:val="000000" w:themeColor="text1"/>
        </w:rPr>
        <w:t xml:space="preserve"> while human strains are more prone to deletions. </w:t>
      </w:r>
    </w:p>
    <w:p w14:paraId="164FCBA3" w14:textId="77777777" w:rsidR="00056A94" w:rsidRPr="00A21C78" w:rsidRDefault="00056A94" w:rsidP="00B12944">
      <w:pPr>
        <w:rPr>
          <w:rFonts w:cstheme="minorHAnsi"/>
          <w:color w:val="000000" w:themeColor="text1"/>
        </w:rPr>
      </w:pPr>
    </w:p>
    <w:p w14:paraId="0E43FA85" w14:textId="77777777" w:rsidR="007D05E1" w:rsidRPr="00512A25" w:rsidRDefault="00A32291" w:rsidP="00702E61">
      <w:pPr>
        <w:rPr>
          <w:rFonts w:cstheme="minorHAnsi"/>
          <w:b/>
          <w:color w:val="000000" w:themeColor="text1"/>
          <w:sz w:val="24"/>
        </w:rPr>
      </w:pPr>
      <w:commentRangeStart w:id="10"/>
      <w:r w:rsidRPr="00A21C78">
        <w:rPr>
          <w:rFonts w:cstheme="minorHAnsi"/>
          <w:b/>
          <w:color w:val="000000" w:themeColor="text1"/>
          <w:sz w:val="24"/>
        </w:rPr>
        <w:t>Health effects</w:t>
      </w:r>
      <w:commentRangeEnd w:id="10"/>
      <w:r w:rsidR="004F1335">
        <w:rPr>
          <w:rStyle w:val="CommentReference"/>
        </w:rPr>
        <w:commentReference w:id="10"/>
      </w:r>
      <w:r>
        <w:rPr>
          <w:rFonts w:cstheme="minorHAnsi"/>
          <w:color w:val="000000" w:themeColor="text1"/>
        </w:rPr>
        <w:br/>
      </w:r>
      <w:commentRangeStart w:id="11"/>
      <w:r w:rsidR="00702E61">
        <w:rPr>
          <w:rFonts w:cstheme="minorHAnsi"/>
          <w:color w:val="000000" w:themeColor="text1"/>
        </w:rPr>
        <w:t xml:space="preserve">Considering that the </w:t>
      </w:r>
      <w:r w:rsidR="00FF5E35">
        <w:rPr>
          <w:rFonts w:cstheme="minorHAnsi"/>
          <w:color w:val="000000" w:themeColor="text1"/>
        </w:rPr>
        <w:t>bocavirus is</w:t>
      </w:r>
      <w:r w:rsidR="00702E61">
        <w:rPr>
          <w:rFonts w:cstheme="minorHAnsi"/>
          <w:color w:val="000000" w:themeColor="text1"/>
        </w:rPr>
        <w:t xml:space="preserve"> relatively r</w:t>
      </w:r>
      <w:r w:rsidR="00702E61" w:rsidRPr="00702E61">
        <w:rPr>
          <w:rFonts w:cstheme="minorHAnsi"/>
          <w:color w:val="000000" w:themeColor="text1"/>
        </w:rPr>
        <w:t xml:space="preserve">ecently discovered, </w:t>
      </w:r>
      <w:r w:rsidR="00702E61">
        <w:rPr>
          <w:rFonts w:cstheme="minorHAnsi"/>
          <w:color w:val="000000" w:themeColor="text1"/>
        </w:rPr>
        <w:t>only</w:t>
      </w:r>
      <w:r w:rsidR="007D05E1">
        <w:rPr>
          <w:rFonts w:cstheme="minorHAnsi"/>
          <w:color w:val="000000" w:themeColor="text1"/>
        </w:rPr>
        <w:t xml:space="preserve"> a</w:t>
      </w:r>
      <w:r w:rsidR="00702E61">
        <w:rPr>
          <w:rFonts w:cstheme="minorHAnsi"/>
          <w:color w:val="000000" w:themeColor="text1"/>
        </w:rPr>
        <w:t xml:space="preserve"> small proportion </w:t>
      </w:r>
      <w:r w:rsidR="00702E61" w:rsidRPr="00702E61">
        <w:rPr>
          <w:rFonts w:cstheme="minorHAnsi"/>
          <w:color w:val="000000" w:themeColor="text1"/>
        </w:rPr>
        <w:t xml:space="preserve">of its health effects have been determined </w:t>
      </w:r>
      <w:r w:rsidR="00702E61">
        <w:rPr>
          <w:rFonts w:cstheme="minorHAnsi"/>
          <w:color w:val="000000" w:themeColor="text1"/>
        </w:rPr>
        <w:t xml:space="preserve">up to this point. </w:t>
      </w:r>
      <w:commentRangeEnd w:id="11"/>
      <w:r w:rsidR="00EB7774">
        <w:rPr>
          <w:rStyle w:val="CommentReference"/>
        </w:rPr>
        <w:commentReference w:id="11"/>
      </w:r>
      <w:r w:rsidR="00702E61">
        <w:rPr>
          <w:rFonts w:cstheme="minorHAnsi"/>
          <w:color w:val="000000" w:themeColor="text1"/>
        </w:rPr>
        <w:br/>
      </w:r>
      <w:commentRangeStart w:id="12"/>
      <w:r w:rsidR="00702E61" w:rsidRPr="00702E61">
        <w:rPr>
          <w:rFonts w:cstheme="minorHAnsi"/>
          <w:color w:val="000000" w:themeColor="text1"/>
        </w:rPr>
        <w:t>It is known that</w:t>
      </w:r>
      <w:r w:rsidR="00702E61">
        <w:rPr>
          <w:rFonts w:cstheme="minorHAnsi"/>
          <w:color w:val="000000" w:themeColor="text1"/>
        </w:rPr>
        <w:t>,</w:t>
      </w:r>
      <w:r w:rsidR="002D1AFC">
        <w:rPr>
          <w:rFonts w:cstheme="minorHAnsi"/>
          <w:color w:val="000000" w:themeColor="text1"/>
        </w:rPr>
        <w:t xml:space="preserve"> </w:t>
      </w:r>
      <w:r w:rsidR="00702E61">
        <w:rPr>
          <w:rFonts w:cstheme="minorHAnsi"/>
          <w:color w:val="000000" w:themeColor="text1"/>
        </w:rPr>
        <w:t xml:space="preserve">in humans, </w:t>
      </w:r>
      <w:r w:rsidR="00702E61" w:rsidRPr="00702E61">
        <w:rPr>
          <w:rFonts w:cstheme="minorHAnsi"/>
          <w:color w:val="000000" w:themeColor="text1"/>
        </w:rPr>
        <w:t>this virus primarily causes respiratory tract infection</w:t>
      </w:r>
      <w:r w:rsidR="00702E61">
        <w:rPr>
          <w:rFonts w:cstheme="minorHAnsi"/>
          <w:color w:val="000000" w:themeColor="text1"/>
        </w:rPr>
        <w:t>, followed</w:t>
      </w:r>
      <w:r w:rsidR="00702E61" w:rsidRPr="00702E61">
        <w:rPr>
          <w:rFonts w:cstheme="minorHAnsi"/>
          <w:color w:val="000000" w:themeColor="text1"/>
        </w:rPr>
        <w:t xml:space="preserve"> b</w:t>
      </w:r>
      <w:r w:rsidR="004964CB">
        <w:rPr>
          <w:rFonts w:cstheme="minorHAnsi"/>
          <w:color w:val="000000" w:themeColor="text1"/>
        </w:rPr>
        <w:t>y diarrhea, fever</w:t>
      </w:r>
      <w:r w:rsidR="00702E61" w:rsidRPr="004964CB">
        <w:rPr>
          <w:rFonts w:cstheme="minorHAnsi"/>
          <w:color w:val="000000" w:themeColor="text1"/>
        </w:rPr>
        <w:t xml:space="preserve">, cyanosis and vomiting. </w:t>
      </w:r>
      <w:r w:rsidR="002D1AFC" w:rsidRPr="004964CB">
        <w:rPr>
          <w:rFonts w:cstheme="minorHAnsi"/>
          <w:color w:val="000000"/>
        </w:rPr>
        <w:t>Patients also reported</w:t>
      </w:r>
      <w:r w:rsidR="004964CB">
        <w:rPr>
          <w:rFonts w:cstheme="minorHAnsi"/>
          <w:color w:val="000000"/>
        </w:rPr>
        <w:t xml:space="preserve"> symptoms of </w:t>
      </w:r>
      <w:r w:rsidR="002D1AFC" w:rsidRPr="004964CB">
        <w:rPr>
          <w:rFonts w:cstheme="minorHAnsi"/>
          <w:color w:val="000000"/>
        </w:rPr>
        <w:t>gastroent</w:t>
      </w:r>
      <w:r w:rsidR="006A2568">
        <w:rPr>
          <w:rFonts w:cstheme="minorHAnsi"/>
          <w:color w:val="000000"/>
        </w:rPr>
        <w:t>eritis and shortness of breath.</w:t>
      </w:r>
      <w:commentRangeEnd w:id="12"/>
      <w:r w:rsidR="00EB7774">
        <w:rPr>
          <w:rStyle w:val="CommentReference"/>
        </w:rPr>
        <w:commentReference w:id="12"/>
      </w:r>
      <w:r w:rsidR="00A10C31">
        <w:rPr>
          <w:rFonts w:cstheme="minorHAnsi"/>
          <w:color w:val="000000"/>
        </w:rPr>
        <w:br/>
      </w:r>
      <w:r w:rsidR="007D05E1" w:rsidRPr="007D05E1">
        <w:rPr>
          <w:rFonts w:cstheme="minorHAnsi"/>
          <w:color w:val="000000" w:themeColor="text1"/>
        </w:rPr>
        <w:t>In 2017, a group of scientists published a</w:t>
      </w:r>
      <w:r w:rsidR="007D05E1">
        <w:rPr>
          <w:rFonts w:cstheme="minorHAnsi"/>
          <w:color w:val="000000" w:themeColor="text1"/>
        </w:rPr>
        <w:t xml:space="preserve"> study related to the clinical features</w:t>
      </w:r>
      <w:r w:rsidR="007D05E1" w:rsidRPr="007D05E1">
        <w:rPr>
          <w:rFonts w:cstheme="minorHAnsi"/>
          <w:color w:val="000000" w:themeColor="text1"/>
        </w:rPr>
        <w:t xml:space="preserve"> of</w:t>
      </w:r>
      <w:r w:rsidR="007D05E1">
        <w:rPr>
          <w:rFonts w:cstheme="minorHAnsi"/>
          <w:color w:val="000000" w:themeColor="text1"/>
        </w:rPr>
        <w:t xml:space="preserve"> a</w:t>
      </w:r>
      <w:r w:rsidR="007D05E1" w:rsidRPr="007D05E1">
        <w:rPr>
          <w:rFonts w:cstheme="minorHAnsi"/>
          <w:color w:val="000000" w:themeColor="text1"/>
        </w:rPr>
        <w:t xml:space="preserve"> bocavirus. </w:t>
      </w:r>
      <w:r w:rsidR="007D05E1">
        <w:rPr>
          <w:rFonts w:cstheme="minorHAnsi"/>
          <w:color w:val="000000" w:themeColor="text1"/>
        </w:rPr>
        <w:t xml:space="preserve">In total, </w:t>
      </w:r>
      <w:r w:rsidR="007D05E1" w:rsidRPr="007D05E1">
        <w:rPr>
          <w:rFonts w:cstheme="minorHAnsi"/>
          <w:color w:val="000000" w:themeColor="text1"/>
        </w:rPr>
        <w:t>185 patients diagnosed with bocavirus infection participated in the study. Nasopharyngeal samples were taken when patients had symptoms of acute respiratory infection</w:t>
      </w:r>
      <w:r w:rsidR="007D05E1">
        <w:rPr>
          <w:rFonts w:cstheme="minorHAnsi"/>
          <w:color w:val="000000" w:themeColor="text1"/>
        </w:rPr>
        <w:t xml:space="preserve">. </w:t>
      </w:r>
      <w:r w:rsidR="007D05E1" w:rsidRPr="007D05E1">
        <w:rPr>
          <w:rFonts w:cstheme="minorHAnsi"/>
          <w:color w:val="000000" w:themeColor="text1"/>
        </w:rPr>
        <w:t xml:space="preserve">Out of 185 patients with </w:t>
      </w:r>
      <w:proofErr w:type="spellStart"/>
      <w:r w:rsidR="007D05E1" w:rsidRPr="007D05E1">
        <w:rPr>
          <w:rFonts w:cstheme="minorHAnsi"/>
          <w:color w:val="000000" w:themeColor="text1"/>
        </w:rPr>
        <w:t>HBoV</w:t>
      </w:r>
      <w:proofErr w:type="spellEnd"/>
      <w:r w:rsidR="007D05E1" w:rsidRPr="007D05E1">
        <w:rPr>
          <w:rFonts w:cstheme="minorHAnsi"/>
          <w:color w:val="000000" w:themeColor="text1"/>
        </w:rPr>
        <w:t xml:space="preserve"> infection, 75 patients had upper r</w:t>
      </w:r>
      <w:r w:rsidR="00A10C31">
        <w:rPr>
          <w:rFonts w:cstheme="minorHAnsi"/>
          <w:color w:val="000000" w:themeColor="text1"/>
        </w:rPr>
        <w:t>espiratory tract infection</w:t>
      </w:r>
      <w:r w:rsidR="007D05E1" w:rsidRPr="007D05E1">
        <w:rPr>
          <w:rFonts w:cstheme="minorHAnsi"/>
          <w:color w:val="000000" w:themeColor="text1"/>
        </w:rPr>
        <w:t xml:space="preserve">, </w:t>
      </w:r>
      <w:r w:rsidR="007D05E1">
        <w:rPr>
          <w:rFonts w:cstheme="minorHAnsi"/>
          <w:color w:val="000000" w:themeColor="text1"/>
        </w:rPr>
        <w:t xml:space="preserve">while </w:t>
      </w:r>
      <w:r w:rsidR="007D05E1" w:rsidRPr="007D05E1">
        <w:rPr>
          <w:rFonts w:cstheme="minorHAnsi"/>
          <w:color w:val="000000" w:themeColor="text1"/>
        </w:rPr>
        <w:t xml:space="preserve">110 of them had pneumonia. One hundred and nineteen patients became infected by contact with other </w:t>
      </w:r>
      <w:r w:rsidR="007D05E1">
        <w:rPr>
          <w:rFonts w:cstheme="minorHAnsi"/>
          <w:color w:val="000000" w:themeColor="text1"/>
        </w:rPr>
        <w:t>people. Also, s</w:t>
      </w:r>
      <w:r w:rsidR="007D05E1" w:rsidRPr="007D05E1">
        <w:rPr>
          <w:rFonts w:cstheme="minorHAnsi"/>
          <w:color w:val="000000" w:themeColor="text1"/>
        </w:rPr>
        <w:t xml:space="preserve">eventy-three patients (39.5%) visited the emergency department because of a </w:t>
      </w:r>
      <w:proofErr w:type="spellStart"/>
      <w:r w:rsidR="007D05E1" w:rsidRPr="007D05E1">
        <w:rPr>
          <w:rFonts w:cstheme="minorHAnsi"/>
          <w:color w:val="000000" w:themeColor="text1"/>
        </w:rPr>
        <w:t>HBoV</w:t>
      </w:r>
      <w:proofErr w:type="spellEnd"/>
      <w:r w:rsidR="007D05E1" w:rsidRPr="007D05E1">
        <w:rPr>
          <w:rFonts w:cstheme="minorHAnsi"/>
          <w:color w:val="000000" w:themeColor="text1"/>
        </w:rPr>
        <w:t xml:space="preserve"> infection.</w:t>
      </w:r>
      <w:r w:rsidR="00957A44">
        <w:rPr>
          <w:rFonts w:cstheme="minorHAnsi"/>
          <w:color w:val="000000" w:themeColor="text1"/>
        </w:rPr>
        <w:fldChar w:fldCharType="begin"/>
      </w:r>
      <w:r w:rsidR="007D05E1">
        <w:rPr>
          <w:rFonts w:cstheme="minorHAnsi"/>
          <w:color w:val="000000" w:themeColor="text1"/>
        </w:rPr>
        <w:instrText xml:space="preserve"> ADDIN ZOTERO_ITEM CSL_CITATION {"citationID":"nsKmysGu","properties":{"formattedCitation":"(Lee {\\i{}et al.}, 2019)","plainCitation":"(Lee et al., 2019)","noteIndex":0},"citationItems":[{"id":9,"uris":["http://zotero.org/users/local/989UUQm1/items/ZR2WPTS3"],"uri":["http://zotero.org/users/local/989UUQm1/items/ZR2WPTS3"],"itemData":{"id":9,"type":"article-journal","abstract":"OBJECTIVE: Human bocavirus (HBoV) is a newly identified pathogen that can cause upper and lower respiratory infections usually in children; however, its clinical characteristics and significance in respiratory infections in adults have not been well known. Our objective was to evaluate the clinical features of respiratory HBoV infection and to describe the CT findings of HBoV pneumonia in adults.\nMATERIALS AND METHODS: A total of 185 adult patients diagnosed with HBoV infection at a tertiary referral center between January 2010 and December 2017 were retrospectively evaluated with respect to the clinical characteristics of HBoV infection and its risk factors for pneumonia. Chest CT findings for 34 patients with HBoV pneumonia without co-infection were analyzed and compared between immunocompetent (n = 18) and immunocompromised (n = 16) patients.\nRESULTS: HBoV infections were predominantly noted between February and June. Among the 185 patients with HBoV infection, 119 (64.3%) had community-acquired infections and 110 (59.5%) had pneumonia. In multivariable analysis, older age (odds ratio [OR], 1.02; 95% confidence interval [CI], 1.00-1.04; p = 0.045) and nosocomial infection (OR, 2.07; 95% CI, 1.05-4.10; p = 0.037) were associated with HBoV pneumonia. The main CT findings were bilateral consolidation (70.6%) and/or ground-glass opacities (64.7%); centrilobular nodules (14.7%) were found less frequently. The pattern of CT findings were not significantly different between immunocompetent and immunocompromised patients (all, p &gt; 0.05).\nCONCLUSION: HBoV infection can be a potential respiratory tract infection in adults. The most frequent CT findings of HBoV pneumonia were bilateral consolidation and/or ground-glass opacities.","container-title":"Korean Journal of Radiology","DOI":"10.3348/kjr.2018.0634","ISSN":"2005-8330","issue":"7","journalAbbreviation":"Korean J Radiol","language":"eng","note":"PMID: 31270986\nPMCID: PMC6609429","page":"1226-1235","source":"PubMed","title":"Human Bocavirus Infection in Adults: Clinical Features and Radiological Findings","title-short":"Human Bocavirus Infection in Adults","volume":"20","author":[{"family":"Lee","given":"Han Na"},{"family":"Koo","given":"Hyun Jung"},{"family":"Kim","given":"Soo Hyun"},{"family":"Choi","given":"Sang Ho"},{"family":"Sung","given":"Heungsup"},{"family":"Do","given":"Kyung Hyun"}],"issued":{"date-parts":[["2019",7]]}}}],"schema":"https://github.com/citation-style-language/schema/raw/master/csl-citation.json"} </w:instrText>
      </w:r>
      <w:r w:rsidR="00957A44">
        <w:rPr>
          <w:rFonts w:cstheme="minorHAnsi"/>
          <w:color w:val="000000" w:themeColor="text1"/>
        </w:rPr>
        <w:fldChar w:fldCharType="separate"/>
      </w:r>
      <w:r w:rsidR="007D05E1" w:rsidRPr="007D05E1">
        <w:rPr>
          <w:rFonts w:ascii="Calibri" w:hAnsi="Calibri" w:cs="Calibri"/>
          <w:szCs w:val="24"/>
        </w:rPr>
        <w:t xml:space="preserve">(Lee </w:t>
      </w:r>
      <w:r w:rsidR="007D05E1" w:rsidRPr="007D05E1">
        <w:rPr>
          <w:rFonts w:ascii="Calibri" w:hAnsi="Calibri" w:cs="Calibri"/>
          <w:i/>
          <w:iCs/>
          <w:szCs w:val="24"/>
        </w:rPr>
        <w:t>et al.</w:t>
      </w:r>
      <w:r w:rsidR="007D05E1" w:rsidRPr="007D05E1">
        <w:rPr>
          <w:rFonts w:ascii="Calibri" w:hAnsi="Calibri" w:cs="Calibri"/>
          <w:szCs w:val="24"/>
        </w:rPr>
        <w:t>, 2019)</w:t>
      </w:r>
      <w:r w:rsidR="00957A44">
        <w:rPr>
          <w:rFonts w:cstheme="minorHAnsi"/>
          <w:color w:val="000000" w:themeColor="text1"/>
        </w:rPr>
        <w:fldChar w:fldCharType="end"/>
      </w:r>
      <w:r w:rsidR="00C50F03">
        <w:rPr>
          <w:rFonts w:cstheme="minorHAnsi"/>
          <w:color w:val="000000" w:themeColor="text1"/>
        </w:rPr>
        <w:br/>
      </w:r>
      <w:r w:rsidR="00C50F03" w:rsidRPr="00C50F03">
        <w:rPr>
          <w:rFonts w:cstheme="minorHAnsi"/>
          <w:color w:val="000000" w:themeColor="text1"/>
        </w:rPr>
        <w:t>In children, infection with this virus included</w:t>
      </w:r>
      <w:r w:rsidR="00C50F03">
        <w:rPr>
          <w:rFonts w:cstheme="minorHAnsi"/>
          <w:color w:val="000000" w:themeColor="text1"/>
        </w:rPr>
        <w:t xml:space="preserve"> following symptoms: </w:t>
      </w:r>
      <w:r w:rsidR="00C50F03" w:rsidRPr="00C50F03">
        <w:rPr>
          <w:rFonts w:cstheme="minorHAnsi"/>
          <w:color w:val="000000" w:themeColor="text1"/>
        </w:rPr>
        <w:t>cough 79%, fever 67%, rhinorrhea 66%, hypoxia 40%, tachypnea 35% and wheezing 27%.</w:t>
      </w:r>
      <w:r w:rsidR="00C50F03">
        <w:rPr>
          <w:rFonts w:cstheme="minorHAnsi"/>
          <w:color w:val="000000" w:themeColor="text1"/>
        </w:rPr>
        <w:t xml:space="preserve"> </w:t>
      </w:r>
      <w:r w:rsidR="00957A44">
        <w:rPr>
          <w:rFonts w:cstheme="minorHAnsi"/>
          <w:color w:val="000000" w:themeColor="text1"/>
        </w:rPr>
        <w:fldChar w:fldCharType="begin"/>
      </w:r>
      <w:r w:rsidR="00C50F03">
        <w:rPr>
          <w:rFonts w:cstheme="minorHAnsi"/>
          <w:color w:val="000000" w:themeColor="text1"/>
        </w:rPr>
        <w:instrText xml:space="preserve"> ADDIN ZOTERO_ITEM CSL_CITATION {"citationID":"uygKq6Cx","properties":{"formattedCitation":"(Allander, 2008)","plainCitation":"(Allander, 2008)","noteIndex":0},"citationItems":[{"id":7,"uris":["http://zotero.org/users/local/989UUQm1/items/FEXPUI6G"],"uri":["http://zotero.org/users/local/989UUQm1/items/FEXPUI6G"],"itemData":{"id":7,"type":"article-journal","abstract":"Human bocavirus (HBoV) was first described in 2005 in nasopharyngeal aspirates of children with respiratory tract infection. Multiple studies have confirmed the presence of HBoV in respiratory tract samples of children world-wide. HBoV has recently also been detected in blood and fecal samples. Most studies so far have studied virus prevalence, and only a few reports provide data regarding the linkage of HBoV to disease. These reports indicate that HBoV infection is indeed associated with acute respiratory tract symptoms, but also that HBoV may persist in the respiratory tract for a longer time than other respiratory agents, resulting in frequent detection of low load HBoV carriage. This phenomenon has complicated the use of PCR diagnostics, which has been the only available diagnostic method. Development of alternative diagnostic strategies such as serology will be important for future studies of HBoV and its association with disease.","container-title":"Journal of Clinical Virology: The Official Publication of the Pan American Society for Clinical Virology","DOI":"10.1016/j.jcv.2007.10.026","ISSN":"1386-6532","issue":"1","journalAbbreviation":"J Clin Virol","language":"eng","note":"PMID: 18055252","page":"29-33","source":"PubMed","title":"Human bocavirus","volume":"41","author":[{"family":"Allander","given":"Tobias"}],"issued":{"date-parts":[["2008",1]]}}}],"schema":"https://github.com/citation-style-language/schema/raw/master/csl-citation.json"} </w:instrText>
      </w:r>
      <w:r w:rsidR="00957A44">
        <w:rPr>
          <w:rFonts w:cstheme="minorHAnsi"/>
          <w:color w:val="000000" w:themeColor="text1"/>
        </w:rPr>
        <w:fldChar w:fldCharType="separate"/>
      </w:r>
      <w:r w:rsidR="00C50F03" w:rsidRPr="00C50F03">
        <w:rPr>
          <w:rFonts w:ascii="Calibri" w:hAnsi="Calibri" w:cs="Calibri"/>
        </w:rPr>
        <w:t>(Allander, 2008)</w:t>
      </w:r>
      <w:r w:rsidR="00957A44">
        <w:rPr>
          <w:rFonts w:cstheme="minorHAnsi"/>
          <w:color w:val="000000" w:themeColor="text1"/>
        </w:rPr>
        <w:fldChar w:fldCharType="end"/>
      </w:r>
      <w:r w:rsidR="003A40F6">
        <w:rPr>
          <w:rFonts w:cstheme="minorHAnsi"/>
          <w:color w:val="000000" w:themeColor="text1"/>
        </w:rPr>
        <w:br/>
      </w:r>
      <w:r w:rsidR="00056A94" w:rsidRPr="00056A94">
        <w:rPr>
          <w:rFonts w:cstheme="minorHAnsi"/>
          <w:color w:val="000000" w:themeColor="text1"/>
        </w:rPr>
        <w:t>Since this type of virus in humans is quite similar to the virus that infects pr</w:t>
      </w:r>
      <w:r w:rsidR="00A21C78">
        <w:rPr>
          <w:rFonts w:cstheme="minorHAnsi"/>
          <w:color w:val="000000" w:themeColor="text1"/>
        </w:rPr>
        <w:t xml:space="preserve">imates, the clinical effect is also </w:t>
      </w:r>
      <w:r w:rsidR="00A21C78" w:rsidRPr="00056A94">
        <w:rPr>
          <w:rFonts w:cstheme="minorHAnsi"/>
          <w:color w:val="000000" w:themeColor="text1"/>
        </w:rPr>
        <w:t>expected</w:t>
      </w:r>
      <w:r w:rsidR="00056A94" w:rsidRPr="00056A94">
        <w:rPr>
          <w:rFonts w:cstheme="minorHAnsi"/>
          <w:color w:val="000000" w:themeColor="text1"/>
        </w:rPr>
        <w:t xml:space="preserve"> to be </w:t>
      </w:r>
      <w:r w:rsidR="00A21C78" w:rsidRPr="00056A94">
        <w:rPr>
          <w:rFonts w:cstheme="minorHAnsi"/>
          <w:color w:val="000000" w:themeColor="text1"/>
        </w:rPr>
        <w:t>similar.</w:t>
      </w:r>
      <w:r w:rsidR="00A21C78">
        <w:rPr>
          <w:rFonts w:cstheme="minorHAnsi"/>
          <w:color w:val="000000" w:themeColor="text1"/>
        </w:rPr>
        <w:t xml:space="preserve"> Nevertheless</w:t>
      </w:r>
      <w:r w:rsidR="00D66741" w:rsidRPr="00D66741">
        <w:rPr>
          <w:rFonts w:cstheme="minorHAnsi"/>
          <w:color w:val="000000" w:themeColor="text1"/>
        </w:rPr>
        <w:t>, bocavirus in primates ca</w:t>
      </w:r>
      <w:r w:rsidR="00D66741">
        <w:rPr>
          <w:rFonts w:cstheme="minorHAnsi"/>
          <w:color w:val="000000" w:themeColor="text1"/>
        </w:rPr>
        <w:t xml:space="preserve">uses somewhat milder symptoms, </w:t>
      </w:r>
      <w:r w:rsidR="00056A94">
        <w:rPr>
          <w:rFonts w:cstheme="minorHAnsi"/>
          <w:color w:val="000000" w:themeColor="text1"/>
        </w:rPr>
        <w:t xml:space="preserve">followed by formation </w:t>
      </w:r>
      <w:r w:rsidR="00056A94" w:rsidRPr="00056A94">
        <w:rPr>
          <w:rFonts w:cstheme="minorHAnsi"/>
          <w:color w:val="000000" w:themeColor="text1"/>
        </w:rPr>
        <w:t>of lesions in the lungs</w:t>
      </w:r>
      <w:r w:rsidR="00056A94">
        <w:rPr>
          <w:rFonts w:cstheme="minorHAnsi"/>
          <w:color w:val="000000" w:themeColor="text1"/>
        </w:rPr>
        <w:t>.</w:t>
      </w:r>
      <w:r w:rsidR="00056A94" w:rsidRPr="00056A94">
        <w:t xml:space="preserve"> </w:t>
      </w:r>
      <w:r w:rsidR="00056A94" w:rsidRPr="00056A94">
        <w:rPr>
          <w:rFonts w:cstheme="minorHAnsi"/>
          <w:color w:val="000000" w:themeColor="text1"/>
        </w:rPr>
        <w:t>It should be taken into account that</w:t>
      </w:r>
      <w:r w:rsidR="00D66741" w:rsidRPr="00D66741">
        <w:rPr>
          <w:rFonts w:cstheme="minorHAnsi"/>
          <w:color w:val="000000" w:themeColor="text1"/>
        </w:rPr>
        <w:t xml:space="preserve"> the infection </w:t>
      </w:r>
      <w:r w:rsidR="00056A94">
        <w:rPr>
          <w:rFonts w:cstheme="minorHAnsi"/>
          <w:color w:val="000000" w:themeColor="text1"/>
        </w:rPr>
        <w:t xml:space="preserve">can spread from respiratory to </w:t>
      </w:r>
      <w:r w:rsidR="00D66741" w:rsidRPr="00D66741">
        <w:rPr>
          <w:rFonts w:cstheme="minorHAnsi"/>
          <w:color w:val="000000" w:themeColor="text1"/>
        </w:rPr>
        <w:t>gastrointestinal tract.</w:t>
      </w:r>
      <w:r w:rsidR="001060C9">
        <w:rPr>
          <w:rFonts w:cstheme="minorHAnsi"/>
          <w:color w:val="000000" w:themeColor="text1"/>
        </w:rPr>
        <w:t xml:space="preserve"> </w:t>
      </w:r>
      <w:r w:rsidR="00957A44">
        <w:rPr>
          <w:rFonts w:cstheme="minorHAnsi"/>
          <w:color w:val="000000" w:themeColor="text1"/>
        </w:rPr>
        <w:fldChar w:fldCharType="begin"/>
      </w:r>
      <w:r w:rsidR="00056A94">
        <w:rPr>
          <w:rFonts w:cstheme="minorHAnsi"/>
          <w:color w:val="000000" w:themeColor="text1"/>
        </w:rPr>
        <w:instrText xml:space="preserve"> ADDIN ZOTERO_ITEM CSL_CITATION {"citationID":"FNvn8jnw","properties":{"formattedCitation":"(Kumakamba {\\i{}et al.}, 2018)","plainCitation":"(Kumakamba et al., 2018)","noteIndex":0},"citationItems":[{"id":12,"uris":["http://zotero.org/users/local/989UUQm1/items/LSHQAWYY"],"uri":["http://zotero.org/users/local/989UUQm1/items/LSHQAWYY"],"itemData":{"id":12,"type":"article-journal","abstract":"Bocaparvoviruses are members of the family Parvovirinae and human bocaviruses have been found to be associated with respiratory and gastrointestinal disease. There are four known human bocaviruses, as well as several distinct ones in great apes. The goal of the presented study was to detect other non-human primate (NHP) bocaviruses in NHP species in the Democratic Republic of the Congo using conventional broad-range PCR. We found bocavirus DNA in blood and tissues samples in 6 out of 620 NHPs, and all isolates showed very high identity (&gt;97 %) with human bocaviruses 2 or 3. These findings suggest cross-species transmission of bocaviruses between humans and NHPs.","container-title":"The Journal of General Virology","DOI":"10.1099/jgv.0.001048","ISSN":"1465-2099","issue":"5","journalAbbreviation":"J Gen Virol","language":"eng","note":"PMID: 29583115","page":"676-681","source":"PubMed","title":"DNA indicative of human bocaviruses detected in non-human primates in the Democratic Republic of the Congo","volume":"99","author":[{"family":"Kumakamba","given":"Charles"},{"family":"Ngay Lukusa","given":"Ipos"},{"family":"Mbala Kingebeni","given":"Placide"},{"family":"N'Kawa","given":"Frida"},{"family":"Atibu Losoma","given":"Joseph"},{"family":"Mulembakani","given":"Prime M."},{"family":"Makuwa","given":"Maria"},{"family":"Muyembe Tamfum","given":"Jean-Jacques"},{"family":"Belais","given":"Raphaël"},{"family":"Gillis","given":"Amethyst"},{"family":"Harris","given":"Stephen"},{"family":"Rimoin","given":"Anne W."},{"family":"Hoff","given":"Nicole A."},{"family":"Fair","given":"Joseph N."},{"family":"Monagin","given":"Corina"},{"family":"Ayukekbong","given":"James"},{"family":"Rubin","given":"Edward M."},{"family":"Wolfe","given":"Nathan D."},{"family":"Lange","given":"Christian E."}],"issued":{"date-parts":[["2018",5]]}}}],"schema":"https://github.com/citation-style-language/schema/raw/master/csl-citation.json"} </w:instrText>
      </w:r>
      <w:r w:rsidR="00957A44">
        <w:rPr>
          <w:rFonts w:cstheme="minorHAnsi"/>
          <w:color w:val="000000" w:themeColor="text1"/>
        </w:rPr>
        <w:fldChar w:fldCharType="separate"/>
      </w:r>
      <w:r w:rsidR="00056A94" w:rsidRPr="00056A94">
        <w:rPr>
          <w:rFonts w:ascii="Calibri" w:hAnsi="Calibri" w:cs="Calibri"/>
          <w:szCs w:val="24"/>
        </w:rPr>
        <w:t xml:space="preserve">(Kumakamba </w:t>
      </w:r>
      <w:r w:rsidR="00056A94" w:rsidRPr="00056A94">
        <w:rPr>
          <w:rFonts w:ascii="Calibri" w:hAnsi="Calibri" w:cs="Calibri"/>
          <w:i/>
          <w:iCs/>
          <w:szCs w:val="24"/>
        </w:rPr>
        <w:t>et al.</w:t>
      </w:r>
      <w:r w:rsidR="00056A94" w:rsidRPr="00056A94">
        <w:rPr>
          <w:rFonts w:ascii="Calibri" w:hAnsi="Calibri" w:cs="Calibri"/>
          <w:szCs w:val="24"/>
        </w:rPr>
        <w:t>, 2018)</w:t>
      </w:r>
      <w:r w:rsidR="00957A44">
        <w:rPr>
          <w:rFonts w:cstheme="minorHAnsi"/>
          <w:color w:val="000000" w:themeColor="text1"/>
        </w:rPr>
        <w:fldChar w:fldCharType="end"/>
      </w:r>
      <w:r w:rsidR="004C0736">
        <w:rPr>
          <w:rFonts w:cstheme="minorHAnsi"/>
          <w:color w:val="000000" w:themeColor="text1"/>
        </w:rPr>
        <w:br/>
      </w:r>
      <w:commentRangeStart w:id="13"/>
      <w:r w:rsidR="004C0736" w:rsidRPr="004C0736">
        <w:rPr>
          <w:rFonts w:cstheme="minorHAnsi"/>
          <w:color w:val="000000" w:themeColor="text1"/>
        </w:rPr>
        <w:t xml:space="preserve">It is known that this virus in humans, as well as in primates, stays in the respiratory tract </w:t>
      </w:r>
      <w:r w:rsidR="00FF5E35">
        <w:rPr>
          <w:rFonts w:cstheme="minorHAnsi"/>
          <w:color w:val="000000" w:themeColor="text1"/>
        </w:rPr>
        <w:t xml:space="preserve">for a </w:t>
      </w:r>
      <w:r w:rsidR="004C0736" w:rsidRPr="004C0736">
        <w:rPr>
          <w:rFonts w:cstheme="minorHAnsi"/>
          <w:color w:val="000000" w:themeColor="text1"/>
        </w:rPr>
        <w:t>longer</w:t>
      </w:r>
      <w:r w:rsidR="00FF5E35">
        <w:rPr>
          <w:rFonts w:cstheme="minorHAnsi"/>
          <w:color w:val="000000" w:themeColor="text1"/>
        </w:rPr>
        <w:t xml:space="preserve"> time than other viruses. However, </w:t>
      </w:r>
      <w:r w:rsidR="007D7E93">
        <w:rPr>
          <w:rFonts w:cstheme="minorHAnsi"/>
          <w:color w:val="000000" w:themeColor="text1"/>
        </w:rPr>
        <w:t xml:space="preserve">it </w:t>
      </w:r>
      <w:r w:rsidR="007D7E93" w:rsidRPr="004C0736">
        <w:rPr>
          <w:rFonts w:cstheme="minorHAnsi"/>
          <w:color w:val="000000" w:themeColor="text1"/>
        </w:rPr>
        <w:t>is</w:t>
      </w:r>
      <w:r w:rsidR="004C0736" w:rsidRPr="004C0736">
        <w:rPr>
          <w:rFonts w:cstheme="minorHAnsi"/>
          <w:color w:val="000000" w:themeColor="text1"/>
        </w:rPr>
        <w:t xml:space="preserve"> not yet known what the incubation period may be for bocavirus infections.</w:t>
      </w:r>
      <w:commentRangeEnd w:id="13"/>
      <w:r w:rsidR="00EB7774">
        <w:rPr>
          <w:rStyle w:val="CommentReference"/>
        </w:rPr>
        <w:commentReference w:id="13"/>
      </w:r>
    </w:p>
    <w:p w14:paraId="60EE6CAC" w14:textId="77777777" w:rsidR="00A21C78" w:rsidRPr="00A21C78" w:rsidRDefault="00A21C78" w:rsidP="00702E61">
      <w:pPr>
        <w:rPr>
          <w:rFonts w:cstheme="minorHAnsi"/>
          <w:b/>
          <w:color w:val="000000" w:themeColor="text1"/>
          <w:sz w:val="24"/>
        </w:rPr>
      </w:pPr>
    </w:p>
    <w:p w14:paraId="35CBF0B4" w14:textId="77777777" w:rsidR="00A21C78" w:rsidRPr="00512A25" w:rsidRDefault="00A21C78" w:rsidP="00702E61">
      <w:pPr>
        <w:rPr>
          <w:rFonts w:cstheme="minorHAnsi"/>
          <w:b/>
          <w:color w:val="000000" w:themeColor="text1"/>
          <w:sz w:val="24"/>
        </w:rPr>
      </w:pPr>
      <w:r w:rsidRPr="00A21C78">
        <w:rPr>
          <w:rFonts w:cstheme="minorHAnsi"/>
          <w:b/>
          <w:color w:val="000000" w:themeColor="text1"/>
          <w:sz w:val="24"/>
        </w:rPr>
        <w:t>Conclusion</w:t>
      </w:r>
      <w:r>
        <w:rPr>
          <w:rFonts w:cstheme="minorHAnsi"/>
          <w:color w:val="000000" w:themeColor="text1"/>
        </w:rPr>
        <w:br/>
      </w:r>
      <w:r w:rsidR="001060C9" w:rsidRPr="001060C9">
        <w:rPr>
          <w:rFonts w:cstheme="minorHAnsi"/>
          <w:color w:val="000000" w:themeColor="text1"/>
        </w:rPr>
        <w:t xml:space="preserve">Based on the current data, the pathogenic roles of the various </w:t>
      </w:r>
      <w:r w:rsidR="001060C9">
        <w:rPr>
          <w:rFonts w:cstheme="minorHAnsi"/>
          <w:color w:val="000000" w:themeColor="text1"/>
        </w:rPr>
        <w:t xml:space="preserve">bocaparvovirus </w:t>
      </w:r>
      <w:r w:rsidR="001060C9" w:rsidRPr="001060C9">
        <w:rPr>
          <w:rFonts w:cstheme="minorHAnsi"/>
          <w:color w:val="000000" w:themeColor="text1"/>
        </w:rPr>
        <w:t>genotypes are still undetermined</w:t>
      </w:r>
      <w:r w:rsidR="001060C9">
        <w:rPr>
          <w:rFonts w:cstheme="minorHAnsi"/>
          <w:color w:val="000000" w:themeColor="text1"/>
        </w:rPr>
        <w:t xml:space="preserve">. </w:t>
      </w:r>
      <w:r w:rsidR="00090D32" w:rsidRPr="00090D32">
        <w:rPr>
          <w:rFonts w:cstheme="minorHAnsi"/>
          <w:color w:val="000000" w:themeColor="text1"/>
        </w:rPr>
        <w:t xml:space="preserve">Since </w:t>
      </w:r>
      <w:proofErr w:type="spellStart"/>
      <w:r w:rsidR="00090D32" w:rsidRPr="00090D32">
        <w:rPr>
          <w:rFonts w:cstheme="minorHAnsi"/>
          <w:color w:val="000000" w:themeColor="text1"/>
        </w:rPr>
        <w:t>HBoV</w:t>
      </w:r>
      <w:proofErr w:type="spellEnd"/>
      <w:r w:rsidR="00090D32" w:rsidRPr="00090D32">
        <w:rPr>
          <w:rFonts w:cstheme="minorHAnsi"/>
          <w:color w:val="000000" w:themeColor="text1"/>
        </w:rPr>
        <w:t xml:space="preserve"> strains have the worldwide distribution, without any geographic restrictions, it is important to optimize  methods for </w:t>
      </w:r>
      <w:proofErr w:type="spellStart"/>
      <w:r w:rsidR="00090D32" w:rsidRPr="00090D32">
        <w:rPr>
          <w:rFonts w:cstheme="minorHAnsi"/>
          <w:color w:val="000000" w:themeColor="text1"/>
        </w:rPr>
        <w:t>HBoV</w:t>
      </w:r>
      <w:proofErr w:type="spellEnd"/>
      <w:r w:rsidR="003A40F6">
        <w:rPr>
          <w:rFonts w:cstheme="minorHAnsi"/>
          <w:color w:val="000000" w:themeColor="text1"/>
        </w:rPr>
        <w:t xml:space="preserve"> </w:t>
      </w:r>
      <w:proofErr w:type="spellStart"/>
      <w:r w:rsidR="00090D32" w:rsidRPr="00090D32">
        <w:rPr>
          <w:rFonts w:cstheme="minorHAnsi"/>
          <w:color w:val="000000" w:themeColor="text1"/>
        </w:rPr>
        <w:t>identificatication</w:t>
      </w:r>
      <w:proofErr w:type="spellEnd"/>
      <w:r w:rsidR="00090D32" w:rsidRPr="00090D32">
        <w:rPr>
          <w:rFonts w:cstheme="minorHAnsi"/>
          <w:color w:val="000000" w:themeColor="text1"/>
        </w:rPr>
        <w:t>, which is so far done only trough PCR,  rarely is it</w:t>
      </w:r>
      <w:r w:rsidR="00090D32">
        <w:rPr>
          <w:rFonts w:cstheme="minorHAnsi"/>
          <w:color w:val="000000" w:themeColor="text1"/>
        </w:rPr>
        <w:t xml:space="preserve"> done with serological methods.</w:t>
      </w:r>
      <w:r w:rsidR="007D7E93" w:rsidRPr="007D7E93">
        <w:t xml:space="preserve"> </w:t>
      </w:r>
      <w:r w:rsidR="003A40F6">
        <w:br/>
      </w:r>
      <w:r w:rsidR="007D7E93" w:rsidRPr="007D7E93">
        <w:rPr>
          <w:rFonts w:cstheme="minorHAnsi"/>
          <w:color w:val="000000" w:themeColor="text1"/>
        </w:rPr>
        <w:t>In order to survive, viruses mutate constantly and very quickly, resulting in the frequent emergence of new s</w:t>
      </w:r>
      <w:r w:rsidR="007D7E93">
        <w:rPr>
          <w:rFonts w:cstheme="minorHAnsi"/>
          <w:color w:val="000000" w:themeColor="text1"/>
        </w:rPr>
        <w:t>trains</w:t>
      </w:r>
      <w:r w:rsidR="007D7E93" w:rsidRPr="007D7E93">
        <w:rPr>
          <w:rFonts w:cstheme="minorHAnsi"/>
          <w:color w:val="000000" w:themeColor="text1"/>
        </w:rPr>
        <w:t>. Bocavirus is still being researched and there are many things that have not yet been identified.</w:t>
      </w:r>
      <w:r w:rsidR="00C50F03">
        <w:rPr>
          <w:rFonts w:cstheme="minorHAnsi"/>
          <w:color w:val="000000" w:themeColor="text1"/>
        </w:rPr>
        <w:t xml:space="preserve"> </w:t>
      </w:r>
      <w:r w:rsidR="00C50F03" w:rsidRPr="00C50F03">
        <w:rPr>
          <w:rFonts w:cstheme="minorHAnsi"/>
          <w:color w:val="000000" w:themeColor="text1"/>
        </w:rPr>
        <w:t xml:space="preserve">It is expected that in the near future we will have more information about this virus, as well as about the differences </w:t>
      </w:r>
      <w:r w:rsidR="00C50F03">
        <w:rPr>
          <w:rFonts w:cstheme="minorHAnsi"/>
          <w:color w:val="000000" w:themeColor="text1"/>
        </w:rPr>
        <w:t xml:space="preserve">between strains, </w:t>
      </w:r>
      <w:r w:rsidR="00C50F03" w:rsidRPr="00C50F03">
        <w:rPr>
          <w:rFonts w:cstheme="minorHAnsi"/>
          <w:color w:val="000000" w:themeColor="text1"/>
        </w:rPr>
        <w:t>that will contribute to fa</w:t>
      </w:r>
      <w:r w:rsidR="00C50F03">
        <w:rPr>
          <w:rFonts w:cstheme="minorHAnsi"/>
          <w:color w:val="000000" w:themeColor="text1"/>
        </w:rPr>
        <w:t xml:space="preserve">ster development of </w:t>
      </w:r>
      <w:r w:rsidR="003A40F6" w:rsidRPr="003A40F6">
        <w:rPr>
          <w:rFonts w:cstheme="minorHAnsi"/>
          <w:color w:val="000000" w:themeColor="text1"/>
        </w:rPr>
        <w:t>an effective vaccine to control the spread of infection.</w:t>
      </w:r>
    </w:p>
    <w:p w14:paraId="6BDE0AA5" w14:textId="77777777" w:rsidR="00A21C78" w:rsidRDefault="00A21C78" w:rsidP="00702E61">
      <w:pPr>
        <w:rPr>
          <w:rFonts w:cstheme="minorHAnsi"/>
          <w:color w:val="000000" w:themeColor="text1"/>
        </w:rPr>
      </w:pPr>
    </w:p>
    <w:p w14:paraId="404B534D" w14:textId="77777777" w:rsidR="00A21C78" w:rsidRDefault="00A21C78" w:rsidP="00702E61">
      <w:pPr>
        <w:rPr>
          <w:rFonts w:cstheme="minorHAnsi"/>
          <w:color w:val="000000" w:themeColor="text1"/>
        </w:rPr>
      </w:pPr>
    </w:p>
    <w:p w14:paraId="24C79873" w14:textId="77777777" w:rsidR="00A21C78" w:rsidRDefault="00A21C78" w:rsidP="00702E61">
      <w:pPr>
        <w:rPr>
          <w:rFonts w:cstheme="minorHAnsi"/>
          <w:color w:val="000000" w:themeColor="text1"/>
        </w:rPr>
      </w:pPr>
    </w:p>
    <w:p w14:paraId="183047B3" w14:textId="77777777" w:rsidR="00A21C78" w:rsidRDefault="00A21C78" w:rsidP="00702E61">
      <w:pPr>
        <w:rPr>
          <w:rFonts w:cstheme="minorHAnsi"/>
          <w:color w:val="000000" w:themeColor="text1"/>
        </w:rPr>
      </w:pPr>
    </w:p>
    <w:p w14:paraId="0F3B624A" w14:textId="77777777" w:rsidR="00A21C78" w:rsidRDefault="00A21C78" w:rsidP="00702E61">
      <w:pPr>
        <w:rPr>
          <w:rFonts w:cstheme="minorHAnsi"/>
          <w:color w:val="000000" w:themeColor="text1"/>
        </w:rPr>
      </w:pPr>
    </w:p>
    <w:p w14:paraId="74367690" w14:textId="77777777" w:rsidR="00A21C78" w:rsidRPr="00A21C78" w:rsidRDefault="00A21C78" w:rsidP="00A21C78">
      <w:pPr>
        <w:pStyle w:val="Bibliography"/>
        <w:rPr>
          <w:rFonts w:cstheme="minorHAnsi"/>
          <w:b/>
          <w:color w:val="000000" w:themeColor="text1"/>
        </w:rPr>
      </w:pPr>
      <w:r w:rsidRPr="00A21C78">
        <w:rPr>
          <w:rFonts w:cstheme="minorHAnsi"/>
          <w:b/>
          <w:color w:val="000000" w:themeColor="text1"/>
        </w:rPr>
        <w:t>References</w:t>
      </w:r>
    </w:p>
    <w:p w14:paraId="686F6FAA" w14:textId="77777777" w:rsidR="00C50F03" w:rsidRPr="00C50F03" w:rsidRDefault="00957A44" w:rsidP="00C50F03">
      <w:pPr>
        <w:pStyle w:val="Bibliography"/>
        <w:rPr>
          <w:rFonts w:ascii="Calibri" w:hAnsi="Calibri" w:cs="Calibri"/>
        </w:rPr>
      </w:pPr>
      <w:r>
        <w:rPr>
          <w:rFonts w:cstheme="minorHAnsi"/>
          <w:color w:val="000000" w:themeColor="text1"/>
        </w:rPr>
        <w:fldChar w:fldCharType="begin"/>
      </w:r>
      <w:r w:rsidR="00A21C78">
        <w:rPr>
          <w:rFonts w:cstheme="minorHAnsi"/>
          <w:color w:val="000000" w:themeColor="text1"/>
        </w:rPr>
        <w:instrText xml:space="preserve"> ADDIN ZOTERO_BIBL {"uncited":[],"omitted":[],"custom":[]} CSL_BIBLIOGRAPHY </w:instrText>
      </w:r>
      <w:r>
        <w:rPr>
          <w:rFonts w:cstheme="minorHAnsi"/>
          <w:color w:val="000000" w:themeColor="text1"/>
        </w:rPr>
        <w:fldChar w:fldCharType="separate"/>
      </w:r>
      <w:r w:rsidR="00C50F03" w:rsidRPr="00C50F03">
        <w:rPr>
          <w:rFonts w:ascii="Calibri" w:hAnsi="Calibri" w:cs="Calibri"/>
        </w:rPr>
        <w:t xml:space="preserve">Allander, T. (2008) ‘Human bocavirus’, </w:t>
      </w:r>
      <w:r w:rsidR="00C50F03" w:rsidRPr="00C50F03">
        <w:rPr>
          <w:rFonts w:ascii="Calibri" w:hAnsi="Calibri" w:cs="Calibri"/>
          <w:i/>
          <w:iCs/>
        </w:rPr>
        <w:t>Journal of Clinical Virology: The Official Publication of the Pan American Society for Clinical Virology</w:t>
      </w:r>
      <w:r w:rsidR="00C50F03" w:rsidRPr="00C50F03">
        <w:rPr>
          <w:rFonts w:ascii="Calibri" w:hAnsi="Calibri" w:cs="Calibri"/>
        </w:rPr>
        <w:t>, 41(1), pp. 29–33. doi:10.1016/j.jcv.2007.10.026.</w:t>
      </w:r>
    </w:p>
    <w:p w14:paraId="161BC89E" w14:textId="77777777" w:rsidR="00C50F03" w:rsidRPr="00C50F03" w:rsidRDefault="00C50F03" w:rsidP="00C50F03">
      <w:pPr>
        <w:pStyle w:val="Bibliography"/>
        <w:rPr>
          <w:rFonts w:ascii="Calibri" w:hAnsi="Calibri" w:cs="Calibri"/>
        </w:rPr>
      </w:pPr>
      <w:r w:rsidRPr="00C50F03">
        <w:rPr>
          <w:rFonts w:ascii="Calibri" w:hAnsi="Calibri" w:cs="Calibri"/>
        </w:rPr>
        <w:t xml:space="preserve">Guido, M. </w:t>
      </w:r>
      <w:r w:rsidRPr="00C50F03">
        <w:rPr>
          <w:rFonts w:ascii="Calibri" w:hAnsi="Calibri" w:cs="Calibri"/>
          <w:i/>
          <w:iCs/>
        </w:rPr>
        <w:t>et al.</w:t>
      </w:r>
      <w:r w:rsidRPr="00C50F03">
        <w:rPr>
          <w:rFonts w:ascii="Calibri" w:hAnsi="Calibri" w:cs="Calibri"/>
        </w:rPr>
        <w:t xml:space="preserve"> (2016) ‘Human bocavirus: Current knowledge and future challenges’, </w:t>
      </w:r>
      <w:r w:rsidRPr="00C50F03">
        <w:rPr>
          <w:rFonts w:ascii="Calibri" w:hAnsi="Calibri" w:cs="Calibri"/>
          <w:i/>
          <w:iCs/>
        </w:rPr>
        <w:t>World Journal of Gastroenterology</w:t>
      </w:r>
      <w:r w:rsidRPr="00C50F03">
        <w:rPr>
          <w:rFonts w:ascii="Calibri" w:hAnsi="Calibri" w:cs="Calibri"/>
        </w:rPr>
        <w:t>, 22(39), pp. 8684–8697. doi:10.3748/wjg.v22.i39.8684.</w:t>
      </w:r>
    </w:p>
    <w:p w14:paraId="42EC128A" w14:textId="77777777" w:rsidR="00C50F03" w:rsidRPr="00C50F03" w:rsidRDefault="00C50F03" w:rsidP="00C50F03">
      <w:pPr>
        <w:pStyle w:val="Bibliography"/>
        <w:rPr>
          <w:rFonts w:ascii="Calibri" w:hAnsi="Calibri" w:cs="Calibri"/>
        </w:rPr>
      </w:pPr>
      <w:r w:rsidRPr="00C50F03">
        <w:rPr>
          <w:rFonts w:ascii="Calibri" w:hAnsi="Calibri" w:cs="Calibri"/>
        </w:rPr>
        <w:t xml:space="preserve">Kumakamba, C. </w:t>
      </w:r>
      <w:r w:rsidRPr="00C50F03">
        <w:rPr>
          <w:rFonts w:ascii="Calibri" w:hAnsi="Calibri" w:cs="Calibri"/>
          <w:i/>
          <w:iCs/>
        </w:rPr>
        <w:t>et al.</w:t>
      </w:r>
      <w:r w:rsidRPr="00C50F03">
        <w:rPr>
          <w:rFonts w:ascii="Calibri" w:hAnsi="Calibri" w:cs="Calibri"/>
        </w:rPr>
        <w:t xml:space="preserve"> (2018) ‘DNA indicative of human bocaviruses detected in non-human primates in the Democratic Republic of the Congo’, </w:t>
      </w:r>
      <w:r w:rsidRPr="00C50F03">
        <w:rPr>
          <w:rFonts w:ascii="Calibri" w:hAnsi="Calibri" w:cs="Calibri"/>
          <w:i/>
          <w:iCs/>
        </w:rPr>
        <w:t>The Journal of General Virology</w:t>
      </w:r>
      <w:r w:rsidRPr="00C50F03">
        <w:rPr>
          <w:rFonts w:ascii="Calibri" w:hAnsi="Calibri" w:cs="Calibri"/>
        </w:rPr>
        <w:t>, 99(5), pp. 676–681. doi:10.1099/jgv.0.001048.</w:t>
      </w:r>
    </w:p>
    <w:p w14:paraId="75901A5C" w14:textId="77777777" w:rsidR="00C50F03" w:rsidRPr="00C50F03" w:rsidRDefault="00C50F03" w:rsidP="00C50F03">
      <w:pPr>
        <w:pStyle w:val="Bibliography"/>
        <w:rPr>
          <w:rFonts w:ascii="Calibri" w:hAnsi="Calibri" w:cs="Calibri"/>
        </w:rPr>
      </w:pPr>
      <w:r w:rsidRPr="00C50F03">
        <w:rPr>
          <w:rFonts w:ascii="Calibri" w:hAnsi="Calibri" w:cs="Calibri"/>
        </w:rPr>
        <w:t xml:space="preserve">Lee, H.N. </w:t>
      </w:r>
      <w:r w:rsidRPr="00C50F03">
        <w:rPr>
          <w:rFonts w:ascii="Calibri" w:hAnsi="Calibri" w:cs="Calibri"/>
          <w:i/>
          <w:iCs/>
        </w:rPr>
        <w:t>et al.</w:t>
      </w:r>
      <w:r w:rsidRPr="00C50F03">
        <w:rPr>
          <w:rFonts w:ascii="Calibri" w:hAnsi="Calibri" w:cs="Calibri"/>
        </w:rPr>
        <w:t xml:space="preserve"> (2019) ‘Human Bocavirus Infection in Adults: Clinical Features and Radiological Findings’, </w:t>
      </w:r>
      <w:r w:rsidRPr="00C50F03">
        <w:rPr>
          <w:rFonts w:ascii="Calibri" w:hAnsi="Calibri" w:cs="Calibri"/>
          <w:i/>
          <w:iCs/>
        </w:rPr>
        <w:t>Korean Journal of Radiology</w:t>
      </w:r>
      <w:r w:rsidRPr="00C50F03">
        <w:rPr>
          <w:rFonts w:ascii="Calibri" w:hAnsi="Calibri" w:cs="Calibri"/>
        </w:rPr>
        <w:t>, 20(7), pp. 1226–1235. doi:10.3348/kjr.2018.0634.</w:t>
      </w:r>
    </w:p>
    <w:p w14:paraId="345040A5" w14:textId="77777777" w:rsidR="00A21C78" w:rsidRDefault="00957A44" w:rsidP="00702E61">
      <w:pPr>
        <w:rPr>
          <w:rFonts w:cstheme="minorHAnsi"/>
          <w:color w:val="000000" w:themeColor="text1"/>
        </w:rPr>
      </w:pPr>
      <w:r>
        <w:rPr>
          <w:rFonts w:cstheme="minorHAnsi"/>
          <w:color w:val="000000" w:themeColor="text1"/>
        </w:rPr>
        <w:fldChar w:fldCharType="end"/>
      </w:r>
    </w:p>
    <w:p w14:paraId="05CCD249" w14:textId="77777777" w:rsidR="00A21C78" w:rsidRDefault="00A21C78" w:rsidP="00702E61">
      <w:pPr>
        <w:rPr>
          <w:rFonts w:cstheme="minorHAnsi"/>
          <w:color w:val="000000" w:themeColor="text1"/>
        </w:rPr>
      </w:pPr>
    </w:p>
    <w:p w14:paraId="1DABF3EB" w14:textId="77777777" w:rsidR="00A21C78" w:rsidRDefault="00A21C78" w:rsidP="00702E61">
      <w:pPr>
        <w:rPr>
          <w:rFonts w:cstheme="minorHAnsi"/>
          <w:color w:val="000000" w:themeColor="text1"/>
        </w:rPr>
      </w:pPr>
    </w:p>
    <w:p w14:paraId="68B93717" w14:textId="77777777" w:rsidR="00A21C78" w:rsidRDefault="00A21C78" w:rsidP="00702E61">
      <w:pPr>
        <w:rPr>
          <w:rFonts w:cstheme="minorHAnsi"/>
          <w:color w:val="000000" w:themeColor="text1"/>
        </w:rPr>
      </w:pPr>
    </w:p>
    <w:p w14:paraId="24835A74" w14:textId="77777777" w:rsidR="00A21C78" w:rsidRDefault="00A21C78" w:rsidP="00702E61">
      <w:pPr>
        <w:rPr>
          <w:rFonts w:cstheme="minorHAnsi"/>
          <w:color w:val="000000" w:themeColor="text1"/>
        </w:rPr>
      </w:pPr>
    </w:p>
    <w:p w14:paraId="5E31D999" w14:textId="77777777" w:rsidR="00A21C78" w:rsidRDefault="00A21C78" w:rsidP="00702E61">
      <w:pPr>
        <w:rPr>
          <w:rFonts w:cstheme="minorHAnsi"/>
          <w:color w:val="000000" w:themeColor="text1"/>
        </w:rPr>
      </w:pPr>
    </w:p>
    <w:p w14:paraId="3975AB08" w14:textId="77777777" w:rsidR="00A21C78" w:rsidRDefault="00A21C78" w:rsidP="00702E61">
      <w:pPr>
        <w:rPr>
          <w:rFonts w:cstheme="minorHAnsi"/>
          <w:color w:val="000000" w:themeColor="text1"/>
        </w:rPr>
      </w:pPr>
    </w:p>
    <w:p w14:paraId="722F33AF" w14:textId="77777777" w:rsidR="00A21C78" w:rsidRDefault="00A21C78" w:rsidP="00702E61">
      <w:pPr>
        <w:rPr>
          <w:rFonts w:cstheme="minorHAnsi"/>
          <w:color w:val="000000" w:themeColor="text1"/>
        </w:rPr>
      </w:pPr>
    </w:p>
    <w:p w14:paraId="17DEC25A" w14:textId="77777777" w:rsidR="00A21C78" w:rsidRDefault="00A21C78" w:rsidP="00702E61">
      <w:pPr>
        <w:rPr>
          <w:rFonts w:cstheme="minorHAnsi"/>
          <w:color w:val="000000" w:themeColor="text1"/>
        </w:rPr>
      </w:pPr>
    </w:p>
    <w:p w14:paraId="57D2C13F" w14:textId="77777777" w:rsidR="00A21C78" w:rsidRDefault="00A21C78" w:rsidP="00702E61">
      <w:pPr>
        <w:rPr>
          <w:rFonts w:cstheme="minorHAnsi"/>
          <w:color w:val="000000" w:themeColor="text1"/>
        </w:rPr>
      </w:pPr>
    </w:p>
    <w:p w14:paraId="4B4C83D3" w14:textId="77777777" w:rsidR="00A21C78" w:rsidRDefault="00A21C78" w:rsidP="00702E61">
      <w:pPr>
        <w:rPr>
          <w:rFonts w:cstheme="minorHAnsi"/>
          <w:color w:val="000000" w:themeColor="text1"/>
        </w:rPr>
      </w:pPr>
    </w:p>
    <w:p w14:paraId="516A0BBF" w14:textId="77777777" w:rsidR="00A21C78" w:rsidRDefault="00A21C78" w:rsidP="00702E61">
      <w:pPr>
        <w:rPr>
          <w:rFonts w:cstheme="minorHAnsi"/>
          <w:color w:val="000000" w:themeColor="text1"/>
        </w:rPr>
      </w:pPr>
    </w:p>
    <w:p w14:paraId="6C516CE9" w14:textId="77777777" w:rsidR="00A21C78" w:rsidRDefault="00A21C78" w:rsidP="00702E61">
      <w:pPr>
        <w:rPr>
          <w:rFonts w:cstheme="minorHAnsi"/>
          <w:color w:val="000000" w:themeColor="text1"/>
        </w:rPr>
      </w:pPr>
    </w:p>
    <w:p w14:paraId="0ACC0E46" w14:textId="77777777" w:rsidR="00A21C78" w:rsidRDefault="00A21C78" w:rsidP="00702E61">
      <w:pPr>
        <w:rPr>
          <w:rFonts w:cstheme="minorHAnsi"/>
          <w:color w:val="000000" w:themeColor="text1"/>
        </w:rPr>
      </w:pPr>
    </w:p>
    <w:p w14:paraId="514C4EFF" w14:textId="77777777" w:rsidR="00A21C78" w:rsidRDefault="00A21C78" w:rsidP="00702E61">
      <w:pPr>
        <w:rPr>
          <w:rFonts w:cstheme="minorHAnsi"/>
          <w:color w:val="000000" w:themeColor="text1"/>
        </w:rPr>
      </w:pPr>
    </w:p>
    <w:p w14:paraId="777F75FC" w14:textId="77777777" w:rsidR="00A21C78" w:rsidRDefault="00A21C78" w:rsidP="00702E61">
      <w:pPr>
        <w:rPr>
          <w:rFonts w:cstheme="minorHAnsi"/>
          <w:color w:val="000000" w:themeColor="text1"/>
        </w:rPr>
      </w:pPr>
    </w:p>
    <w:p w14:paraId="6FDE2D38" w14:textId="77777777" w:rsidR="00A21C78" w:rsidRDefault="00A21C78" w:rsidP="00702E61">
      <w:pPr>
        <w:rPr>
          <w:rFonts w:cstheme="minorHAnsi"/>
          <w:color w:val="000000" w:themeColor="text1"/>
        </w:rPr>
      </w:pPr>
    </w:p>
    <w:p w14:paraId="3979B41B" w14:textId="77777777" w:rsidR="00A21C78" w:rsidRDefault="00A21C78" w:rsidP="00702E61">
      <w:pPr>
        <w:rPr>
          <w:rFonts w:cstheme="minorHAnsi"/>
          <w:color w:val="000000" w:themeColor="text1"/>
        </w:rPr>
      </w:pPr>
    </w:p>
    <w:p w14:paraId="0CFF45E8" w14:textId="77777777" w:rsidR="00A21C78" w:rsidRDefault="00A21C78" w:rsidP="00702E61">
      <w:pPr>
        <w:rPr>
          <w:rFonts w:cstheme="minorHAnsi"/>
          <w:color w:val="000000" w:themeColor="text1"/>
        </w:rPr>
      </w:pPr>
    </w:p>
    <w:p w14:paraId="38297D72" w14:textId="77777777" w:rsidR="00A21C78" w:rsidRDefault="00A21C78" w:rsidP="00702E61">
      <w:pPr>
        <w:rPr>
          <w:rFonts w:cstheme="minorHAnsi"/>
          <w:color w:val="000000" w:themeColor="text1"/>
        </w:rPr>
      </w:pPr>
    </w:p>
    <w:p w14:paraId="2ABE3FAE" w14:textId="77777777" w:rsidR="00A21C78" w:rsidRDefault="00A21C78" w:rsidP="00702E61">
      <w:pPr>
        <w:rPr>
          <w:rFonts w:cstheme="minorHAnsi"/>
          <w:color w:val="000000" w:themeColor="text1"/>
        </w:rPr>
      </w:pPr>
    </w:p>
    <w:p w14:paraId="5F9DB1B4" w14:textId="77777777" w:rsidR="00A21C78" w:rsidRDefault="00A21C78" w:rsidP="00702E61">
      <w:pPr>
        <w:rPr>
          <w:rFonts w:cstheme="minorHAnsi"/>
          <w:color w:val="000000" w:themeColor="text1"/>
        </w:rPr>
      </w:pPr>
    </w:p>
    <w:p w14:paraId="3FB728C6" w14:textId="77777777" w:rsidR="00A21C78" w:rsidRDefault="00A21C78" w:rsidP="00702E61">
      <w:pPr>
        <w:rPr>
          <w:rFonts w:cstheme="minorHAnsi"/>
          <w:color w:val="000000" w:themeColor="text1"/>
        </w:rPr>
      </w:pPr>
    </w:p>
    <w:p w14:paraId="70A3FA5C" w14:textId="77777777" w:rsidR="00A21C78" w:rsidRDefault="00A21C78" w:rsidP="00702E61">
      <w:pPr>
        <w:rPr>
          <w:rFonts w:cstheme="minorHAnsi"/>
          <w:color w:val="000000" w:themeColor="text1"/>
        </w:rPr>
      </w:pPr>
    </w:p>
    <w:p w14:paraId="5DC891BB" w14:textId="77777777" w:rsidR="00A21C78" w:rsidRDefault="00A21C78" w:rsidP="00702E61">
      <w:pPr>
        <w:rPr>
          <w:rFonts w:cstheme="minorHAnsi"/>
          <w:color w:val="000000" w:themeColor="text1"/>
        </w:rPr>
      </w:pPr>
    </w:p>
    <w:p w14:paraId="728BABF1" w14:textId="77777777" w:rsidR="00A21C78" w:rsidRDefault="00A21C78" w:rsidP="00702E61">
      <w:pPr>
        <w:rPr>
          <w:rFonts w:cstheme="minorHAnsi"/>
          <w:color w:val="000000" w:themeColor="text1"/>
        </w:rPr>
      </w:pPr>
    </w:p>
    <w:p w14:paraId="735023CD" w14:textId="77777777" w:rsidR="00A21C78" w:rsidRDefault="00A21C78" w:rsidP="00702E61">
      <w:pPr>
        <w:rPr>
          <w:rFonts w:cstheme="minorHAnsi"/>
          <w:color w:val="000000" w:themeColor="text1"/>
        </w:rPr>
      </w:pPr>
    </w:p>
    <w:p w14:paraId="647A5500" w14:textId="77777777" w:rsidR="00A21C78" w:rsidRDefault="00A21C78" w:rsidP="00702E61">
      <w:pPr>
        <w:rPr>
          <w:rFonts w:cstheme="minorHAnsi"/>
          <w:color w:val="000000" w:themeColor="text1"/>
        </w:rPr>
      </w:pPr>
    </w:p>
    <w:p w14:paraId="441BBFA2" w14:textId="77777777" w:rsidR="00A21C78" w:rsidRDefault="00A21C78" w:rsidP="00702E61">
      <w:pPr>
        <w:rPr>
          <w:rFonts w:cstheme="minorHAnsi"/>
          <w:color w:val="000000" w:themeColor="text1"/>
        </w:rPr>
      </w:pPr>
    </w:p>
    <w:p w14:paraId="7793937F" w14:textId="77777777" w:rsidR="00A21C78" w:rsidRDefault="00A21C78" w:rsidP="00702E61">
      <w:pPr>
        <w:rPr>
          <w:rFonts w:cstheme="minorHAnsi"/>
          <w:color w:val="000000" w:themeColor="text1"/>
        </w:rPr>
      </w:pPr>
    </w:p>
    <w:p w14:paraId="738E73AF" w14:textId="77777777" w:rsidR="00A10C31" w:rsidRPr="00A10C31" w:rsidRDefault="00A10C31" w:rsidP="00702E61">
      <w:pPr>
        <w:rPr>
          <w:rFonts w:cstheme="minorHAnsi"/>
          <w:color w:val="000000"/>
        </w:rPr>
      </w:pPr>
    </w:p>
    <w:p w14:paraId="3AF8E6DA" w14:textId="77777777" w:rsidR="007D05E1" w:rsidRPr="00E757DC" w:rsidRDefault="007D05E1" w:rsidP="00702E61">
      <w:pPr>
        <w:rPr>
          <w:rFonts w:cstheme="minorHAnsi"/>
          <w:color w:val="000000" w:themeColor="text1"/>
        </w:rPr>
      </w:pPr>
    </w:p>
    <w:sectPr w:rsidR="007D05E1" w:rsidRPr="00E757DC" w:rsidSect="00B12A26">
      <w:head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ed Adilovic" w:date="2022-01-11T14:22:00Z" w:initials="MA">
    <w:p w14:paraId="6C615F71" w14:textId="77777777" w:rsidR="00411034" w:rsidRDefault="00411034">
      <w:pPr>
        <w:pStyle w:val="CommentText"/>
      </w:pPr>
      <w:r>
        <w:rPr>
          <w:rStyle w:val="CommentReference"/>
        </w:rPr>
        <w:annotationRef/>
      </w:r>
      <w:r>
        <w:t>Overall a well written article.</w:t>
      </w:r>
    </w:p>
    <w:p w14:paraId="2D299139" w14:textId="77777777" w:rsidR="00411034" w:rsidRDefault="00411034">
      <w:pPr>
        <w:pStyle w:val="CommentText"/>
      </w:pPr>
      <w:r>
        <w:t>The major issue is with the number of references: only one has been used for the main part of the project – more are needed for a good quality study.</w:t>
      </w:r>
    </w:p>
    <w:p w14:paraId="4BA487FA" w14:textId="234014CA" w:rsidR="00B2198A" w:rsidRDefault="00B2198A">
      <w:pPr>
        <w:pStyle w:val="CommentText"/>
      </w:pPr>
      <w:r>
        <w:t>The rest of issues can be found in the comments below…</w:t>
      </w:r>
    </w:p>
  </w:comment>
  <w:comment w:id="1" w:author="Muhamed Adilovic" w:date="2022-01-11T13:58:00Z" w:initials="MA">
    <w:p w14:paraId="0DF6343F" w14:textId="15E19C62" w:rsidR="00043EC0" w:rsidRDefault="00043EC0">
      <w:pPr>
        <w:pStyle w:val="CommentText"/>
      </w:pPr>
      <w:r>
        <w:rPr>
          <w:rStyle w:val="CommentReference"/>
        </w:rPr>
        <w:annotationRef/>
      </w:r>
      <w:r>
        <w:t>Since abstract is the summary of the whole thing, you are missing a sentence or two from other parts of your work – materials and methods, results, discussion/conclusion…</w:t>
      </w:r>
    </w:p>
  </w:comment>
  <w:comment w:id="2" w:author="Muhamed Adilovic" w:date="2022-01-11T13:59:00Z" w:initials="MA">
    <w:p w14:paraId="5B03FB20" w14:textId="190C1FA9" w:rsidR="001B2273" w:rsidRDefault="001B2273">
      <w:pPr>
        <w:pStyle w:val="CommentText"/>
      </w:pPr>
      <w:r>
        <w:rPr>
          <w:rStyle w:val="CommentReference"/>
        </w:rPr>
        <w:annotationRef/>
      </w:r>
      <w:r>
        <w:t>Since the project is about evolution – you should include a bit about it – viral strains etc. in the introduction as well…</w:t>
      </w:r>
    </w:p>
  </w:comment>
  <w:comment w:id="3" w:author="Muhamed Adilovic" w:date="2022-01-11T14:04:00Z" w:initials="MA">
    <w:p w14:paraId="3278154C" w14:textId="7126E305" w:rsidR="00C06397" w:rsidRDefault="00C06397">
      <w:pPr>
        <w:pStyle w:val="CommentText"/>
      </w:pPr>
      <w:r>
        <w:rPr>
          <w:rStyle w:val="CommentReference"/>
        </w:rPr>
        <w:annotationRef/>
      </w:r>
      <w:r>
        <w:t>You should list the sequences which you have used along with their accession numbers…</w:t>
      </w:r>
    </w:p>
  </w:comment>
  <w:comment w:id="4" w:author="Muhamed Adilovic" w:date="2022-01-11T14:00:00Z" w:initials="MA">
    <w:p w14:paraId="459444E1" w14:textId="77777777" w:rsidR="005A36A4" w:rsidRDefault="005A36A4">
      <w:pPr>
        <w:pStyle w:val="CommentText"/>
      </w:pPr>
      <w:r>
        <w:rPr>
          <w:rStyle w:val="CommentReference"/>
        </w:rPr>
        <w:annotationRef/>
      </w:r>
      <w:r>
        <w:t>All of them are actually human, it’s just that we are classified as primates</w:t>
      </w:r>
      <w:r w:rsidR="00B37E8D">
        <w:t xml:space="preserve"> as well…</w:t>
      </w:r>
    </w:p>
    <w:p w14:paraId="3556B129" w14:textId="577DB1AB" w:rsidR="00B37E8D" w:rsidRDefault="00B37E8D">
      <w:pPr>
        <w:pStyle w:val="CommentText"/>
      </w:pPr>
      <w:r>
        <w:t>If you go to the details about the sequence you can find that the organism is Homo sapiens…</w:t>
      </w:r>
    </w:p>
  </w:comment>
  <w:comment w:id="5" w:author="Muhamed Adilovic" w:date="2022-01-11T14:01:00Z" w:initials="MA">
    <w:p w14:paraId="47861B56" w14:textId="77777777" w:rsidR="00254E65" w:rsidRDefault="00254E65">
      <w:pPr>
        <w:pStyle w:val="CommentText"/>
      </w:pPr>
      <w:r>
        <w:rPr>
          <w:rStyle w:val="CommentReference"/>
        </w:rPr>
        <w:annotationRef/>
      </w:r>
      <w:r>
        <w:t>This is a bit redundant and misleading to state since in the results, we are comparing 2005 strain to itself…</w:t>
      </w:r>
    </w:p>
    <w:p w14:paraId="1BCEC6B0" w14:textId="43BA2A05" w:rsidR="00941383" w:rsidRDefault="00941383">
      <w:pPr>
        <w:pStyle w:val="CommentText"/>
      </w:pPr>
      <w:r>
        <w:t>This is true for all of the further comparisons…</w:t>
      </w:r>
    </w:p>
  </w:comment>
  <w:comment w:id="6" w:author="Muhamed Adilovic" w:date="2022-01-11T14:21:00Z" w:initials="MA">
    <w:p w14:paraId="25C1DD25" w14:textId="255A508F" w:rsidR="00F079AF" w:rsidRDefault="00F079AF">
      <w:pPr>
        <w:pStyle w:val="CommentText"/>
      </w:pPr>
      <w:r>
        <w:rPr>
          <w:rStyle w:val="CommentReference"/>
        </w:rPr>
        <w:annotationRef/>
      </w:r>
      <w:r>
        <w:t>It would be interesting to se</w:t>
      </w:r>
      <w:r w:rsidR="00CE0D83">
        <w:t>e</w:t>
      </w:r>
      <w:r>
        <w:t xml:space="preserve"> gaps/indels across CDS vs </w:t>
      </w:r>
      <w:proofErr w:type="spellStart"/>
      <w:r>
        <w:t>nonCDS</w:t>
      </w:r>
      <w:proofErr w:type="spellEnd"/>
      <w:r>
        <w:t>…</w:t>
      </w:r>
    </w:p>
  </w:comment>
  <w:comment w:id="7" w:author="Muhamed Adilovic" w:date="2022-01-11T14:03:00Z" w:initials="MA">
    <w:p w14:paraId="081BDE3E" w14:textId="266BBEBF" w:rsidR="00C06397" w:rsidRDefault="00C06397">
      <w:pPr>
        <w:pStyle w:val="CommentText"/>
      </w:pPr>
      <w:r>
        <w:rPr>
          <w:rStyle w:val="CommentReference"/>
        </w:rPr>
        <w:annotationRef/>
      </w:r>
      <w:r>
        <w:t>In materials and methods, you wrote 3 human and 2 primate regions. Which one is it?</w:t>
      </w:r>
    </w:p>
  </w:comment>
  <w:comment w:id="9" w:author="Muhamed Adilovic" w:date="2022-01-11T14:20:00Z" w:initials="MA">
    <w:p w14:paraId="79F39466" w14:textId="3E08BA20" w:rsidR="000F5F78" w:rsidRDefault="000F5F78">
      <w:pPr>
        <w:pStyle w:val="CommentText"/>
      </w:pPr>
      <w:r>
        <w:rPr>
          <w:rStyle w:val="CommentReference"/>
        </w:rPr>
        <w:annotationRef/>
      </w:r>
      <w:r>
        <w:t>Reference?</w:t>
      </w:r>
    </w:p>
  </w:comment>
  <w:comment w:id="8" w:author="Muhamed Adilovic" w:date="2022-01-11T14:20:00Z" w:initials="MA">
    <w:p w14:paraId="223D1C5F" w14:textId="7418C226" w:rsidR="000F5F78" w:rsidRDefault="000F5F78">
      <w:pPr>
        <w:pStyle w:val="CommentText"/>
      </w:pPr>
      <w:r>
        <w:rPr>
          <w:rStyle w:val="CommentReference"/>
        </w:rPr>
        <w:annotationRef/>
      </w:r>
      <w:r>
        <w:t>By now you know why your “primate” strains are more similar to human strains :)</w:t>
      </w:r>
    </w:p>
  </w:comment>
  <w:comment w:id="10" w:author="Muhamed Adilovic" w:date="2022-01-11T13:16:00Z" w:initials="MA">
    <w:p w14:paraId="17EB0E97" w14:textId="0EA978C1" w:rsidR="004F1335" w:rsidRDefault="004F1335">
      <w:pPr>
        <w:pStyle w:val="CommentText"/>
      </w:pPr>
      <w:r>
        <w:rPr>
          <w:rStyle w:val="CommentReference"/>
        </w:rPr>
        <w:annotationRef/>
      </w:r>
      <w:r>
        <w:t>Overall – well written, but ~1/3 of the info lacks references…</w:t>
      </w:r>
    </w:p>
  </w:comment>
  <w:comment w:id="11" w:author="Muhamed Adilovic" w:date="2022-01-11T13:15:00Z" w:initials="MA">
    <w:p w14:paraId="286CE8CD" w14:textId="4E7406EB" w:rsidR="00EB7774" w:rsidRDefault="00EB7774">
      <w:pPr>
        <w:pStyle w:val="CommentText"/>
      </w:pPr>
      <w:r>
        <w:rPr>
          <w:rStyle w:val="CommentReference"/>
        </w:rPr>
        <w:annotationRef/>
      </w:r>
      <w:r>
        <w:t>Reference?</w:t>
      </w:r>
    </w:p>
  </w:comment>
  <w:comment w:id="12" w:author="Muhamed Adilovic" w:date="2022-01-11T13:15:00Z" w:initials="MA">
    <w:p w14:paraId="543A51A4" w14:textId="7D3555B7" w:rsidR="00EB7774" w:rsidRDefault="00EB7774">
      <w:pPr>
        <w:pStyle w:val="CommentText"/>
      </w:pPr>
      <w:r>
        <w:rPr>
          <w:rStyle w:val="CommentReference"/>
        </w:rPr>
        <w:annotationRef/>
      </w:r>
      <w:r>
        <w:t>Reference?</w:t>
      </w:r>
    </w:p>
  </w:comment>
  <w:comment w:id="13" w:author="Muhamed Adilovic" w:date="2022-01-11T13:16:00Z" w:initials="MA">
    <w:p w14:paraId="02264931" w14:textId="1A47F88D" w:rsidR="00EB7774" w:rsidRDefault="00EB7774">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A487FA" w15:done="0"/>
  <w15:commentEx w15:paraId="0DF6343F" w15:done="0"/>
  <w15:commentEx w15:paraId="5B03FB20" w15:done="0"/>
  <w15:commentEx w15:paraId="3278154C" w15:done="0"/>
  <w15:commentEx w15:paraId="3556B129" w15:done="0"/>
  <w15:commentEx w15:paraId="1BCEC6B0" w15:done="0"/>
  <w15:commentEx w15:paraId="25C1DD25" w15:done="0"/>
  <w15:commentEx w15:paraId="081BDE3E" w15:done="0"/>
  <w15:commentEx w15:paraId="79F39466" w15:done="0"/>
  <w15:commentEx w15:paraId="223D1C5F" w15:done="0"/>
  <w15:commentEx w15:paraId="17EB0E97" w15:done="0"/>
  <w15:commentEx w15:paraId="286CE8CD" w15:done="0"/>
  <w15:commentEx w15:paraId="543A51A4" w15:done="0"/>
  <w15:commentEx w15:paraId="022649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81125" w16cex:dateUtc="2022-01-11T13:22:00Z"/>
  <w16cex:commentExtensible w16cex:durableId="25880B76" w16cex:dateUtc="2022-01-11T12:58:00Z"/>
  <w16cex:commentExtensible w16cex:durableId="25880BBC" w16cex:dateUtc="2022-01-11T12:59:00Z"/>
  <w16cex:commentExtensible w16cex:durableId="25880CFF" w16cex:dateUtc="2022-01-11T13:04:00Z"/>
  <w16cex:commentExtensible w16cex:durableId="25880C04" w16cex:dateUtc="2022-01-11T13:00:00Z"/>
  <w16cex:commentExtensible w16cex:durableId="25880C27" w16cex:dateUtc="2022-01-11T13:01:00Z"/>
  <w16cex:commentExtensible w16cex:durableId="258810DE" w16cex:dateUtc="2022-01-11T13:21:00Z"/>
  <w16cex:commentExtensible w16cex:durableId="25880CA8" w16cex:dateUtc="2022-01-11T13:03:00Z"/>
  <w16cex:commentExtensible w16cex:durableId="258810AE" w16cex:dateUtc="2022-01-11T13:20:00Z"/>
  <w16cex:commentExtensible w16cex:durableId="25881093" w16cex:dateUtc="2022-01-11T13:20:00Z"/>
  <w16cex:commentExtensible w16cex:durableId="258801C5" w16cex:dateUtc="2022-01-11T12:16:00Z"/>
  <w16cex:commentExtensible w16cex:durableId="2588017A" w16cex:dateUtc="2022-01-11T12:15:00Z"/>
  <w16cex:commentExtensible w16cex:durableId="2588017F" w16cex:dateUtc="2022-01-11T12:15:00Z"/>
  <w16cex:commentExtensible w16cex:durableId="258801B5" w16cex:dateUtc="2022-01-11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A487FA" w16cid:durableId="25881125"/>
  <w16cid:commentId w16cid:paraId="0DF6343F" w16cid:durableId="25880B76"/>
  <w16cid:commentId w16cid:paraId="5B03FB20" w16cid:durableId="25880BBC"/>
  <w16cid:commentId w16cid:paraId="3278154C" w16cid:durableId="25880CFF"/>
  <w16cid:commentId w16cid:paraId="3556B129" w16cid:durableId="25880C04"/>
  <w16cid:commentId w16cid:paraId="1BCEC6B0" w16cid:durableId="25880C27"/>
  <w16cid:commentId w16cid:paraId="25C1DD25" w16cid:durableId="258810DE"/>
  <w16cid:commentId w16cid:paraId="081BDE3E" w16cid:durableId="25880CA8"/>
  <w16cid:commentId w16cid:paraId="79F39466" w16cid:durableId="258810AE"/>
  <w16cid:commentId w16cid:paraId="223D1C5F" w16cid:durableId="25881093"/>
  <w16cid:commentId w16cid:paraId="17EB0E97" w16cid:durableId="258801C5"/>
  <w16cid:commentId w16cid:paraId="286CE8CD" w16cid:durableId="2588017A"/>
  <w16cid:commentId w16cid:paraId="543A51A4" w16cid:durableId="2588017F"/>
  <w16cid:commentId w16cid:paraId="02264931" w16cid:durableId="258801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44B80" w14:textId="77777777" w:rsidR="005B1F77" w:rsidRDefault="005B1F77" w:rsidP="00F114E6">
      <w:pPr>
        <w:spacing w:after="0" w:line="240" w:lineRule="auto"/>
      </w:pPr>
      <w:r>
        <w:separator/>
      </w:r>
    </w:p>
  </w:endnote>
  <w:endnote w:type="continuationSeparator" w:id="0">
    <w:p w14:paraId="0909670F" w14:textId="77777777" w:rsidR="005B1F77" w:rsidRDefault="005B1F77" w:rsidP="00F11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DE91F" w14:textId="77777777" w:rsidR="005B1F77" w:rsidRDefault="005B1F77" w:rsidP="00F114E6">
      <w:pPr>
        <w:spacing w:after="0" w:line="240" w:lineRule="auto"/>
      </w:pPr>
      <w:r>
        <w:separator/>
      </w:r>
    </w:p>
  </w:footnote>
  <w:footnote w:type="continuationSeparator" w:id="0">
    <w:p w14:paraId="35EDEF71" w14:textId="77777777" w:rsidR="005B1F77" w:rsidRDefault="005B1F77" w:rsidP="00F11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02B93" w14:textId="77777777" w:rsidR="00FF477F" w:rsidRDefault="00FF477F">
    <w:pPr>
      <w:pStyle w:val="Header"/>
    </w:pPr>
    <w:r>
      <w:t xml:space="preserve">Selma </w:t>
    </w:r>
    <w:proofErr w:type="spellStart"/>
    <w:r>
      <w:t>Kozarić</w:t>
    </w:r>
    <w:proofErr w:type="spellEnd"/>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178E"/>
    <w:multiLevelType w:val="hybridMultilevel"/>
    <w:tmpl w:val="A168A5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1F75112F"/>
    <w:multiLevelType w:val="hybridMultilevel"/>
    <w:tmpl w:val="EFA67D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38294178"/>
    <w:multiLevelType w:val="hybridMultilevel"/>
    <w:tmpl w:val="AF18D82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Adilovic">
    <w15:presenceInfo w15:providerId="None" w15:userId="Muhamed Adil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4E6"/>
    <w:rsid w:val="000071AE"/>
    <w:rsid w:val="00043EC0"/>
    <w:rsid w:val="00053F2D"/>
    <w:rsid w:val="00056A94"/>
    <w:rsid w:val="00076843"/>
    <w:rsid w:val="00090D32"/>
    <w:rsid w:val="000B6DA0"/>
    <w:rsid w:val="000F5F78"/>
    <w:rsid w:val="001060C9"/>
    <w:rsid w:val="0011445E"/>
    <w:rsid w:val="00130EC3"/>
    <w:rsid w:val="00135627"/>
    <w:rsid w:val="00146E86"/>
    <w:rsid w:val="00182E3B"/>
    <w:rsid w:val="0019254A"/>
    <w:rsid w:val="001B16D0"/>
    <w:rsid w:val="001B2273"/>
    <w:rsid w:val="002022AB"/>
    <w:rsid w:val="00205130"/>
    <w:rsid w:val="00213DF2"/>
    <w:rsid w:val="00231591"/>
    <w:rsid w:val="00241FC3"/>
    <w:rsid w:val="00254E65"/>
    <w:rsid w:val="002773D9"/>
    <w:rsid w:val="00277697"/>
    <w:rsid w:val="00277A91"/>
    <w:rsid w:val="002B4397"/>
    <w:rsid w:val="002D1AFC"/>
    <w:rsid w:val="003166FA"/>
    <w:rsid w:val="0034107D"/>
    <w:rsid w:val="00343FD3"/>
    <w:rsid w:val="00371E5E"/>
    <w:rsid w:val="00392E72"/>
    <w:rsid w:val="003A40F6"/>
    <w:rsid w:val="003B297F"/>
    <w:rsid w:val="003B2F74"/>
    <w:rsid w:val="003B4D03"/>
    <w:rsid w:val="003C70EB"/>
    <w:rsid w:val="004053FC"/>
    <w:rsid w:val="00407001"/>
    <w:rsid w:val="00411034"/>
    <w:rsid w:val="004113F9"/>
    <w:rsid w:val="00411948"/>
    <w:rsid w:val="004364CD"/>
    <w:rsid w:val="00476880"/>
    <w:rsid w:val="00486385"/>
    <w:rsid w:val="004954EC"/>
    <w:rsid w:val="004964CB"/>
    <w:rsid w:val="004C0736"/>
    <w:rsid w:val="004D2463"/>
    <w:rsid w:val="004F1335"/>
    <w:rsid w:val="00512A25"/>
    <w:rsid w:val="00590FA5"/>
    <w:rsid w:val="005A36A4"/>
    <w:rsid w:val="005B1F77"/>
    <w:rsid w:val="005D70F0"/>
    <w:rsid w:val="005E25C9"/>
    <w:rsid w:val="005E4319"/>
    <w:rsid w:val="005F7F63"/>
    <w:rsid w:val="006223B3"/>
    <w:rsid w:val="00646FBF"/>
    <w:rsid w:val="006A0B36"/>
    <w:rsid w:val="006A2568"/>
    <w:rsid w:val="006C163F"/>
    <w:rsid w:val="006F3044"/>
    <w:rsid w:val="00702E61"/>
    <w:rsid w:val="007055F4"/>
    <w:rsid w:val="00712155"/>
    <w:rsid w:val="00784947"/>
    <w:rsid w:val="00792863"/>
    <w:rsid w:val="007D05E1"/>
    <w:rsid w:val="007D7E93"/>
    <w:rsid w:val="007E30F6"/>
    <w:rsid w:val="00855312"/>
    <w:rsid w:val="00886D78"/>
    <w:rsid w:val="00896507"/>
    <w:rsid w:val="008A0FAA"/>
    <w:rsid w:val="008A7D9A"/>
    <w:rsid w:val="008B0821"/>
    <w:rsid w:val="008E095B"/>
    <w:rsid w:val="008E5467"/>
    <w:rsid w:val="00910CE7"/>
    <w:rsid w:val="00932427"/>
    <w:rsid w:val="0093424D"/>
    <w:rsid w:val="00941383"/>
    <w:rsid w:val="00957A44"/>
    <w:rsid w:val="00981F48"/>
    <w:rsid w:val="009A1121"/>
    <w:rsid w:val="009C7A04"/>
    <w:rsid w:val="009D5E84"/>
    <w:rsid w:val="00A10C31"/>
    <w:rsid w:val="00A21C78"/>
    <w:rsid w:val="00A3169D"/>
    <w:rsid w:val="00A32291"/>
    <w:rsid w:val="00A62450"/>
    <w:rsid w:val="00A727FB"/>
    <w:rsid w:val="00A96621"/>
    <w:rsid w:val="00B12944"/>
    <w:rsid w:val="00B12A26"/>
    <w:rsid w:val="00B2198A"/>
    <w:rsid w:val="00B24C26"/>
    <w:rsid w:val="00B36D7B"/>
    <w:rsid w:val="00B37E8D"/>
    <w:rsid w:val="00B5486B"/>
    <w:rsid w:val="00B60AC8"/>
    <w:rsid w:val="00B63631"/>
    <w:rsid w:val="00B70C99"/>
    <w:rsid w:val="00B75063"/>
    <w:rsid w:val="00BE1662"/>
    <w:rsid w:val="00C00BFF"/>
    <w:rsid w:val="00C06397"/>
    <w:rsid w:val="00C30B5A"/>
    <w:rsid w:val="00C50F03"/>
    <w:rsid w:val="00C7686C"/>
    <w:rsid w:val="00CE0D83"/>
    <w:rsid w:val="00D0161D"/>
    <w:rsid w:val="00D129D2"/>
    <w:rsid w:val="00D41A1C"/>
    <w:rsid w:val="00D60FEB"/>
    <w:rsid w:val="00D66741"/>
    <w:rsid w:val="00D74143"/>
    <w:rsid w:val="00D83753"/>
    <w:rsid w:val="00E06683"/>
    <w:rsid w:val="00E10391"/>
    <w:rsid w:val="00E24AD3"/>
    <w:rsid w:val="00E36950"/>
    <w:rsid w:val="00E45B1F"/>
    <w:rsid w:val="00E6045D"/>
    <w:rsid w:val="00E757DC"/>
    <w:rsid w:val="00E85CD3"/>
    <w:rsid w:val="00E86E05"/>
    <w:rsid w:val="00EB7774"/>
    <w:rsid w:val="00ED253B"/>
    <w:rsid w:val="00F00363"/>
    <w:rsid w:val="00F01774"/>
    <w:rsid w:val="00F079AF"/>
    <w:rsid w:val="00F114E6"/>
    <w:rsid w:val="00FB0D0D"/>
    <w:rsid w:val="00FC1F20"/>
    <w:rsid w:val="00FE7926"/>
    <w:rsid w:val="00FF477F"/>
    <w:rsid w:val="00FF5E3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91F3"/>
  <w15:docId w15:val="{2314A99B-60D9-4055-8B4D-94A1D9D1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26"/>
    <w:rPr>
      <w:lang w:val="en-US"/>
    </w:rPr>
  </w:style>
  <w:style w:type="paragraph" w:styleId="Heading1">
    <w:name w:val="heading 1"/>
    <w:basedOn w:val="Normal"/>
    <w:next w:val="Normal"/>
    <w:link w:val="Heading1Char"/>
    <w:uiPriority w:val="9"/>
    <w:qFormat/>
    <w:rsid w:val="00A21C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14E6"/>
  </w:style>
  <w:style w:type="paragraph" w:styleId="Footer">
    <w:name w:val="footer"/>
    <w:basedOn w:val="Normal"/>
    <w:link w:val="FooterChar"/>
    <w:uiPriority w:val="99"/>
    <w:unhideWhenUsed/>
    <w:rsid w:val="00F11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14E6"/>
  </w:style>
  <w:style w:type="character" w:styleId="Emphasis">
    <w:name w:val="Emphasis"/>
    <w:basedOn w:val="DefaultParagraphFont"/>
    <w:uiPriority w:val="20"/>
    <w:qFormat/>
    <w:rsid w:val="00981F48"/>
    <w:rPr>
      <w:i/>
      <w:iCs/>
    </w:rPr>
  </w:style>
  <w:style w:type="paragraph" w:styleId="Title">
    <w:name w:val="Title"/>
    <w:basedOn w:val="Normal"/>
    <w:next w:val="Normal"/>
    <w:link w:val="TitleChar"/>
    <w:uiPriority w:val="10"/>
    <w:qFormat/>
    <w:rsid w:val="004364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4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12944"/>
    <w:pPr>
      <w:ind w:left="720"/>
      <w:contextualSpacing/>
    </w:pPr>
  </w:style>
  <w:style w:type="paragraph" w:styleId="BalloonText">
    <w:name w:val="Balloon Text"/>
    <w:basedOn w:val="Normal"/>
    <w:link w:val="BalloonTextChar"/>
    <w:uiPriority w:val="99"/>
    <w:semiHidden/>
    <w:unhideWhenUsed/>
    <w:rsid w:val="00D12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D2"/>
    <w:rPr>
      <w:rFonts w:ascii="Tahoma" w:hAnsi="Tahoma" w:cs="Tahoma"/>
      <w:sz w:val="16"/>
      <w:szCs w:val="16"/>
      <w:lang w:val="en-US"/>
    </w:rPr>
  </w:style>
  <w:style w:type="paragraph" w:styleId="Bibliography">
    <w:name w:val="Bibliography"/>
    <w:basedOn w:val="Normal"/>
    <w:next w:val="Normal"/>
    <w:uiPriority w:val="37"/>
    <w:unhideWhenUsed/>
    <w:rsid w:val="00A21C78"/>
    <w:pPr>
      <w:spacing w:after="240" w:line="240" w:lineRule="auto"/>
    </w:pPr>
  </w:style>
  <w:style w:type="character" w:customStyle="1" w:styleId="Heading1Char">
    <w:name w:val="Heading 1 Char"/>
    <w:basedOn w:val="DefaultParagraphFont"/>
    <w:link w:val="Heading1"/>
    <w:uiPriority w:val="9"/>
    <w:rsid w:val="00A21C78"/>
    <w:rPr>
      <w:rFonts w:asciiTheme="majorHAnsi" w:eastAsiaTheme="majorEastAsia" w:hAnsiTheme="majorHAnsi" w:cstheme="majorBidi"/>
      <w:b/>
      <w:bCs/>
      <w:color w:val="365F91" w:themeColor="accent1" w:themeShade="BF"/>
      <w:sz w:val="28"/>
      <w:szCs w:val="28"/>
      <w:lang w:val="en-US"/>
    </w:rPr>
  </w:style>
  <w:style w:type="character" w:styleId="CommentReference">
    <w:name w:val="annotation reference"/>
    <w:basedOn w:val="DefaultParagraphFont"/>
    <w:uiPriority w:val="99"/>
    <w:semiHidden/>
    <w:unhideWhenUsed/>
    <w:rsid w:val="00EB7774"/>
    <w:rPr>
      <w:sz w:val="16"/>
      <w:szCs w:val="16"/>
    </w:rPr>
  </w:style>
  <w:style w:type="paragraph" w:styleId="CommentText">
    <w:name w:val="annotation text"/>
    <w:basedOn w:val="Normal"/>
    <w:link w:val="CommentTextChar"/>
    <w:uiPriority w:val="99"/>
    <w:semiHidden/>
    <w:unhideWhenUsed/>
    <w:rsid w:val="00EB7774"/>
    <w:pPr>
      <w:spacing w:line="240" w:lineRule="auto"/>
    </w:pPr>
    <w:rPr>
      <w:sz w:val="20"/>
      <w:szCs w:val="20"/>
    </w:rPr>
  </w:style>
  <w:style w:type="character" w:customStyle="1" w:styleId="CommentTextChar">
    <w:name w:val="Comment Text Char"/>
    <w:basedOn w:val="DefaultParagraphFont"/>
    <w:link w:val="CommentText"/>
    <w:uiPriority w:val="99"/>
    <w:semiHidden/>
    <w:rsid w:val="00EB7774"/>
    <w:rPr>
      <w:sz w:val="20"/>
      <w:szCs w:val="20"/>
      <w:lang w:val="en-US"/>
    </w:rPr>
  </w:style>
  <w:style w:type="paragraph" w:styleId="CommentSubject">
    <w:name w:val="annotation subject"/>
    <w:basedOn w:val="CommentText"/>
    <w:next w:val="CommentText"/>
    <w:link w:val="CommentSubjectChar"/>
    <w:uiPriority w:val="99"/>
    <w:semiHidden/>
    <w:unhideWhenUsed/>
    <w:rsid w:val="00EB7774"/>
    <w:rPr>
      <w:b/>
      <w:bCs/>
    </w:rPr>
  </w:style>
  <w:style w:type="character" w:customStyle="1" w:styleId="CommentSubjectChar">
    <w:name w:val="Comment Subject Char"/>
    <w:basedOn w:val="CommentTextChar"/>
    <w:link w:val="CommentSubject"/>
    <w:uiPriority w:val="99"/>
    <w:semiHidden/>
    <w:rsid w:val="00EB7774"/>
    <w:rPr>
      <w:b/>
      <w:bCs/>
      <w:sz w:val="20"/>
      <w:szCs w:val="20"/>
      <w:lang w:val="en-US"/>
    </w:rPr>
  </w:style>
  <w:style w:type="paragraph" w:styleId="Revision">
    <w:name w:val="Revision"/>
    <w:hidden/>
    <w:uiPriority w:val="99"/>
    <w:semiHidden/>
    <w:rsid w:val="001B227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7</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Selma Kozaric</dc:creator>
  <cp:lastModifiedBy>Muhamed Adilovic</cp:lastModifiedBy>
  <cp:revision>73</cp:revision>
  <dcterms:created xsi:type="dcterms:W3CDTF">2021-12-12T14:28:00Z</dcterms:created>
  <dcterms:modified xsi:type="dcterms:W3CDTF">2022-01-11T13:55:00Z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id="opKkQL3J"/&gt;&lt;style id="http://www.zotero.org/styles/harvard-cite-them-right"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