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1431" w14:textId="1EE3475C" w:rsidR="006852C0" w:rsidRPr="006852C0" w:rsidRDefault="006852C0" w:rsidP="006852C0">
      <w:pPr>
        <w:pStyle w:val="NormalWeb"/>
        <w:numPr>
          <w:ilvl w:val="0"/>
          <w:numId w:val="1"/>
        </w:numPr>
        <w:shd w:val="clear" w:color="auto" w:fill="FFFFFF"/>
        <w:jc w:val="both"/>
        <w:rPr>
          <w:b/>
          <w:bCs/>
          <w:sz w:val="40"/>
          <w:szCs w:val="40"/>
        </w:rPr>
      </w:pPr>
      <w:r w:rsidRPr="006852C0">
        <w:rPr>
          <w:b/>
          <w:bCs/>
          <w:sz w:val="40"/>
          <w:szCs w:val="40"/>
        </w:rPr>
        <w:t xml:space="preserve">What are </w:t>
      </w:r>
      <w:r w:rsidRPr="006852C0">
        <w:rPr>
          <w:rFonts w:ascii="Cambria Math" w:hAnsi="Cambria Math" w:cs="Cambria Math"/>
          <w:b/>
          <w:bCs/>
          <w:sz w:val="40"/>
          <w:szCs w:val="40"/>
        </w:rPr>
        <w:t>𝑚𝑒𝑎𝑛</w:t>
      </w:r>
      <w:r w:rsidRPr="006852C0">
        <w:rPr>
          <w:b/>
          <w:bCs/>
          <w:sz w:val="40"/>
          <w:szCs w:val="40"/>
        </w:rPr>
        <w:t xml:space="preserve">, </w:t>
      </w:r>
      <w:r w:rsidRPr="006852C0">
        <w:rPr>
          <w:rFonts w:ascii="Cambria Math" w:hAnsi="Cambria Math" w:cs="Cambria Math"/>
          <w:b/>
          <w:bCs/>
          <w:sz w:val="40"/>
          <w:szCs w:val="40"/>
        </w:rPr>
        <w:t>𝑚𝑒𝑑𝑖𝑎𝑛</w:t>
      </w:r>
      <w:r w:rsidRPr="006852C0">
        <w:rPr>
          <w:b/>
          <w:bCs/>
          <w:sz w:val="40"/>
          <w:szCs w:val="40"/>
        </w:rPr>
        <w:t xml:space="preserve">, </w:t>
      </w:r>
      <w:r w:rsidRPr="006852C0">
        <w:rPr>
          <w:rFonts w:ascii="Cambria Math" w:hAnsi="Cambria Math" w:cs="Cambria Math"/>
          <w:b/>
          <w:bCs/>
          <w:sz w:val="40"/>
          <w:szCs w:val="40"/>
        </w:rPr>
        <w:t>𝑚𝑜𝑑𝑒</w:t>
      </w:r>
      <w:r w:rsidRPr="006852C0">
        <w:rPr>
          <w:b/>
          <w:bCs/>
          <w:sz w:val="40"/>
          <w:szCs w:val="40"/>
        </w:rPr>
        <w:t xml:space="preserve">, </w:t>
      </w:r>
      <w:r w:rsidRPr="006852C0">
        <w:rPr>
          <w:rFonts w:ascii="Cambria Math" w:hAnsi="Cambria Math" w:cs="Cambria Math"/>
          <w:b/>
          <w:bCs/>
          <w:sz w:val="40"/>
          <w:szCs w:val="40"/>
        </w:rPr>
        <w:t>𝑣𝑎𝑟𝑖𝑎𝑛𝑐𝑒</w:t>
      </w:r>
      <w:r w:rsidRPr="006852C0">
        <w:rPr>
          <w:b/>
          <w:bCs/>
          <w:sz w:val="40"/>
          <w:szCs w:val="40"/>
        </w:rPr>
        <w:t xml:space="preserve">, and </w:t>
      </w:r>
      <w:r w:rsidRPr="006852C0">
        <w:rPr>
          <w:rFonts w:ascii="Cambria Math" w:hAnsi="Cambria Math" w:cs="Cambria Math"/>
          <w:b/>
          <w:bCs/>
          <w:sz w:val="40"/>
          <w:szCs w:val="40"/>
        </w:rPr>
        <w:t>𝑠𝑡𝑎𝑛𝑑𝑎𝑟𝑑</w:t>
      </w:r>
      <w:r w:rsidRPr="006852C0">
        <w:rPr>
          <w:b/>
          <w:bCs/>
          <w:sz w:val="40"/>
          <w:szCs w:val="40"/>
        </w:rPr>
        <w:t xml:space="preserve"> </w:t>
      </w:r>
      <w:proofErr w:type="gramStart"/>
      <w:r w:rsidRPr="006852C0">
        <w:rPr>
          <w:rFonts w:ascii="Cambria Math" w:hAnsi="Cambria Math" w:cs="Cambria Math"/>
          <w:b/>
          <w:bCs/>
          <w:sz w:val="40"/>
          <w:szCs w:val="40"/>
        </w:rPr>
        <w:t>𝑑𝑒𝑣𝑖𝑎𝑡𝑖𝑜𝑛</w:t>
      </w:r>
      <w:r w:rsidRPr="006852C0">
        <w:rPr>
          <w:b/>
          <w:bCs/>
          <w:sz w:val="40"/>
          <w:szCs w:val="40"/>
        </w:rPr>
        <w:t xml:space="preserve"> </w:t>
      </w:r>
      <w:r w:rsidRPr="006852C0">
        <w:rPr>
          <w:b/>
          <w:bCs/>
          <w:sz w:val="40"/>
          <w:szCs w:val="40"/>
        </w:rPr>
        <w:t>?</w:t>
      </w:r>
      <w:proofErr w:type="gramEnd"/>
    </w:p>
    <w:p w14:paraId="3F2E4441" w14:textId="35C60503" w:rsidR="00FB2E14" w:rsidRPr="00FB2E14" w:rsidRDefault="00FB2E14" w:rsidP="006852C0">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FB2E14">
        <w:rPr>
          <w:rFonts w:ascii="Times New Roman" w:eastAsia="Times New Roman" w:hAnsi="Times New Roman" w:cs="Times New Roman"/>
          <w:b/>
          <w:bCs/>
          <w:sz w:val="32"/>
          <w:szCs w:val="32"/>
        </w:rPr>
        <w:t>Calculating Mean</w:t>
      </w:r>
    </w:p>
    <w:p w14:paraId="6CFD52CB" w14:textId="77777777" w:rsidR="00FB2E14" w:rsidRPr="00FB2E14" w:rsidRDefault="00FB2E14" w:rsidP="006852C0">
      <w:pPr>
        <w:spacing w:before="100" w:beforeAutospacing="1" w:after="100" w:afterAutospacing="1" w:line="240" w:lineRule="auto"/>
        <w:jc w:val="both"/>
        <w:rPr>
          <w:rFonts w:ascii="Lato" w:eastAsia="Times New Roman" w:hAnsi="Lato" w:cs="Times New Roman"/>
          <w:spacing w:val="2"/>
          <w:sz w:val="32"/>
          <w:szCs w:val="32"/>
        </w:rPr>
      </w:pPr>
      <w:r w:rsidRPr="00FB2E14">
        <w:rPr>
          <w:rFonts w:ascii="Lato" w:eastAsia="Times New Roman" w:hAnsi="Lato" w:cs="Times New Roman"/>
          <w:spacing w:val="2"/>
          <w:sz w:val="32"/>
          <w:szCs w:val="32"/>
        </w:rPr>
        <w:t>The mean identifies the average value of the set of numbers. For example, consider the data set containing the values 20, 24, 25, 36, 25, 22, 23.</w:t>
      </w:r>
    </w:p>
    <w:p w14:paraId="4D5E2623" w14:textId="77777777" w:rsidR="00FB2E14" w:rsidRPr="00FB2E14" w:rsidRDefault="00FB2E14" w:rsidP="006852C0">
      <w:pPr>
        <w:spacing w:before="100" w:beforeAutospacing="1" w:after="100" w:afterAutospacing="1" w:line="240" w:lineRule="auto"/>
        <w:ind w:left="720"/>
        <w:jc w:val="both"/>
        <w:rPr>
          <w:rFonts w:ascii="Lato" w:eastAsia="Times New Roman" w:hAnsi="Lato" w:cs="Times New Roman"/>
          <w:spacing w:val="2"/>
          <w:sz w:val="32"/>
          <w:szCs w:val="32"/>
        </w:rPr>
      </w:pPr>
      <w:r w:rsidRPr="00FB2E14">
        <w:rPr>
          <w:rFonts w:ascii="Lato" w:eastAsia="Times New Roman" w:hAnsi="Lato" w:cs="Times New Roman"/>
          <w:spacing w:val="2"/>
          <w:sz w:val="32"/>
          <w:szCs w:val="32"/>
        </w:rPr>
        <w:t>To find the mean, use the formula: Mean equals the sum of the numbers in the data set divided by the number of values in the data set. In mathematical terms:</w:t>
      </w:r>
    </w:p>
    <w:p w14:paraId="0274FB56" w14:textId="0A7F0AAA" w:rsidR="007140FB" w:rsidRPr="006852C0" w:rsidRDefault="00FB2E14" w:rsidP="006852C0">
      <w:pPr>
        <w:jc w:val="both"/>
        <w:rPr>
          <w:rFonts w:ascii="Times New Roman" w:eastAsia="Times New Roman" w:hAnsi="Times New Roman" w:cs="Times New Roman"/>
          <w:sz w:val="32"/>
          <w:szCs w:val="32"/>
        </w:rPr>
      </w:pPr>
      <w:r w:rsidRPr="006852C0">
        <w:rPr>
          <w:rFonts w:ascii="Times New Roman" w:eastAsia="Times New Roman" w:hAnsi="Times New Roman" w:cs="Times New Roman"/>
          <w:sz w:val="32"/>
          <w:szCs w:val="32"/>
        </w:rPr>
        <w:t>Mean=</w:t>
      </w:r>
      <w:r w:rsidRPr="006852C0">
        <w:rPr>
          <w:rFonts w:ascii="Times New Roman" w:eastAsia="Times New Roman" w:hAnsi="Times New Roman" w:cs="Times New Roman"/>
          <w:sz w:val="32"/>
          <w:szCs w:val="32"/>
        </w:rPr>
        <w:t xml:space="preserve"> </w:t>
      </w:r>
      <w:r w:rsidRPr="006852C0">
        <w:rPr>
          <w:rFonts w:ascii="Times New Roman" w:eastAsia="Times New Roman" w:hAnsi="Times New Roman" w:cs="Times New Roman"/>
          <w:sz w:val="32"/>
          <w:szCs w:val="32"/>
        </w:rPr>
        <w:t>sum of all terms​</w:t>
      </w:r>
      <w:r w:rsidRPr="006852C0">
        <w:rPr>
          <w:rFonts w:ascii="Times New Roman" w:eastAsia="Times New Roman" w:hAnsi="Times New Roman" w:cs="Times New Roman"/>
          <w:sz w:val="32"/>
          <w:szCs w:val="32"/>
        </w:rPr>
        <w:t xml:space="preserve"> / </w:t>
      </w:r>
      <w:r w:rsidRPr="006852C0">
        <w:rPr>
          <w:rFonts w:ascii="Times New Roman" w:eastAsia="Times New Roman" w:hAnsi="Times New Roman" w:cs="Times New Roman"/>
          <w:sz w:val="32"/>
          <w:szCs w:val="32"/>
        </w:rPr>
        <w:t>how many terms or values in the set</w:t>
      </w:r>
      <w:r w:rsidRPr="006852C0">
        <w:rPr>
          <w:rFonts w:ascii="Times New Roman" w:eastAsia="Times New Roman" w:hAnsi="Times New Roman" w:cs="Times New Roman"/>
          <w:sz w:val="32"/>
          <w:szCs w:val="32"/>
        </w:rPr>
        <w:t xml:space="preserve"> </w:t>
      </w:r>
    </w:p>
    <w:p w14:paraId="671D6FEE" w14:textId="77777777" w:rsidR="00FB2E14" w:rsidRPr="006852C0" w:rsidRDefault="00FB2E14" w:rsidP="006852C0">
      <w:pPr>
        <w:pStyle w:val="Heading3"/>
        <w:jc w:val="both"/>
        <w:rPr>
          <w:rFonts w:ascii="Arial" w:hAnsi="Arial" w:cs="Arial"/>
          <w:sz w:val="32"/>
          <w:szCs w:val="32"/>
        </w:rPr>
      </w:pPr>
      <w:r w:rsidRPr="006852C0">
        <w:rPr>
          <w:rFonts w:ascii="Arial" w:hAnsi="Arial" w:cs="Arial"/>
          <w:sz w:val="32"/>
          <w:szCs w:val="32"/>
        </w:rPr>
        <w:t>Calculating Median</w:t>
      </w:r>
    </w:p>
    <w:p w14:paraId="6F5BE130" w14:textId="77777777" w:rsidR="00FB2E14" w:rsidRPr="006852C0" w:rsidRDefault="00FB2E14" w:rsidP="006852C0">
      <w:pPr>
        <w:pStyle w:val="NormalWeb"/>
        <w:jc w:val="both"/>
        <w:rPr>
          <w:rFonts w:ascii="Lato" w:hAnsi="Lato" w:cs="Arial"/>
          <w:spacing w:val="2"/>
          <w:sz w:val="32"/>
          <w:szCs w:val="32"/>
        </w:rPr>
      </w:pPr>
      <w:r w:rsidRPr="006852C0">
        <w:rPr>
          <w:rFonts w:ascii="Lato" w:hAnsi="Lato" w:cs="Arial"/>
          <w:spacing w:val="2"/>
          <w:sz w:val="32"/>
          <w:szCs w:val="32"/>
        </w:rPr>
        <w:t>The median identifies the midpoint or middle value of a set of numbers.</w:t>
      </w:r>
    </w:p>
    <w:p w14:paraId="32DAE593" w14:textId="77777777"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Put the numbers in order from smallest to largest. Use the example set of values: 20, 24, 25, 36, 25, 22, 23. Placed in order, the set becomes: 20, 22, 23, 24, 25, 25, 36.</w:t>
      </w:r>
    </w:p>
    <w:p w14:paraId="12A60B0D" w14:textId="77777777"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Since this set of numbers has seven values, the median or value in the center is 24.</w:t>
      </w:r>
    </w:p>
    <w:p w14:paraId="0702B29D" w14:textId="77777777"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If the set of numbers has an even number of values, calculate the average of the two center values. For example, suppose the set of numbers contains the values 22, 23, 25, 26. The middle lies between 23 and 25. Adding 23 and 25 yields 48. Dividing 48 by two gives a median value of 24.</w:t>
      </w:r>
    </w:p>
    <w:p w14:paraId="7A1DA334" w14:textId="77777777" w:rsidR="00FB2E14" w:rsidRPr="006852C0" w:rsidRDefault="00FB2E14" w:rsidP="006852C0">
      <w:pPr>
        <w:pStyle w:val="Heading3"/>
        <w:jc w:val="both"/>
        <w:rPr>
          <w:rFonts w:ascii="Arial" w:hAnsi="Arial" w:cs="Arial"/>
          <w:sz w:val="32"/>
          <w:szCs w:val="32"/>
        </w:rPr>
      </w:pPr>
      <w:r w:rsidRPr="006852C0">
        <w:rPr>
          <w:rFonts w:ascii="Arial" w:hAnsi="Arial" w:cs="Arial"/>
          <w:sz w:val="32"/>
          <w:szCs w:val="32"/>
        </w:rPr>
        <w:t>Calculating Mode</w:t>
      </w:r>
    </w:p>
    <w:p w14:paraId="5E0AEFCF" w14:textId="77777777" w:rsidR="00FB2E14" w:rsidRPr="006852C0" w:rsidRDefault="00FB2E14" w:rsidP="006852C0">
      <w:pPr>
        <w:pStyle w:val="NormalWeb"/>
        <w:jc w:val="both"/>
        <w:rPr>
          <w:rFonts w:ascii="Lato" w:hAnsi="Lato" w:cs="Arial"/>
          <w:spacing w:val="2"/>
          <w:sz w:val="32"/>
          <w:szCs w:val="32"/>
        </w:rPr>
      </w:pPr>
      <w:r w:rsidRPr="006852C0">
        <w:rPr>
          <w:rFonts w:ascii="Lato" w:hAnsi="Lato" w:cs="Arial"/>
          <w:spacing w:val="2"/>
          <w:sz w:val="32"/>
          <w:szCs w:val="32"/>
        </w:rPr>
        <w:lastRenderedPageBreak/>
        <w:t>The mode identifies the most common value or values in the data set. Depending on the data, there might be one or more modes, or no mode at all.</w:t>
      </w:r>
    </w:p>
    <w:p w14:paraId="649EC405" w14:textId="77777777"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Like finding the median, order the data set from smallest to largest. In the example set, the ordered values become: 20, 22, 23, 24, 25, 25, 36.</w:t>
      </w:r>
    </w:p>
    <w:p w14:paraId="39D2DC44" w14:textId="77777777"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A mode occurs when values repeat. In the example set, the value 25 occurs twice. No other numbers repeat. Therefore, the mode is the value 25.</w:t>
      </w:r>
    </w:p>
    <w:p w14:paraId="6958FE7B" w14:textId="77777777"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In some data sets, more than one mode occurs. The data set 22, 23, 23, 24, 27, 27, 29 contains two modes, one each at 23 and 27. Other data sets may have more than two modes, may have modes with more than two numbers (as 23, 23, 24, 24, 24, 28, 29: mode equals 24) or may not have any modes at all (as 21, 23, 24, 25, 26, 27, 29). The mode may occur anywhere in the data set, not just in the middle.</w:t>
      </w:r>
    </w:p>
    <w:p w14:paraId="30214FCA" w14:textId="77777777" w:rsidR="00FB2E14" w:rsidRPr="006852C0" w:rsidRDefault="00FB2E14" w:rsidP="006852C0">
      <w:pPr>
        <w:pStyle w:val="Heading3"/>
        <w:jc w:val="both"/>
        <w:rPr>
          <w:rFonts w:ascii="Arial" w:hAnsi="Arial" w:cs="Arial"/>
          <w:sz w:val="32"/>
          <w:szCs w:val="32"/>
        </w:rPr>
      </w:pPr>
      <w:r w:rsidRPr="006852C0">
        <w:rPr>
          <w:rFonts w:ascii="Arial" w:hAnsi="Arial" w:cs="Arial"/>
          <w:sz w:val="32"/>
          <w:szCs w:val="32"/>
        </w:rPr>
        <w:t>Calculating Standard Deviation</w:t>
      </w:r>
    </w:p>
    <w:p w14:paraId="08FEB740" w14:textId="77777777" w:rsidR="00FB2E14" w:rsidRPr="006852C0" w:rsidRDefault="00FB2E14" w:rsidP="006852C0">
      <w:pPr>
        <w:pStyle w:val="NormalWeb"/>
        <w:jc w:val="both"/>
        <w:rPr>
          <w:rFonts w:ascii="Lato" w:hAnsi="Lato" w:cs="Arial"/>
          <w:spacing w:val="2"/>
          <w:sz w:val="32"/>
          <w:szCs w:val="32"/>
        </w:rPr>
      </w:pPr>
      <w:r w:rsidRPr="006852C0">
        <w:rPr>
          <w:rFonts w:ascii="Lato" w:hAnsi="Lato" w:cs="Arial"/>
          <w:spacing w:val="2"/>
          <w:sz w:val="32"/>
          <w:szCs w:val="32"/>
        </w:rPr>
        <w:t>Standard deviation measures the variability of the data set. Like range, a smaller standard deviation indicates less variability.</w:t>
      </w:r>
    </w:p>
    <w:p w14:paraId="2EC8D4F0" w14:textId="160CA969" w:rsidR="00FB2E14" w:rsidRPr="006852C0" w:rsidRDefault="00FB2E14" w:rsidP="006852C0">
      <w:pPr>
        <w:pStyle w:val="NormalWeb"/>
        <w:ind w:left="720"/>
        <w:jc w:val="both"/>
        <w:rPr>
          <w:rFonts w:ascii="Lato" w:hAnsi="Lato" w:cs="Arial"/>
          <w:spacing w:val="2"/>
          <w:sz w:val="32"/>
          <w:szCs w:val="32"/>
        </w:rPr>
      </w:pPr>
      <w:r w:rsidRPr="006852C0">
        <w:rPr>
          <w:rFonts w:ascii="Lato" w:hAnsi="Lato" w:cs="Arial"/>
          <w:spacing w:val="2"/>
          <w:sz w:val="32"/>
          <w:szCs w:val="32"/>
        </w:rPr>
        <w:t>Finding standard deviation requires summing the squared difference between each data point and the mean [</w:t>
      </w:r>
      <w:proofErr w:type="gramStart"/>
      <w:r w:rsidRPr="006852C0">
        <w:rPr>
          <w:rFonts w:ascii="Arial" w:hAnsi="Arial" w:cs="Arial"/>
          <w:spacing w:val="2"/>
          <w:sz w:val="32"/>
          <w:szCs w:val="32"/>
        </w:rPr>
        <w:t>∑</w:t>
      </w:r>
      <w:r w:rsidRPr="006852C0">
        <w:rPr>
          <w:rFonts w:ascii="Lato" w:hAnsi="Lato" w:cs="Arial"/>
          <w:spacing w:val="2"/>
          <w:sz w:val="32"/>
          <w:szCs w:val="32"/>
        </w:rPr>
        <w:t>(</w:t>
      </w:r>
      <w:proofErr w:type="gramEnd"/>
      <w:r w:rsidRPr="006852C0">
        <w:rPr>
          <w:rFonts w:ascii="Arial" w:hAnsi="Arial" w:cs="Arial"/>
          <w:spacing w:val="2"/>
          <w:sz w:val="32"/>
          <w:szCs w:val="32"/>
        </w:rPr>
        <w:t>​</w:t>
      </w:r>
      <w:r w:rsidRPr="006852C0">
        <w:rPr>
          <w:rStyle w:val="Emphasis"/>
          <w:rFonts w:ascii="Lato" w:hAnsi="Lato" w:cs="Arial"/>
          <w:spacing w:val="2"/>
          <w:sz w:val="32"/>
          <w:szCs w:val="32"/>
        </w:rPr>
        <w:t>x</w:t>
      </w:r>
      <w:r w:rsidRPr="006852C0">
        <w:rPr>
          <w:rFonts w:ascii="Arial" w:hAnsi="Arial" w:cs="Arial"/>
          <w:spacing w:val="2"/>
          <w:sz w:val="32"/>
          <w:szCs w:val="32"/>
        </w:rPr>
        <w:t>​</w:t>
      </w:r>
      <w:r w:rsidRPr="006852C0">
        <w:rPr>
          <w:rFonts w:ascii="Lato" w:hAnsi="Lato" w:cs="Arial"/>
          <w:spacing w:val="2"/>
          <w:sz w:val="32"/>
          <w:szCs w:val="32"/>
        </w:rPr>
        <w:t xml:space="preserve"> </w:t>
      </w:r>
      <w:r w:rsidRPr="006852C0">
        <w:rPr>
          <w:rFonts w:ascii="Arial" w:hAnsi="Arial" w:cs="Arial"/>
          <w:spacing w:val="2"/>
          <w:sz w:val="32"/>
          <w:szCs w:val="32"/>
        </w:rPr>
        <w:t>−</w:t>
      </w:r>
      <w:r w:rsidRPr="006852C0">
        <w:rPr>
          <w:rFonts w:ascii="Lato" w:hAnsi="Lato" w:cs="Arial"/>
          <w:spacing w:val="2"/>
          <w:sz w:val="32"/>
          <w:szCs w:val="32"/>
        </w:rPr>
        <w:t xml:space="preserve"> </w:t>
      </w:r>
      <w:r w:rsidRPr="006852C0">
        <w:rPr>
          <w:rFonts w:ascii="Arial" w:hAnsi="Arial" w:cs="Arial"/>
          <w:spacing w:val="2"/>
          <w:sz w:val="32"/>
          <w:szCs w:val="32"/>
        </w:rPr>
        <w:t>​</w:t>
      </w:r>
      <w:r w:rsidRPr="006852C0">
        <w:rPr>
          <w:rStyle w:val="Emphasis"/>
          <w:rFonts w:ascii="Lato" w:hAnsi="Lato" w:cs="Arial"/>
          <w:spacing w:val="2"/>
          <w:sz w:val="32"/>
          <w:szCs w:val="32"/>
        </w:rPr>
        <w:t>µ</w:t>
      </w:r>
      <w:r w:rsidRPr="006852C0">
        <w:rPr>
          <w:rFonts w:ascii="Arial" w:hAnsi="Arial" w:cs="Arial"/>
          <w:spacing w:val="2"/>
          <w:sz w:val="32"/>
          <w:szCs w:val="32"/>
        </w:rPr>
        <w:t>​</w:t>
      </w:r>
      <w:r w:rsidRPr="006852C0">
        <w:rPr>
          <w:rFonts w:ascii="Lato" w:hAnsi="Lato" w:cs="Arial"/>
          <w:spacing w:val="2"/>
          <w:sz w:val="32"/>
          <w:szCs w:val="32"/>
        </w:rPr>
        <w:t>)</w:t>
      </w:r>
      <w:r w:rsidRPr="006852C0">
        <w:rPr>
          <w:rFonts w:ascii="Lato" w:hAnsi="Lato" w:cs="Arial"/>
          <w:spacing w:val="2"/>
          <w:sz w:val="32"/>
          <w:szCs w:val="32"/>
          <w:vertAlign w:val="superscript"/>
        </w:rPr>
        <w:t>2</w:t>
      </w:r>
      <w:r w:rsidRPr="006852C0">
        <w:rPr>
          <w:rFonts w:ascii="Lato" w:hAnsi="Lato" w:cs="Arial"/>
          <w:spacing w:val="2"/>
          <w:sz w:val="32"/>
          <w:szCs w:val="32"/>
        </w:rPr>
        <w:t>], adding all the squares, dividing that sum by one less than the number of values (</w:t>
      </w:r>
      <w:r w:rsidRPr="006852C0">
        <w:rPr>
          <w:rFonts w:ascii="Arial" w:hAnsi="Arial" w:cs="Arial"/>
          <w:spacing w:val="2"/>
          <w:sz w:val="32"/>
          <w:szCs w:val="32"/>
        </w:rPr>
        <w:t>​</w:t>
      </w:r>
      <w:r w:rsidRPr="006852C0">
        <w:rPr>
          <w:rStyle w:val="Emphasis"/>
          <w:rFonts w:ascii="Lato" w:hAnsi="Lato" w:cs="Arial"/>
          <w:spacing w:val="2"/>
          <w:sz w:val="32"/>
          <w:szCs w:val="32"/>
        </w:rPr>
        <w:t>N</w:t>
      </w:r>
      <w:r w:rsidRPr="006852C0">
        <w:rPr>
          <w:rFonts w:ascii="Arial" w:hAnsi="Arial" w:cs="Arial"/>
          <w:spacing w:val="2"/>
          <w:sz w:val="32"/>
          <w:szCs w:val="32"/>
        </w:rPr>
        <w:t>​</w:t>
      </w:r>
      <w:r w:rsidRPr="006852C0">
        <w:rPr>
          <w:rFonts w:ascii="Lato" w:hAnsi="Lato" w:cs="Arial"/>
          <w:spacing w:val="2"/>
          <w:sz w:val="32"/>
          <w:szCs w:val="32"/>
        </w:rPr>
        <w:t xml:space="preserve"> </w:t>
      </w:r>
      <w:r w:rsidRPr="006852C0">
        <w:rPr>
          <w:rFonts w:ascii="Arial" w:hAnsi="Arial" w:cs="Arial"/>
          <w:spacing w:val="2"/>
          <w:sz w:val="32"/>
          <w:szCs w:val="32"/>
        </w:rPr>
        <w:t>−</w:t>
      </w:r>
      <w:r w:rsidRPr="006852C0">
        <w:rPr>
          <w:rFonts w:ascii="Lato" w:hAnsi="Lato" w:cs="Arial"/>
          <w:spacing w:val="2"/>
          <w:sz w:val="32"/>
          <w:szCs w:val="32"/>
        </w:rPr>
        <w:t xml:space="preserve"> 1), and finally calculating the square root of the dividend. In one formula, this is:</w:t>
      </w:r>
    </w:p>
    <w:p w14:paraId="7ECBE254" w14:textId="103560A1" w:rsidR="006852C0" w:rsidRPr="006852C0" w:rsidRDefault="006852C0" w:rsidP="006852C0">
      <w:pPr>
        <w:pStyle w:val="NormalWeb"/>
        <w:ind w:left="720"/>
        <w:jc w:val="both"/>
        <w:rPr>
          <w:rFonts w:ascii="Lato" w:hAnsi="Lato" w:cs="Arial"/>
          <w:spacing w:val="2"/>
          <w:sz w:val="48"/>
          <w:szCs w:val="48"/>
        </w:rPr>
      </w:pPr>
      <w:r w:rsidRPr="006852C0">
        <w:rPr>
          <w:b/>
          <w:bCs/>
          <w:sz w:val="48"/>
          <w:szCs w:val="48"/>
        </w:rPr>
        <w:t>What is Gaussian distribution</w:t>
      </w:r>
      <w:r w:rsidRPr="006852C0">
        <w:rPr>
          <w:b/>
          <w:bCs/>
          <w:sz w:val="48"/>
          <w:szCs w:val="48"/>
        </w:rPr>
        <w:t>?</w:t>
      </w:r>
    </w:p>
    <w:p w14:paraId="2F1D21AF" w14:textId="1A49A35B" w:rsidR="006852C0" w:rsidRPr="006852C0" w:rsidRDefault="006852C0" w:rsidP="006852C0">
      <w:pPr>
        <w:jc w:val="both"/>
        <w:rPr>
          <w:rFonts w:ascii="Arial" w:hAnsi="Arial" w:cs="Arial"/>
          <w:sz w:val="32"/>
          <w:szCs w:val="32"/>
        </w:rPr>
      </w:pPr>
      <w:r w:rsidRPr="006852C0">
        <w:rPr>
          <w:rFonts w:ascii="Arial" w:hAnsi="Arial" w:cs="Arial"/>
          <w:sz w:val="32"/>
          <w:szCs w:val="32"/>
        </w:rPr>
        <w:lastRenderedPageBreak/>
        <w:t>1-</w:t>
      </w:r>
      <w:r w:rsidRPr="006852C0">
        <w:rPr>
          <w:rFonts w:ascii="Arial" w:hAnsi="Arial" w:cs="Arial"/>
          <w:sz w:val="32"/>
          <w:szCs w:val="32"/>
        </w:rPr>
        <w:t>Also called the standard normal distribution, is the normal distribution with mean zero and variance one. </w:t>
      </w:r>
      <w:hyperlink r:id="rId5" w:history="1">
        <w:r w:rsidRPr="006852C0">
          <w:rPr>
            <w:rStyle w:val="Hyperlink"/>
            <w:rFonts w:ascii="Arial" w:hAnsi="Arial" w:cs="Arial"/>
            <w:color w:val="auto"/>
            <w:sz w:val="32"/>
            <w:szCs w:val="32"/>
            <w:u w:val="none"/>
          </w:rPr>
          <w:t>Learn more in: Segmentation of Cardiac Magnetic Resonance Images</w:t>
        </w:r>
      </w:hyperlink>
    </w:p>
    <w:p w14:paraId="0BA20793" w14:textId="77777777" w:rsidR="006852C0" w:rsidRPr="006852C0" w:rsidRDefault="006852C0" w:rsidP="006852C0">
      <w:pPr>
        <w:jc w:val="both"/>
        <w:rPr>
          <w:rFonts w:ascii="Arial" w:hAnsi="Arial" w:cs="Arial"/>
          <w:sz w:val="32"/>
          <w:szCs w:val="32"/>
        </w:rPr>
      </w:pPr>
      <w:r w:rsidRPr="006852C0">
        <w:rPr>
          <w:rFonts w:ascii="Arial" w:hAnsi="Arial" w:cs="Arial"/>
          <w:sz w:val="32"/>
          <w:szCs w:val="32"/>
        </w:rPr>
        <w:t>2.</w:t>
      </w:r>
    </w:p>
    <w:p w14:paraId="62095370" w14:textId="77777777" w:rsidR="006852C0" w:rsidRPr="006852C0" w:rsidRDefault="006852C0" w:rsidP="006852C0">
      <w:pPr>
        <w:jc w:val="both"/>
        <w:rPr>
          <w:rFonts w:ascii="Arial" w:hAnsi="Arial" w:cs="Arial"/>
          <w:sz w:val="32"/>
          <w:szCs w:val="32"/>
        </w:rPr>
      </w:pPr>
      <w:r w:rsidRPr="006852C0">
        <w:rPr>
          <w:rFonts w:ascii="Arial" w:hAnsi="Arial" w:cs="Arial"/>
          <w:sz w:val="32"/>
          <w:szCs w:val="32"/>
        </w:rPr>
        <w:t>Gaussian distribution, sometimes referred to as normal distribution, is a mathematical function that defines the probability of a number in some context falling between any two real constants. </w:t>
      </w:r>
      <w:hyperlink r:id="rId6" w:history="1">
        <w:r w:rsidRPr="006852C0">
          <w:rPr>
            <w:rStyle w:val="Hyperlink"/>
            <w:rFonts w:ascii="Arial" w:hAnsi="Arial" w:cs="Arial"/>
            <w:color w:val="auto"/>
            <w:sz w:val="32"/>
            <w:szCs w:val="32"/>
            <w:u w:val="none"/>
          </w:rPr>
          <w:t>Learn more in: Using Statistical Models and Evolutionary Algorithms in Algorithmic Music Composition</w:t>
        </w:r>
      </w:hyperlink>
    </w:p>
    <w:p w14:paraId="1AD2E301" w14:textId="77777777" w:rsidR="006852C0" w:rsidRPr="006852C0" w:rsidRDefault="006852C0" w:rsidP="006852C0">
      <w:pPr>
        <w:jc w:val="both"/>
        <w:rPr>
          <w:rFonts w:ascii="Arial" w:hAnsi="Arial" w:cs="Arial"/>
          <w:sz w:val="32"/>
          <w:szCs w:val="32"/>
        </w:rPr>
      </w:pPr>
      <w:r w:rsidRPr="006852C0">
        <w:rPr>
          <w:rFonts w:ascii="Arial" w:hAnsi="Arial" w:cs="Arial"/>
          <w:sz w:val="32"/>
          <w:szCs w:val="32"/>
        </w:rPr>
        <w:t>3.</w:t>
      </w:r>
    </w:p>
    <w:p w14:paraId="275B65BF" w14:textId="77777777" w:rsidR="006852C0" w:rsidRPr="006852C0" w:rsidRDefault="006852C0" w:rsidP="006852C0">
      <w:pPr>
        <w:jc w:val="both"/>
        <w:rPr>
          <w:rFonts w:ascii="Arial" w:hAnsi="Arial" w:cs="Arial"/>
          <w:sz w:val="32"/>
          <w:szCs w:val="32"/>
        </w:rPr>
      </w:pPr>
      <w:r w:rsidRPr="006852C0">
        <w:rPr>
          <w:rFonts w:ascii="Arial" w:hAnsi="Arial" w:cs="Arial"/>
          <w:sz w:val="32"/>
          <w:szCs w:val="32"/>
        </w:rPr>
        <w:t>The Gaussian distribution is also commonly called the “normal distribution,” and is often described as a “bell-shaped curve.” If the number of events is very large, then a Gaussian distribution may be used to describe physical events. The normal distribution is useful because of the central limit theorem, which states that averages of random variables independently drawn from independent distributions become normally distributed when the number of random variables is sufficiently large. </w:t>
      </w:r>
      <w:hyperlink r:id="rId7" w:history="1">
        <w:r w:rsidRPr="006852C0">
          <w:rPr>
            <w:rStyle w:val="Hyperlink"/>
            <w:rFonts w:ascii="Arial" w:hAnsi="Arial" w:cs="Arial"/>
            <w:color w:val="auto"/>
            <w:sz w:val="32"/>
            <w:szCs w:val="32"/>
            <w:u w:val="none"/>
          </w:rPr>
          <w:t>Learn more in: Non-Parametric Statistical Analysis of Rare Events in Healthcare: Case of Histological Outcome of Kidney Transplantation</w:t>
        </w:r>
      </w:hyperlink>
    </w:p>
    <w:p w14:paraId="785B15B1" w14:textId="77777777" w:rsidR="006852C0" w:rsidRPr="006852C0" w:rsidRDefault="006852C0" w:rsidP="006852C0">
      <w:pPr>
        <w:jc w:val="both"/>
        <w:rPr>
          <w:rFonts w:ascii="Arial" w:hAnsi="Arial" w:cs="Arial"/>
          <w:sz w:val="32"/>
          <w:szCs w:val="32"/>
        </w:rPr>
      </w:pPr>
      <w:r w:rsidRPr="006852C0">
        <w:rPr>
          <w:rFonts w:ascii="Arial" w:hAnsi="Arial" w:cs="Arial"/>
          <w:sz w:val="32"/>
          <w:szCs w:val="32"/>
        </w:rPr>
        <w:t>4.</w:t>
      </w:r>
    </w:p>
    <w:p w14:paraId="595C282D" w14:textId="308A7E5E" w:rsidR="006852C0" w:rsidRPr="006852C0" w:rsidRDefault="006852C0" w:rsidP="006852C0">
      <w:pPr>
        <w:jc w:val="both"/>
        <w:rPr>
          <w:rFonts w:ascii="Arial" w:hAnsi="Arial" w:cs="Arial"/>
          <w:sz w:val="32"/>
          <w:szCs w:val="32"/>
        </w:rPr>
      </w:pPr>
      <w:r w:rsidRPr="006852C0">
        <w:rPr>
          <w:rFonts w:ascii="Arial" w:hAnsi="Arial" w:cs="Arial"/>
          <w:sz w:val="32"/>
          <w:szCs w:val="32"/>
        </w:rPr>
        <w:t>It is also known as normal distribution. It is a family of continuous probability distributions where each member of the family is described by two parameters: mean and variance. This form of distribution is used by the localization with extended Kalman filter algorithm to describe the posterior belief distribution of the robot pose</w:t>
      </w:r>
      <w:r>
        <w:rPr>
          <w:rFonts w:ascii="Arial" w:hAnsi="Arial" w:cs="Arial"/>
          <w:sz w:val="32"/>
          <w:szCs w:val="32"/>
        </w:rPr>
        <w:t>.</w:t>
      </w:r>
      <w:r w:rsidRPr="006852C0">
        <w:rPr>
          <w:rFonts w:ascii="Arial" w:hAnsi="Arial" w:cs="Arial"/>
          <w:sz w:val="32"/>
          <w:szCs w:val="32"/>
        </w:rPr>
        <w:t xml:space="preserve"> </w:t>
      </w:r>
    </w:p>
    <w:sectPr w:rsidR="006852C0" w:rsidRPr="006852C0" w:rsidSect="006852C0">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52D"/>
    <w:multiLevelType w:val="hybridMultilevel"/>
    <w:tmpl w:val="C2DA96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14"/>
    <w:rsid w:val="006852C0"/>
    <w:rsid w:val="00702E48"/>
    <w:rsid w:val="007140FB"/>
    <w:rsid w:val="009710CD"/>
    <w:rsid w:val="00FB2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FBBA"/>
  <w15:chartTrackingRefBased/>
  <w15:docId w15:val="{1E1B5E7C-6820-427C-A8BB-7E54E2FC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2E14"/>
    <w:rPr>
      <w:rFonts w:ascii="Times New Roman" w:eastAsia="Times New Roman" w:hAnsi="Times New Roman" w:cs="Times New Roman"/>
      <w:b/>
      <w:bCs/>
      <w:sz w:val="27"/>
      <w:szCs w:val="27"/>
    </w:rPr>
  </w:style>
  <w:style w:type="paragraph" w:styleId="NormalWeb">
    <w:name w:val="Normal (Web)"/>
    <w:basedOn w:val="Normal"/>
    <w:uiPriority w:val="99"/>
    <w:unhideWhenUsed/>
    <w:rsid w:val="00FB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B2E14"/>
  </w:style>
  <w:style w:type="character" w:customStyle="1" w:styleId="mord">
    <w:name w:val="mord"/>
    <w:basedOn w:val="DefaultParagraphFont"/>
    <w:rsid w:val="00FB2E14"/>
  </w:style>
  <w:style w:type="character" w:customStyle="1" w:styleId="mrel">
    <w:name w:val="mrel"/>
    <w:basedOn w:val="DefaultParagraphFont"/>
    <w:rsid w:val="00FB2E14"/>
  </w:style>
  <w:style w:type="character" w:customStyle="1" w:styleId="vlist-s">
    <w:name w:val="vlist-s"/>
    <w:basedOn w:val="DefaultParagraphFont"/>
    <w:rsid w:val="00FB2E14"/>
  </w:style>
  <w:style w:type="character" w:styleId="Emphasis">
    <w:name w:val="Emphasis"/>
    <w:basedOn w:val="DefaultParagraphFont"/>
    <w:uiPriority w:val="20"/>
    <w:qFormat/>
    <w:rsid w:val="00FB2E14"/>
    <w:rPr>
      <w:i/>
      <w:iCs/>
    </w:rPr>
  </w:style>
  <w:style w:type="character" w:customStyle="1" w:styleId="Heading1Char">
    <w:name w:val="Heading 1 Char"/>
    <w:basedOn w:val="DefaultParagraphFont"/>
    <w:link w:val="Heading1"/>
    <w:uiPriority w:val="9"/>
    <w:rsid w:val="006852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85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15718">
      <w:bodyDiv w:val="1"/>
      <w:marLeft w:val="0"/>
      <w:marRight w:val="0"/>
      <w:marTop w:val="0"/>
      <w:marBottom w:val="0"/>
      <w:divBdr>
        <w:top w:val="none" w:sz="0" w:space="0" w:color="auto"/>
        <w:left w:val="none" w:sz="0" w:space="0" w:color="auto"/>
        <w:bottom w:val="none" w:sz="0" w:space="0" w:color="auto"/>
        <w:right w:val="none" w:sz="0" w:space="0" w:color="auto"/>
      </w:divBdr>
      <w:divsChild>
        <w:div w:id="1054961227">
          <w:marLeft w:val="0"/>
          <w:marRight w:val="0"/>
          <w:marTop w:val="0"/>
          <w:marBottom w:val="0"/>
          <w:divBdr>
            <w:top w:val="none" w:sz="0" w:space="0" w:color="auto"/>
            <w:left w:val="none" w:sz="0" w:space="0" w:color="auto"/>
            <w:bottom w:val="none" w:sz="0" w:space="0" w:color="auto"/>
            <w:right w:val="none" w:sz="0" w:space="0" w:color="auto"/>
          </w:divBdr>
        </w:div>
        <w:div w:id="615603829">
          <w:marLeft w:val="0"/>
          <w:marRight w:val="0"/>
          <w:marTop w:val="0"/>
          <w:marBottom w:val="0"/>
          <w:divBdr>
            <w:top w:val="none" w:sz="0" w:space="0" w:color="auto"/>
            <w:left w:val="none" w:sz="0" w:space="0" w:color="auto"/>
            <w:bottom w:val="none" w:sz="0" w:space="0" w:color="auto"/>
            <w:right w:val="none" w:sz="0" w:space="0" w:color="auto"/>
          </w:divBdr>
        </w:div>
        <w:div w:id="1169056087">
          <w:marLeft w:val="0"/>
          <w:marRight w:val="0"/>
          <w:marTop w:val="0"/>
          <w:marBottom w:val="0"/>
          <w:divBdr>
            <w:top w:val="none" w:sz="0" w:space="0" w:color="auto"/>
            <w:left w:val="none" w:sz="0" w:space="0" w:color="auto"/>
            <w:bottom w:val="none" w:sz="0" w:space="0" w:color="auto"/>
            <w:right w:val="none" w:sz="0" w:space="0" w:color="auto"/>
          </w:divBdr>
        </w:div>
        <w:div w:id="2051491683">
          <w:marLeft w:val="0"/>
          <w:marRight w:val="0"/>
          <w:marTop w:val="0"/>
          <w:marBottom w:val="0"/>
          <w:divBdr>
            <w:top w:val="none" w:sz="0" w:space="0" w:color="auto"/>
            <w:left w:val="none" w:sz="0" w:space="0" w:color="auto"/>
            <w:bottom w:val="none" w:sz="0" w:space="0" w:color="auto"/>
            <w:right w:val="none" w:sz="0" w:space="0" w:color="auto"/>
          </w:divBdr>
        </w:div>
      </w:divsChild>
    </w:div>
    <w:div w:id="1581208066">
      <w:bodyDiv w:val="1"/>
      <w:marLeft w:val="0"/>
      <w:marRight w:val="0"/>
      <w:marTop w:val="0"/>
      <w:marBottom w:val="0"/>
      <w:divBdr>
        <w:top w:val="none" w:sz="0" w:space="0" w:color="auto"/>
        <w:left w:val="none" w:sz="0" w:space="0" w:color="auto"/>
        <w:bottom w:val="none" w:sz="0" w:space="0" w:color="auto"/>
        <w:right w:val="none" w:sz="0" w:space="0" w:color="auto"/>
      </w:divBdr>
      <w:divsChild>
        <w:div w:id="2075085473">
          <w:marLeft w:val="0"/>
          <w:marRight w:val="0"/>
          <w:marTop w:val="0"/>
          <w:marBottom w:val="0"/>
          <w:divBdr>
            <w:top w:val="none" w:sz="0" w:space="0" w:color="auto"/>
            <w:left w:val="none" w:sz="0" w:space="0" w:color="auto"/>
            <w:bottom w:val="none" w:sz="0" w:space="0" w:color="auto"/>
            <w:right w:val="none" w:sz="0" w:space="0" w:color="auto"/>
          </w:divBdr>
        </w:div>
        <w:div w:id="1137526621">
          <w:marLeft w:val="0"/>
          <w:marRight w:val="0"/>
          <w:marTop w:val="0"/>
          <w:marBottom w:val="0"/>
          <w:divBdr>
            <w:top w:val="none" w:sz="0" w:space="0" w:color="auto"/>
            <w:left w:val="none" w:sz="0" w:space="0" w:color="auto"/>
            <w:bottom w:val="none" w:sz="0" w:space="0" w:color="auto"/>
            <w:right w:val="none" w:sz="0" w:space="0" w:color="auto"/>
          </w:divBdr>
        </w:div>
      </w:divsChild>
    </w:div>
    <w:div w:id="1816991636">
      <w:bodyDiv w:val="1"/>
      <w:marLeft w:val="0"/>
      <w:marRight w:val="0"/>
      <w:marTop w:val="0"/>
      <w:marBottom w:val="0"/>
      <w:divBdr>
        <w:top w:val="none" w:sz="0" w:space="0" w:color="auto"/>
        <w:left w:val="none" w:sz="0" w:space="0" w:color="auto"/>
        <w:bottom w:val="none" w:sz="0" w:space="0" w:color="auto"/>
        <w:right w:val="none" w:sz="0" w:space="0" w:color="auto"/>
      </w:divBdr>
      <w:divsChild>
        <w:div w:id="34429125">
          <w:marLeft w:val="0"/>
          <w:marRight w:val="0"/>
          <w:marTop w:val="0"/>
          <w:marBottom w:val="0"/>
          <w:divBdr>
            <w:top w:val="none" w:sz="0" w:space="0" w:color="auto"/>
            <w:left w:val="none" w:sz="0" w:space="0" w:color="auto"/>
            <w:bottom w:val="none" w:sz="0" w:space="0" w:color="auto"/>
            <w:right w:val="none" w:sz="0" w:space="0" w:color="auto"/>
          </w:divBdr>
        </w:div>
        <w:div w:id="306474112">
          <w:marLeft w:val="0"/>
          <w:marRight w:val="0"/>
          <w:marTop w:val="0"/>
          <w:marBottom w:val="0"/>
          <w:divBdr>
            <w:top w:val="none" w:sz="0" w:space="0" w:color="auto"/>
            <w:left w:val="none" w:sz="0" w:space="0" w:color="auto"/>
            <w:bottom w:val="none" w:sz="0" w:space="0" w:color="auto"/>
            <w:right w:val="none" w:sz="0" w:space="0" w:color="auto"/>
          </w:divBdr>
        </w:div>
        <w:div w:id="268661530">
          <w:marLeft w:val="0"/>
          <w:marRight w:val="0"/>
          <w:marTop w:val="0"/>
          <w:marBottom w:val="0"/>
          <w:divBdr>
            <w:top w:val="none" w:sz="0" w:space="0" w:color="auto"/>
            <w:left w:val="none" w:sz="0" w:space="0" w:color="auto"/>
            <w:bottom w:val="none" w:sz="0" w:space="0" w:color="auto"/>
            <w:right w:val="none" w:sz="0" w:space="0" w:color="auto"/>
          </w:divBdr>
        </w:div>
        <w:div w:id="1492024403">
          <w:marLeft w:val="0"/>
          <w:marRight w:val="0"/>
          <w:marTop w:val="0"/>
          <w:marBottom w:val="0"/>
          <w:divBdr>
            <w:top w:val="none" w:sz="0" w:space="0" w:color="auto"/>
            <w:left w:val="none" w:sz="0" w:space="0" w:color="auto"/>
            <w:bottom w:val="none" w:sz="0" w:space="0" w:color="auto"/>
            <w:right w:val="none" w:sz="0" w:space="0" w:color="auto"/>
          </w:divBdr>
        </w:div>
        <w:div w:id="901065525">
          <w:marLeft w:val="0"/>
          <w:marRight w:val="0"/>
          <w:marTop w:val="0"/>
          <w:marBottom w:val="0"/>
          <w:divBdr>
            <w:top w:val="none" w:sz="0" w:space="0" w:color="auto"/>
            <w:left w:val="none" w:sz="0" w:space="0" w:color="auto"/>
            <w:bottom w:val="none" w:sz="0" w:space="0" w:color="auto"/>
            <w:right w:val="none" w:sz="0" w:space="0" w:color="auto"/>
          </w:divBdr>
        </w:div>
        <w:div w:id="603223425">
          <w:marLeft w:val="0"/>
          <w:marRight w:val="0"/>
          <w:marTop w:val="0"/>
          <w:marBottom w:val="0"/>
          <w:divBdr>
            <w:top w:val="none" w:sz="0" w:space="0" w:color="auto"/>
            <w:left w:val="none" w:sz="0" w:space="0" w:color="auto"/>
            <w:bottom w:val="none" w:sz="0" w:space="0" w:color="auto"/>
            <w:right w:val="none" w:sz="0" w:space="0" w:color="auto"/>
          </w:divBdr>
        </w:div>
        <w:div w:id="2032485799">
          <w:marLeft w:val="0"/>
          <w:marRight w:val="0"/>
          <w:marTop w:val="0"/>
          <w:marBottom w:val="0"/>
          <w:divBdr>
            <w:top w:val="none" w:sz="0" w:space="0" w:color="auto"/>
            <w:left w:val="none" w:sz="0" w:space="0" w:color="auto"/>
            <w:bottom w:val="none" w:sz="0" w:space="0" w:color="auto"/>
            <w:right w:val="none" w:sz="0" w:space="0" w:color="auto"/>
          </w:divBdr>
        </w:div>
        <w:div w:id="798691842">
          <w:marLeft w:val="0"/>
          <w:marRight w:val="0"/>
          <w:marTop w:val="0"/>
          <w:marBottom w:val="0"/>
          <w:divBdr>
            <w:top w:val="none" w:sz="0" w:space="0" w:color="auto"/>
            <w:left w:val="none" w:sz="0" w:space="0" w:color="auto"/>
            <w:bottom w:val="none" w:sz="0" w:space="0" w:color="auto"/>
            <w:right w:val="none" w:sz="0" w:space="0" w:color="auto"/>
          </w:divBdr>
        </w:div>
      </w:divsChild>
    </w:div>
    <w:div w:id="1851021575">
      <w:bodyDiv w:val="1"/>
      <w:marLeft w:val="0"/>
      <w:marRight w:val="0"/>
      <w:marTop w:val="0"/>
      <w:marBottom w:val="0"/>
      <w:divBdr>
        <w:top w:val="none" w:sz="0" w:space="0" w:color="auto"/>
        <w:left w:val="none" w:sz="0" w:space="0" w:color="auto"/>
        <w:bottom w:val="none" w:sz="0" w:space="0" w:color="auto"/>
        <w:right w:val="none" w:sz="0" w:space="0" w:color="auto"/>
      </w:divBdr>
      <w:divsChild>
        <w:div w:id="1705907276">
          <w:marLeft w:val="0"/>
          <w:marRight w:val="0"/>
          <w:marTop w:val="0"/>
          <w:marBottom w:val="0"/>
          <w:divBdr>
            <w:top w:val="none" w:sz="0" w:space="0" w:color="auto"/>
            <w:left w:val="none" w:sz="0" w:space="0" w:color="auto"/>
            <w:bottom w:val="none" w:sz="0" w:space="0" w:color="auto"/>
            <w:right w:val="none" w:sz="0" w:space="0" w:color="auto"/>
          </w:divBdr>
        </w:div>
        <w:div w:id="429929406">
          <w:marLeft w:val="0"/>
          <w:marRight w:val="0"/>
          <w:marTop w:val="0"/>
          <w:marBottom w:val="0"/>
          <w:divBdr>
            <w:top w:val="none" w:sz="0" w:space="0" w:color="auto"/>
            <w:left w:val="none" w:sz="0" w:space="0" w:color="auto"/>
            <w:bottom w:val="none" w:sz="0" w:space="0" w:color="auto"/>
            <w:right w:val="none" w:sz="0" w:space="0" w:color="auto"/>
          </w:divBdr>
        </w:div>
        <w:div w:id="96144948">
          <w:marLeft w:val="0"/>
          <w:marRight w:val="0"/>
          <w:marTop w:val="0"/>
          <w:marBottom w:val="0"/>
          <w:divBdr>
            <w:top w:val="none" w:sz="0" w:space="0" w:color="auto"/>
            <w:left w:val="none" w:sz="0" w:space="0" w:color="auto"/>
            <w:bottom w:val="none" w:sz="0" w:space="0" w:color="auto"/>
            <w:right w:val="none" w:sz="0" w:space="0" w:color="auto"/>
          </w:divBdr>
        </w:div>
        <w:div w:id="1713647572">
          <w:marLeft w:val="0"/>
          <w:marRight w:val="0"/>
          <w:marTop w:val="0"/>
          <w:marBottom w:val="0"/>
          <w:divBdr>
            <w:top w:val="none" w:sz="0" w:space="0" w:color="auto"/>
            <w:left w:val="none" w:sz="0" w:space="0" w:color="auto"/>
            <w:bottom w:val="none" w:sz="0" w:space="0" w:color="auto"/>
            <w:right w:val="none" w:sz="0" w:space="0" w:color="auto"/>
          </w:divBdr>
        </w:div>
      </w:divsChild>
    </w:div>
    <w:div w:id="1921019521">
      <w:bodyDiv w:val="1"/>
      <w:marLeft w:val="0"/>
      <w:marRight w:val="0"/>
      <w:marTop w:val="0"/>
      <w:marBottom w:val="0"/>
      <w:divBdr>
        <w:top w:val="none" w:sz="0" w:space="0" w:color="auto"/>
        <w:left w:val="none" w:sz="0" w:space="0" w:color="auto"/>
        <w:bottom w:val="none" w:sz="0" w:space="0" w:color="auto"/>
        <w:right w:val="none" w:sz="0" w:space="0" w:color="auto"/>
      </w:divBdr>
      <w:divsChild>
        <w:div w:id="1116559101">
          <w:marLeft w:val="0"/>
          <w:marRight w:val="0"/>
          <w:marTop w:val="0"/>
          <w:marBottom w:val="0"/>
          <w:divBdr>
            <w:top w:val="none" w:sz="0" w:space="0" w:color="auto"/>
            <w:left w:val="none" w:sz="0" w:space="0" w:color="auto"/>
            <w:bottom w:val="none" w:sz="0" w:space="0" w:color="auto"/>
            <w:right w:val="none" w:sz="0" w:space="0" w:color="auto"/>
          </w:divBdr>
        </w:div>
        <w:div w:id="1359234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gi-global.com/chapter/non-parametric-statistical-analysis-of-rare-events-in-healthcare/1869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gi-global.com/chapter/using-statistical-models-and-evolutionary-algorithms-in-algorithmic-music-composition/113061" TargetMode="External"/><Relationship Id="rId5" Type="http://schemas.openxmlformats.org/officeDocument/2006/relationships/hyperlink" Target="https://www.igi-global.com/chapter/segmentation-cardiac-magnetic-resonance-images/195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engmohosny110200@gmail.com</dc:creator>
  <cp:keywords/>
  <dc:description/>
  <cp:lastModifiedBy>engmohosny110200@gmail.com</cp:lastModifiedBy>
  <cp:revision>1</cp:revision>
  <dcterms:created xsi:type="dcterms:W3CDTF">2021-12-13T23:49:00Z</dcterms:created>
  <dcterms:modified xsi:type="dcterms:W3CDTF">2021-12-14T00:00:00Z</dcterms:modified>
</cp:coreProperties>
</file>