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73F" w:rsidRPr="00753BAC" w:rsidRDefault="00753BAC" w:rsidP="00753BAC">
      <w:pPr>
        <w:pStyle w:val="2"/>
        <w:spacing w:after="240"/>
        <w:jc w:val="center"/>
      </w:pPr>
      <w:r>
        <w:t>Текущее ДЗ №4</w:t>
      </w:r>
    </w:p>
    <w:p w:rsidR="00EC473F" w:rsidRPr="00592DB5" w:rsidRDefault="00EC473F" w:rsidP="00E85ED0">
      <w:pPr>
        <w:pStyle w:val="a3"/>
        <w:numPr>
          <w:ilvl w:val="0"/>
          <w:numId w:val="1"/>
        </w:numPr>
        <w:tabs>
          <w:tab w:val="clear" w:pos="360"/>
        </w:tabs>
        <w:spacing w:line="360" w:lineRule="auto"/>
        <w:ind w:left="0" w:firstLine="0"/>
        <w:rPr>
          <w:b/>
          <w:color w:val="0D0D0D" w:themeColor="text1" w:themeTint="F2"/>
          <w:sz w:val="28"/>
          <w:szCs w:val="28"/>
        </w:rPr>
      </w:pPr>
      <w:r w:rsidRPr="00592DB5">
        <w:rPr>
          <w:color w:val="0D0D0D" w:themeColor="text1" w:themeTint="F2"/>
          <w:sz w:val="24"/>
          <w:szCs w:val="24"/>
        </w:rPr>
        <w:t xml:space="preserve">Постройте ОМП для </w:t>
      </w:r>
      <w:proofErr w:type="gramStart"/>
      <w:r w:rsidRPr="00592DB5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592DB5">
        <w:rPr>
          <w:color w:val="0D0D0D" w:themeColor="text1" w:themeTint="F2"/>
          <w:sz w:val="24"/>
          <w:szCs w:val="24"/>
        </w:rPr>
        <w:t xml:space="preserve"> по</w:t>
      </w:r>
      <w:proofErr w:type="gramEnd"/>
      <w:r w:rsidRPr="00592DB5">
        <w:rPr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592DB5">
        <w:rPr>
          <w:color w:val="0D0D0D" w:themeColor="text1" w:themeTint="F2"/>
          <w:sz w:val="24"/>
          <w:szCs w:val="24"/>
        </w:rPr>
        <w:t xml:space="preserve"> из  логнормального 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2π</m:t>
                          </m:r>
                        </m:e>
                      </m:rad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0D0D0D" w:themeColor="text1" w:themeTint="F2"/>
                          <w:sz w:val="24"/>
                          <w:szCs w:val="24"/>
                        </w:rPr>
                        <m:t>σ</m:t>
                      </m:r>
                    </m:den>
                  </m:f>
                  <m:sSup>
                    <m:sSup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i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i/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ln</m:t>
                                      </m:r>
                                    </m:fName>
                                    <m:e>
                                      <m:r>
                                        <w:rPr>
                                          <w:color w:val="0D0D0D" w:themeColor="text1" w:themeTint="F2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</m:func>
                                  <m:r>
                                    <w:rPr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m:t>-θ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i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x&gt;0</m:t>
                  </m:r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x≤0</m:t>
                  </m:r>
                </m:e>
              </m:mr>
            </m:m>
          </m:e>
        </m:d>
      </m:oMath>
      <w:r w:rsidRPr="00592DB5">
        <w:rPr>
          <w:color w:val="0D0D0D" w:themeColor="text1" w:themeTint="F2"/>
          <w:sz w:val="24"/>
          <w:szCs w:val="24"/>
        </w:rPr>
        <w:t xml:space="preserve">. </w:t>
      </w:r>
      <w:proofErr w:type="gramStart"/>
      <w:r w:rsidRPr="00592DB5">
        <w:rPr>
          <w:color w:val="0D0D0D" w:themeColor="text1" w:themeTint="F2"/>
          <w:sz w:val="24"/>
          <w:szCs w:val="24"/>
        </w:rPr>
        <w:t xml:space="preserve">Параметр </w:t>
      </w:r>
      <m:oMath>
        <m:r>
          <w:rPr>
            <w:color w:val="0D0D0D" w:themeColor="text1" w:themeTint="F2"/>
            <w:sz w:val="24"/>
            <w:szCs w:val="24"/>
          </w:rPr>
          <m:t>σ</m:t>
        </m:r>
      </m:oMath>
      <w:r w:rsidRPr="00592DB5">
        <w:rPr>
          <w:color w:val="0D0D0D" w:themeColor="text1" w:themeTint="F2"/>
          <w:sz w:val="24"/>
          <w:szCs w:val="24"/>
        </w:rPr>
        <w:t xml:space="preserve"> считать</w:t>
      </w:r>
      <w:proofErr w:type="gramEnd"/>
      <w:r w:rsidRPr="00592DB5">
        <w:rPr>
          <w:color w:val="0D0D0D" w:themeColor="text1" w:themeTint="F2"/>
          <w:sz w:val="24"/>
          <w:szCs w:val="24"/>
        </w:rPr>
        <w:t xml:space="preserve"> известным. Вычислите информацию Фишера и покажите, что полученная оценка эффективна.</w:t>
      </w:r>
    </w:p>
    <w:p w:rsidR="00EC473F" w:rsidRPr="00592DB5" w:rsidRDefault="00EC473F" w:rsidP="00E85ED0">
      <w:pPr>
        <w:pStyle w:val="a3"/>
        <w:spacing w:line="360" w:lineRule="auto"/>
        <w:ind w:left="0" w:firstLine="0"/>
        <w:rPr>
          <w:i/>
          <w:color w:val="0D0D0D" w:themeColor="text1" w:themeTint="F2"/>
          <w:sz w:val="24"/>
          <w:szCs w:val="24"/>
        </w:rPr>
      </w:pPr>
      <w:r w:rsidRPr="00592DB5">
        <w:rPr>
          <w:b/>
          <w:color w:val="0D0D0D" w:themeColor="text1" w:themeTint="F2"/>
          <w:sz w:val="24"/>
          <w:szCs w:val="24"/>
        </w:rPr>
        <w:t>Ответ</w:t>
      </w:r>
      <w:r w:rsidRPr="00592DB5">
        <w:rPr>
          <w:color w:val="0D0D0D" w:themeColor="text1" w:themeTint="F2"/>
          <w:sz w:val="24"/>
          <w:szCs w:val="24"/>
        </w:rPr>
        <w:t xml:space="preserve">.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w:rPr>
                <w:color w:val="0D0D0D" w:themeColor="text1" w:themeTint="F2"/>
                <w:sz w:val="24"/>
                <w:szCs w:val="24"/>
              </w:rPr>
              <m:t>k=1</m:t>
            </m:r>
          </m:sub>
          <m:sup>
            <m:r>
              <w:rPr>
                <w:color w:val="0D0D0D" w:themeColor="text1" w:themeTint="F2"/>
                <w:sz w:val="24"/>
                <w:szCs w:val="24"/>
              </w:rPr>
              <m:t>n</m:t>
            </m:r>
          </m:sup>
          <m:e>
            <m:func>
              <m:funcPr>
                <m:ctrlPr>
                  <w:rPr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ln</m:t>
                </m:r>
              </m:fName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e>
            </m:func>
          </m:e>
        </m:nary>
        <m:r>
          <w:rPr>
            <w:color w:val="0D0D0D" w:themeColor="text1" w:themeTint="F2"/>
            <w:sz w:val="24"/>
            <w:szCs w:val="24"/>
          </w:rPr>
          <m:t xml:space="preserve"> .</m:t>
        </m:r>
      </m:oMath>
    </w:p>
    <w:p w:rsidR="0089528D" w:rsidRPr="00592DB5" w:rsidRDefault="00EC473F" w:rsidP="00E85ED0">
      <w:pPr>
        <w:pStyle w:val="a3"/>
        <w:numPr>
          <w:ilvl w:val="0"/>
          <w:numId w:val="1"/>
        </w:numPr>
        <w:tabs>
          <w:tab w:val="clear" w:pos="360"/>
        </w:tabs>
        <w:spacing w:line="360" w:lineRule="auto"/>
        <w:ind w:left="0" w:firstLine="0"/>
        <w:rPr>
          <w:b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4"/>
          <w:szCs w:val="24"/>
        </w:rPr>
        <w:t xml:space="preserve"> </w:t>
      </w:r>
      <w:r w:rsidRPr="00592DB5">
        <w:rPr>
          <w:color w:val="0D0D0D" w:themeColor="text1" w:themeTint="F2"/>
          <w:sz w:val="24"/>
          <w:szCs w:val="24"/>
        </w:rPr>
        <w:t xml:space="preserve">Постройте ОМП для </w:t>
      </w:r>
      <w:proofErr w:type="gramStart"/>
      <w:r w:rsidRPr="00592DB5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592DB5">
        <w:rPr>
          <w:color w:val="0D0D0D" w:themeColor="text1" w:themeTint="F2"/>
          <w:sz w:val="24"/>
          <w:szCs w:val="24"/>
        </w:rPr>
        <w:t xml:space="preserve"> по</w:t>
      </w:r>
      <w:proofErr w:type="gramEnd"/>
      <w:r w:rsidRPr="00592DB5">
        <w:rPr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592DB5">
        <w:rPr>
          <w:color w:val="0D0D0D" w:themeColor="text1" w:themeTint="F2"/>
          <w:sz w:val="24"/>
          <w:szCs w:val="24"/>
        </w:rPr>
        <w:t xml:space="preserve"> из  </w:t>
      </w:r>
      <w:r w:rsidR="00565741">
        <w:rPr>
          <w:color w:val="0D0D0D" w:themeColor="text1" w:themeTint="F2"/>
          <w:sz w:val="24"/>
          <w:szCs w:val="24"/>
        </w:rPr>
        <w:t xml:space="preserve">геометрического </w:t>
      </w:r>
      <w:r>
        <w:rPr>
          <w:color w:val="0D0D0D" w:themeColor="text1" w:themeTint="F2"/>
          <w:sz w:val="24"/>
          <w:szCs w:val="24"/>
        </w:rPr>
        <w:t xml:space="preserve">закона </w:t>
      </w:r>
      <w:r w:rsidRPr="00592DB5">
        <w:rPr>
          <w:color w:val="0D0D0D" w:themeColor="text1" w:themeTint="F2"/>
          <w:sz w:val="24"/>
          <w:szCs w:val="24"/>
        </w:rPr>
        <w:t>распределения</w:t>
      </w:r>
      <w:r>
        <w:rPr>
          <w:color w:val="0D0D0D" w:themeColor="text1" w:themeTint="F2"/>
          <w:sz w:val="24"/>
          <w:szCs w:val="24"/>
        </w:rPr>
        <w:t xml:space="preserve">: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ξ=j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1-θ</m:t>
            </m:r>
          </m:e>
        </m:d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j</m:t>
            </m:r>
          </m:sup>
        </m:sSup>
        <m:r>
          <w:rPr>
            <w:color w:val="0D0D0D" w:themeColor="text1" w:themeTint="F2"/>
            <w:sz w:val="24"/>
            <w:szCs w:val="24"/>
          </w:rPr>
          <m:t>, j=0,1,…</m:t>
        </m:r>
      </m:oMath>
      <w:r w:rsidRPr="00592DB5">
        <w:rPr>
          <w:color w:val="0D0D0D" w:themeColor="text1" w:themeTint="F2"/>
          <w:sz w:val="24"/>
          <w:szCs w:val="24"/>
        </w:rPr>
        <w:t xml:space="preserve">. </w:t>
      </w:r>
      <w:proofErr w:type="gramStart"/>
      <w:r w:rsidR="0089528D">
        <w:rPr>
          <w:color w:val="0D0D0D" w:themeColor="text1" w:themeTint="F2"/>
          <w:sz w:val="24"/>
          <w:szCs w:val="24"/>
        </w:rPr>
        <w:t xml:space="preserve">Вычислите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(θ)</m:t>
        </m:r>
      </m:oMath>
      <w:r w:rsidR="0089528D" w:rsidRPr="0089528D">
        <w:rPr>
          <w:color w:val="0D0D0D" w:themeColor="text1" w:themeTint="F2"/>
          <w:sz w:val="24"/>
          <w:szCs w:val="24"/>
        </w:rPr>
        <w:t xml:space="preserve"> </w:t>
      </w:r>
      <w:r w:rsidR="0089528D" w:rsidRPr="00592DB5">
        <w:rPr>
          <w:color w:val="0D0D0D" w:themeColor="text1" w:themeTint="F2"/>
          <w:sz w:val="24"/>
          <w:szCs w:val="24"/>
        </w:rPr>
        <w:t>.</w:t>
      </w:r>
      <w:proofErr w:type="gramEnd"/>
    </w:p>
    <w:p w:rsidR="00EC473F" w:rsidRPr="0089528D" w:rsidRDefault="00EC473F" w:rsidP="00E85ED0">
      <w:pPr>
        <w:pStyle w:val="a3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592DB5">
        <w:rPr>
          <w:b/>
          <w:color w:val="0D0D0D" w:themeColor="text1" w:themeTint="F2"/>
          <w:sz w:val="24"/>
          <w:szCs w:val="24"/>
        </w:rPr>
        <w:t>Ответ</w:t>
      </w:r>
      <w:proofErr w:type="gramStart"/>
      <w:r w:rsidRPr="00592DB5">
        <w:rPr>
          <w:color w:val="0D0D0D" w:themeColor="text1" w:themeTint="F2"/>
          <w:sz w:val="24"/>
          <w:szCs w:val="24"/>
        </w:rPr>
        <w:t xml:space="preserve">.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color w:val="0D0D0D" w:themeColor="text1" w:themeTint="F2"/>
                <w:sz w:val="24"/>
                <w:szCs w:val="24"/>
              </w:rPr>
              <m:t>n+</m:t>
            </m:r>
            <m:nary>
              <m:naryPr>
                <m:chr m:val="∑"/>
                <m:limLoc m:val="undOvr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naryPr>
              <m:sub>
                <m:r>
                  <w:rPr>
                    <w:color w:val="0D0D0D" w:themeColor="text1" w:themeTint="F2"/>
                    <w:sz w:val="24"/>
                    <w:szCs w:val="24"/>
                    <w:lang w:val="en-US"/>
                  </w:rPr>
                  <m:t>j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</m:den>
        </m:f>
        <m:r>
          <w:rPr>
            <w:color w:val="0D0D0D" w:themeColor="text1" w:themeTint="F2"/>
            <w:sz w:val="24"/>
            <w:szCs w:val="24"/>
          </w:rPr>
          <m:t xml:space="preserve"> , 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color w:val="0D0D0D" w:themeColor="text1" w:themeTint="F2"/>
                <w:sz w:val="24"/>
                <w:szCs w:val="24"/>
              </w:rPr>
              <m:t>θ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1-θ</m:t>
                    </m:r>
                  </m:e>
                </m:d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89528D" w:rsidRPr="0089528D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:rsidR="00565741" w:rsidRPr="00565741" w:rsidRDefault="00B05839" w:rsidP="00E85ED0">
      <w:pPr>
        <w:pStyle w:val="a3"/>
        <w:numPr>
          <w:ilvl w:val="0"/>
          <w:numId w:val="1"/>
        </w:numPr>
        <w:tabs>
          <w:tab w:val="clear" w:pos="360"/>
        </w:tabs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565741">
        <w:rPr>
          <w:color w:val="0D0D0D" w:themeColor="text1" w:themeTint="F2"/>
          <w:sz w:val="24"/>
          <w:szCs w:val="24"/>
        </w:rPr>
        <w:t xml:space="preserve">Постройте ОМП для </w:t>
      </w:r>
      <w:proofErr w:type="gramStart"/>
      <w:r w:rsidRPr="00565741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565741">
        <w:rPr>
          <w:color w:val="0D0D0D" w:themeColor="text1" w:themeTint="F2"/>
          <w:sz w:val="24"/>
          <w:szCs w:val="24"/>
        </w:rPr>
        <w:t xml:space="preserve"> по</w:t>
      </w:r>
      <w:proofErr w:type="gramEnd"/>
      <w:r w:rsidRPr="00565741">
        <w:rPr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,….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="0089528D" w:rsidRPr="00565741">
        <w:rPr>
          <w:color w:val="0D0D0D" w:themeColor="text1" w:themeTint="F2"/>
          <w:sz w:val="24"/>
          <w:szCs w:val="24"/>
        </w:rPr>
        <w:t xml:space="preserve"> из  </w:t>
      </w:r>
      <w:r w:rsidRPr="00565741">
        <w:rPr>
          <w:color w:val="0D0D0D" w:themeColor="text1" w:themeTint="F2"/>
          <w:sz w:val="24"/>
          <w:szCs w:val="24"/>
        </w:rPr>
        <w:t xml:space="preserve">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4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3</m:t>
                </m:r>
              </m:sup>
            </m:sSup>
          </m:num>
          <m:den>
            <m:rad>
              <m:radPr>
                <m:degHide m:val="1"/>
                <m:ctrlPr>
                  <w:rPr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color w:val="0D0D0D" w:themeColor="text1" w:themeTint="F2"/>
                    <w:sz w:val="24"/>
                    <w:szCs w:val="24"/>
                  </w:rPr>
                  <m:t>π</m:t>
                </m:r>
              </m:e>
            </m:rad>
          </m:den>
        </m:f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sup>
        </m:sSup>
        <m:r>
          <w:rPr>
            <w:color w:val="0D0D0D" w:themeColor="text1" w:themeTint="F2"/>
            <w:sz w:val="24"/>
            <w:szCs w:val="24"/>
          </w:rPr>
          <m:t>, x&gt;0</m:t>
        </m:r>
      </m:oMath>
      <w:r w:rsidRPr="00565741">
        <w:rPr>
          <w:color w:val="0D0D0D" w:themeColor="text1" w:themeTint="F2"/>
          <w:sz w:val="24"/>
          <w:szCs w:val="24"/>
        </w:rPr>
        <w:t xml:space="preserve">. Вычислите информацию </w:t>
      </w:r>
      <w:proofErr w:type="gramStart"/>
      <w:r w:rsidRPr="00565741">
        <w:rPr>
          <w:color w:val="0D0D0D" w:themeColor="text1" w:themeTint="F2"/>
          <w:sz w:val="24"/>
          <w:szCs w:val="24"/>
        </w:rPr>
        <w:t xml:space="preserve">Фишера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</m:d>
      </m:oMath>
      <w:r w:rsidR="00565741">
        <w:rPr>
          <w:rFonts w:eastAsiaTheme="minorEastAsia"/>
          <w:color w:val="0D0D0D" w:themeColor="text1" w:themeTint="F2"/>
          <w:sz w:val="24"/>
          <w:szCs w:val="24"/>
        </w:rPr>
        <w:t>.</w:t>
      </w:r>
      <w:proofErr w:type="gramEnd"/>
    </w:p>
    <w:p w:rsidR="00B05839" w:rsidRPr="00565741" w:rsidRDefault="00B05839" w:rsidP="00E85ED0">
      <w:pPr>
        <w:pStyle w:val="a3"/>
        <w:spacing w:line="360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565741">
        <w:rPr>
          <w:b/>
          <w:color w:val="0D0D0D" w:themeColor="text1" w:themeTint="F2"/>
          <w:sz w:val="24"/>
          <w:szCs w:val="24"/>
        </w:rPr>
        <w:t>Ответ</w:t>
      </w:r>
      <w:r w:rsidRPr="00565741">
        <w:rPr>
          <w:color w:val="0D0D0D" w:themeColor="text1" w:themeTint="F2"/>
          <w:sz w:val="24"/>
          <w:szCs w:val="24"/>
        </w:rPr>
        <w:t xml:space="preserve">. </w:t>
      </w:r>
      <m:oMath>
        <m:acc>
          <m:acc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color w:val="0D0D0D" w:themeColor="text1" w:themeTint="F2"/>
                    <w:sz w:val="24"/>
                    <w:szCs w:val="24"/>
                  </w:rPr>
                  <m:t>n</m:t>
                </m:r>
              </m:sub>
            </m:sSub>
          </m:e>
        </m:acc>
        <m:r>
          <w:rPr>
            <w:color w:val="0D0D0D" w:themeColor="text1" w:themeTint="F2"/>
            <w:sz w:val="24"/>
            <w:szCs w:val="24"/>
          </w:rPr>
          <m:t>=</m:t>
        </m:r>
        <m:rad>
          <m:radPr>
            <m:degHide m:val="1"/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color w:val="0D0D0D" w:themeColor="text1" w:themeTint="F2"/>
                    <w:sz w:val="24"/>
                    <w:szCs w:val="24"/>
                  </w:rPr>
                  <m:t>3n</m:t>
                </m:r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  <m:nary>
                  <m:naryPr>
                    <m:chr m:val="∑"/>
                    <m:limLoc m:val="undOvr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k=1</m:t>
                    </m:r>
                  </m:sub>
                  <m:sup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i/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  <m:sup>
                        <m:r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rad>
        <m:r>
          <w:rPr>
            <w:color w:val="0D0D0D" w:themeColor="text1" w:themeTint="F2"/>
            <w:sz w:val="24"/>
            <w:szCs w:val="24"/>
          </w:rPr>
          <m:t xml:space="preserve"> 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color w:val="0D0D0D" w:themeColor="text1" w:themeTint="F2"/>
                <w:sz w:val="24"/>
                <w:szCs w:val="24"/>
              </w:rPr>
              <m:t>6</m:t>
            </m:r>
          </m:num>
          <m:den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color w:val="0D0D0D" w:themeColor="text1" w:themeTint="F2"/>
            <w:sz w:val="24"/>
            <w:szCs w:val="24"/>
          </w:rPr>
          <m:t>.</m:t>
        </m:r>
      </m:oMath>
    </w:p>
    <w:p w:rsidR="00E85ED0" w:rsidRPr="00E85ED0" w:rsidRDefault="00E0250B" w:rsidP="00E85ED0">
      <w:pPr>
        <w:spacing w:line="276" w:lineRule="auto"/>
        <w:ind w:right="-143"/>
        <w:rPr>
          <w:rFonts w:ascii="Cambria Math" w:eastAsiaTheme="minorEastAsia" w:hAnsi="Cambria Math" w:cs="Times New Roman"/>
          <w:color w:val="0D0D0D" w:themeColor="text1" w:themeTint="F2"/>
          <w:sz w:val="24"/>
          <w:szCs w:val="24"/>
        </w:rPr>
      </w:pPr>
      <w:r w:rsidRPr="00E85ED0">
        <w:rPr>
          <w:rFonts w:ascii="Cambria Math" w:hAnsi="Cambria Math"/>
          <w:b/>
          <w:color w:val="0D0D0D" w:themeColor="text1" w:themeTint="F2"/>
          <w:sz w:val="24"/>
          <w:szCs w:val="24"/>
        </w:rPr>
        <w:t xml:space="preserve">4.4. </w:t>
      </w:r>
      <w:r w:rsidR="00E85ED0" w:rsidRPr="00E85ED0">
        <w:rPr>
          <w:rFonts w:ascii="Cambria Math" w:hAnsi="Cambria Math"/>
          <w:color w:val="0D0D0D" w:themeColor="text1" w:themeTint="F2"/>
          <w:sz w:val="24"/>
          <w:szCs w:val="24"/>
        </w:rPr>
        <w:t xml:space="preserve">Найдите информацию </w:t>
      </w:r>
      <w:proofErr w:type="gramStart"/>
      <w:r w:rsidR="00E85ED0" w:rsidRPr="00E85ED0">
        <w:rPr>
          <w:rFonts w:ascii="Cambria Math" w:hAnsi="Cambria Math"/>
          <w:color w:val="0D0D0D" w:themeColor="text1" w:themeTint="F2"/>
          <w:sz w:val="24"/>
          <w:szCs w:val="24"/>
        </w:rPr>
        <w:t xml:space="preserve">Фишера </w:t>
      </w:r>
      <m:oMath>
        <m:sSub>
          <m:sSubPr>
            <m:ctrlPr>
              <w:rPr>
                <w:rFonts w:ascii="Cambria Math" w:hAnsi="Cambria Math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color w:val="0D0D0D" w:themeColor="text1" w:themeTint="F2"/>
            <w:sz w:val="24"/>
            <w:szCs w:val="24"/>
          </w:rPr>
          <m:t>(α)</m:t>
        </m:r>
      </m:oMath>
      <w:r w:rsidR="00E85ED0" w:rsidRPr="00E85ED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для</w:t>
      </w:r>
      <w:proofErr w:type="gramEnd"/>
      <w:r w:rsidR="00E85ED0" w:rsidRPr="00E85ED0">
        <w:rPr>
          <w:rFonts w:ascii="Cambria Math" w:eastAsiaTheme="minorEastAsia" w:hAnsi="Cambria Math"/>
          <w:color w:val="0D0D0D" w:themeColor="text1" w:themeTint="F2"/>
          <w:sz w:val="24"/>
          <w:szCs w:val="24"/>
        </w:rPr>
        <w:t xml:space="preserve"> закона распределения</w:t>
      </w:r>
    </w:p>
    <w:p w:rsidR="00E85ED0" w:rsidRPr="00E85ED0" w:rsidRDefault="00E85ED0" w:rsidP="00E85ED0">
      <w:pPr>
        <w:pStyle w:val="a3"/>
        <w:spacing w:line="276" w:lineRule="auto"/>
        <w:ind w:left="0" w:right="-142" w:firstLine="0"/>
        <w:rPr>
          <w:sz w:val="24"/>
          <w:szCs w:val="24"/>
        </w:rPr>
      </w:pPr>
      <w:r w:rsidRPr="00E85ED0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sz w:val="24"/>
            <w:szCs w:val="24"/>
          </w:rPr>
          <m:t>p</m:t>
        </m:r>
        <m:d>
          <m:dPr>
            <m:ctrlPr>
              <w:rPr>
                <w:i/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>x,α</m:t>
            </m:r>
          </m:e>
        </m:d>
        <m:r>
          <w:rPr>
            <w:sz w:val="24"/>
            <w:szCs w:val="24"/>
          </w:rPr>
          <m:t>=</m:t>
        </m:r>
        <m:f>
          <m:fPr>
            <m:ctrlPr>
              <w:rPr>
                <w:i/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α</m:t>
            </m:r>
          </m:num>
          <m:den>
            <m:sSub>
              <m:sSubPr>
                <m:ctrlPr>
                  <w:rPr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x</m:t>
                </m:r>
              </m:e>
              <m:sub>
                <m:r>
                  <w:rPr>
                    <w:sz w:val="24"/>
                    <w:szCs w:val="24"/>
                  </w:rPr>
                  <m:t>0</m:t>
                </m:r>
              </m:sub>
            </m:sSub>
          </m:den>
        </m:f>
        <m:sSup>
          <m:sSupPr>
            <m:ctrlPr>
              <w:rPr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sz w:val="24"/>
                <w:szCs w:val="24"/>
              </w:rPr>
              <m:t>α+1</m:t>
            </m:r>
          </m:sup>
        </m:sSup>
        <m:r>
          <w:rPr>
            <w:sz w:val="24"/>
            <w:szCs w:val="24"/>
          </w:rPr>
          <m:t>, x≥</m:t>
        </m:r>
        <m:sSub>
          <m:sSubPr>
            <m:ctrlPr>
              <w:rPr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x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 w:rsidRPr="00E85ED0">
        <w:rPr>
          <w:sz w:val="24"/>
          <w:szCs w:val="24"/>
        </w:rPr>
        <w:t xml:space="preserve">, если </w:t>
      </w:r>
      <w:proofErr w:type="gramStart"/>
      <w:r w:rsidRPr="00E85ED0">
        <w:rPr>
          <w:sz w:val="24"/>
          <w:szCs w:val="24"/>
        </w:rPr>
        <w:t xml:space="preserve">параметр </w:t>
      </w:r>
      <m:oMath>
        <m:sSub>
          <m:sSubPr>
            <m:ctrlPr>
              <w:rPr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x</m:t>
            </m:r>
          </m:e>
          <m:sub>
            <m:r>
              <w:rPr>
                <w:sz w:val="24"/>
                <w:szCs w:val="24"/>
              </w:rPr>
              <m:t>0</m:t>
            </m:r>
          </m:sub>
        </m:sSub>
      </m:oMath>
      <w:r w:rsidRPr="00E85ED0">
        <w:rPr>
          <w:sz w:val="24"/>
          <w:szCs w:val="24"/>
        </w:rPr>
        <w:t xml:space="preserve"> известен</w:t>
      </w:r>
      <w:proofErr w:type="gramEnd"/>
    </w:p>
    <w:p w:rsidR="00E85ED0" w:rsidRPr="00E85ED0" w:rsidRDefault="00E85ED0" w:rsidP="00E85ED0">
      <w:pPr>
        <w:pStyle w:val="a3"/>
        <w:spacing w:line="276" w:lineRule="auto"/>
        <w:ind w:left="0" w:right="-142" w:firstLine="0"/>
        <w:rPr>
          <w:b/>
          <w:i/>
          <w:color w:val="0D0D0D" w:themeColor="text1" w:themeTint="F2"/>
          <w:sz w:val="24"/>
          <w:szCs w:val="24"/>
        </w:rPr>
      </w:pPr>
      <w:r w:rsidRPr="00E85ED0">
        <w:rPr>
          <w:rFonts w:eastAsiaTheme="minorEastAsia"/>
          <w:b/>
          <w:sz w:val="24"/>
          <w:szCs w:val="24"/>
        </w:rPr>
        <w:t>Ответ</w:t>
      </w:r>
      <m:oMath>
        <m:r>
          <m:rPr>
            <m:sty m:val="bi"/>
          </m:rPr>
          <w:rPr>
            <w:sz w:val="24"/>
            <w:szCs w:val="24"/>
          </w:rPr>
          <m:t xml:space="preserve"> </m:t>
        </m:r>
        <m:sSub>
          <m:sSubP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α</m:t>
            </m:r>
          </m:e>
        </m:d>
        <m:r>
          <m:rPr>
            <m:sty m:val="bi"/>
          </m:rP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b/>
                <w:i/>
                <w:color w:val="0D0D0D" w:themeColor="text1" w:themeTint="F2"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1</m:t>
            </m:r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:rsidR="00E85ED0" w:rsidRDefault="00E85ED0" w:rsidP="00E85ED0">
      <w:pPr>
        <w:pStyle w:val="a3"/>
        <w:spacing w:line="276" w:lineRule="auto"/>
        <w:ind w:left="0" w:firstLine="0"/>
        <w:rPr>
          <w:b/>
          <w:color w:val="0D0D0D" w:themeColor="text1" w:themeTint="F2"/>
          <w:sz w:val="24"/>
          <w:szCs w:val="24"/>
        </w:rPr>
      </w:pPr>
    </w:p>
    <w:p w:rsidR="00953288" w:rsidRDefault="00E85ED0" w:rsidP="00E85ED0">
      <w:pPr>
        <w:pStyle w:val="a3"/>
        <w:spacing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E85ED0">
        <w:rPr>
          <w:b/>
          <w:color w:val="0D0D0D" w:themeColor="text1" w:themeTint="F2"/>
          <w:sz w:val="24"/>
          <w:szCs w:val="24"/>
        </w:rPr>
        <w:t>4.5</w:t>
      </w:r>
      <w:r w:rsidRPr="00E85ED0">
        <w:rPr>
          <w:color w:val="0D0D0D" w:themeColor="text1" w:themeTint="F2"/>
          <w:sz w:val="24"/>
          <w:szCs w:val="24"/>
        </w:rPr>
        <w:t xml:space="preserve">. </w:t>
      </w:r>
      <w:r w:rsidR="00953288">
        <w:rPr>
          <w:color w:val="0D0D0D" w:themeColor="text1" w:themeTint="F2"/>
          <w:sz w:val="24"/>
          <w:szCs w:val="24"/>
        </w:rPr>
        <w:t xml:space="preserve">Найдите информационную матрицу </w:t>
      </w:r>
      <w:proofErr w:type="gramStart"/>
      <w:r w:rsidR="00953288">
        <w:rPr>
          <w:color w:val="0D0D0D" w:themeColor="text1" w:themeTint="F2"/>
          <w:sz w:val="24"/>
          <w:szCs w:val="24"/>
        </w:rPr>
        <w:t>Фишера</w:t>
      </w:r>
      <w:r w:rsidR="00953288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(a,σ)</m:t>
        </m:r>
      </m:oMath>
      <w:r w:rsidR="00953288">
        <w:rPr>
          <w:color w:val="0D0D0D" w:themeColor="text1" w:themeTint="F2"/>
          <w:sz w:val="24"/>
          <w:szCs w:val="24"/>
        </w:rPr>
        <w:t xml:space="preserve"> для</w:t>
      </w:r>
      <w:proofErr w:type="gramEnd"/>
      <w:r w:rsidR="00953288">
        <w:rPr>
          <w:color w:val="0D0D0D" w:themeColor="text1" w:themeTint="F2"/>
          <w:sz w:val="24"/>
          <w:szCs w:val="24"/>
        </w:rPr>
        <w:t xml:space="preserve"> гауссовской модели.</w:t>
      </w:r>
    </w:p>
    <w:p w:rsidR="00953288" w:rsidRPr="00953288" w:rsidRDefault="00953288" w:rsidP="00E85ED0">
      <w:pPr>
        <w:pStyle w:val="a3"/>
        <w:spacing w:line="276" w:lineRule="auto"/>
        <w:ind w:left="0" w:firstLine="0"/>
        <w:rPr>
          <w:color w:val="0D0D0D" w:themeColor="text1" w:themeTint="F2"/>
          <w:sz w:val="24"/>
          <w:szCs w:val="24"/>
        </w:rPr>
      </w:pPr>
      <w:r w:rsidRPr="00953288">
        <w:rPr>
          <w:b/>
          <w:color w:val="0D0D0D" w:themeColor="text1" w:themeTint="F2"/>
          <w:sz w:val="24"/>
          <w:szCs w:val="24"/>
        </w:rPr>
        <w:t>Справка</w:t>
      </w:r>
      <w:r>
        <w:rPr>
          <w:color w:val="0D0D0D" w:themeColor="text1" w:themeTint="F2"/>
          <w:sz w:val="24"/>
          <w:szCs w:val="24"/>
        </w:rPr>
        <w:t xml:space="preserve">. Информационная матрица Фишера состоит из </w:t>
      </w:r>
      <m:oMath>
        <m:r>
          <w:rPr>
            <w:color w:val="0D0D0D" w:themeColor="text1" w:themeTint="F2"/>
            <w:sz w:val="24"/>
            <w:szCs w:val="24"/>
          </w:rPr>
          <m:t>M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color w:val="0D0D0D" w:themeColor="text1" w:themeTint="F2"/>
                    <w:sz w:val="24"/>
                    <w:szCs w:val="24"/>
                  </w:rPr>
                  <m:t>∂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L(X,</m:t>
                </m:r>
                <m:acc>
                  <m:accPr>
                    <m:chr m:val="̅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</m:acc>
                <m:r>
                  <w:rPr>
                    <w:color w:val="0D0D0D" w:themeColor="text1" w:themeTint="F2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color w:val="0D0D0D" w:themeColor="text1" w:themeTint="F2"/>
                    <w:sz w:val="24"/>
                    <w:szCs w:val="24"/>
                  </w:rPr>
                  <m:t>∂L(X,</m:t>
                </m:r>
                <m:acc>
                  <m:accPr>
                    <m:chr m:val="̅"/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</m:acc>
                <m:r>
                  <w:rPr>
                    <w:color w:val="0D0D0D" w:themeColor="text1" w:themeTint="F2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∂</m:t>
                </m:r>
                <m:sSub>
                  <m:sSub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j</m:t>
                    </m:r>
                  </m:sub>
                </m:sSub>
              </m:den>
            </m:f>
          </m:e>
        </m:d>
      </m:oMath>
    </w:p>
    <w:p w:rsidR="00953288" w:rsidRDefault="00953288" w:rsidP="00E85ED0">
      <w:pPr>
        <w:pStyle w:val="a3"/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 w:rsidRPr="003579BA">
        <w:rPr>
          <w:b/>
          <w:color w:val="0D0D0D" w:themeColor="text1" w:themeTint="F2"/>
          <w:sz w:val="24"/>
          <w:szCs w:val="24"/>
        </w:rPr>
        <w:t>Ответ</w:t>
      </w:r>
      <w:r>
        <w:rPr>
          <w:color w:val="0D0D0D" w:themeColor="text1" w:themeTint="F2"/>
          <w:sz w:val="24"/>
          <w:szCs w:val="24"/>
        </w:rPr>
        <w:t xml:space="preserve">.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I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a,σ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color w:val="0D0D0D" w:themeColor="text1" w:themeTint="F2"/>
                      <w:sz w:val="24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i/>
                          <w:color w:val="0D0D0D" w:themeColor="text1" w:themeTint="F2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color w:val="0D0D0D" w:themeColor="text1" w:themeTint="F2"/>
                          <w:sz w:val="24"/>
                          <w:szCs w:val="24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i/>
                              <w:color w:val="0D0D0D" w:themeColor="text1" w:themeTint="F2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color w:val="0D0D0D" w:themeColor="text1" w:themeTint="F2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mr>
            </m:m>
          </m:e>
        </m:d>
      </m:oMath>
    </w:p>
    <w:p w:rsidR="00891993" w:rsidRPr="00891993" w:rsidRDefault="00891993" w:rsidP="00891993">
      <w:pPr>
        <w:pStyle w:val="a3"/>
        <w:spacing w:line="360" w:lineRule="auto"/>
        <w:ind w:left="0" w:firstLine="0"/>
        <w:rPr>
          <w:sz w:val="24"/>
          <w:szCs w:val="24"/>
        </w:rPr>
      </w:pPr>
      <w:bookmarkStart w:id="0" w:name="_GoBack"/>
      <w:bookmarkEnd w:id="0"/>
    </w:p>
    <w:sectPr w:rsidR="00891993" w:rsidRPr="0089199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00E" w:rsidRDefault="00DC100E" w:rsidP="00EC473F">
      <w:pPr>
        <w:spacing w:after="0" w:line="240" w:lineRule="auto"/>
      </w:pPr>
      <w:r>
        <w:separator/>
      </w:r>
    </w:p>
  </w:endnote>
  <w:endnote w:type="continuationSeparator" w:id="0">
    <w:p w:rsidR="00DC100E" w:rsidRDefault="00DC100E" w:rsidP="00EC4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00E" w:rsidRDefault="00DC100E" w:rsidP="00EC473F">
      <w:pPr>
        <w:spacing w:after="0" w:line="240" w:lineRule="auto"/>
      </w:pPr>
      <w:r>
        <w:separator/>
      </w:r>
    </w:p>
  </w:footnote>
  <w:footnote w:type="continuationSeparator" w:id="0">
    <w:p w:rsidR="00DC100E" w:rsidRDefault="00DC100E" w:rsidP="00EC4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73F" w:rsidRPr="00753BAC" w:rsidRDefault="00EC473F" w:rsidP="00EC473F">
    <w:pPr>
      <w:pStyle w:val="a4"/>
    </w:pPr>
    <w:proofErr w:type="spellStart"/>
    <w:r>
      <w:t>Облакова</w:t>
    </w:r>
    <w:proofErr w:type="spellEnd"/>
    <w:r>
      <w:t xml:space="preserve"> Т.В.</w:t>
    </w:r>
    <w:r>
      <w:ptab w:relativeTo="margin" w:alignment="center" w:leader="none"/>
    </w:r>
    <w:r>
      <w:t>ТВ и МС (текущие ДЗ)</w:t>
    </w:r>
    <w:r>
      <w:ptab w:relativeTo="margin" w:alignment="right" w:leader="none"/>
    </w:r>
    <w:r>
      <w:t>202</w:t>
    </w:r>
    <w:r w:rsidR="00753BAC" w:rsidRPr="00753BAC">
      <w:t>5</w:t>
    </w:r>
  </w:p>
  <w:p w:rsidR="00EC473F" w:rsidRPr="00EC473F" w:rsidRDefault="00EC473F" w:rsidP="00EC473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94493"/>
    <w:multiLevelType w:val="hybridMultilevel"/>
    <w:tmpl w:val="7BA624B4"/>
    <w:lvl w:ilvl="0" w:tplc="7AA2033C">
      <w:start w:val="1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00" w:themeColor="text1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2CD23273"/>
    <w:multiLevelType w:val="hybridMultilevel"/>
    <w:tmpl w:val="279CF8B6"/>
    <w:lvl w:ilvl="0" w:tplc="5FAA8BC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DF14F6"/>
    <w:multiLevelType w:val="hybridMultilevel"/>
    <w:tmpl w:val="C5947346"/>
    <w:lvl w:ilvl="0" w:tplc="DB4A422A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BCB"/>
    <w:rsid w:val="00093EA9"/>
    <w:rsid w:val="000A1186"/>
    <w:rsid w:val="001B5533"/>
    <w:rsid w:val="001F70D3"/>
    <w:rsid w:val="003A6D2D"/>
    <w:rsid w:val="003B03D0"/>
    <w:rsid w:val="0048181E"/>
    <w:rsid w:val="004C0645"/>
    <w:rsid w:val="004D7018"/>
    <w:rsid w:val="00565741"/>
    <w:rsid w:val="00753BAC"/>
    <w:rsid w:val="007C2CC5"/>
    <w:rsid w:val="00891993"/>
    <w:rsid w:val="0089528D"/>
    <w:rsid w:val="00953288"/>
    <w:rsid w:val="009A6BCB"/>
    <w:rsid w:val="00A41EE4"/>
    <w:rsid w:val="00B05839"/>
    <w:rsid w:val="00D72146"/>
    <w:rsid w:val="00D8587B"/>
    <w:rsid w:val="00DC100E"/>
    <w:rsid w:val="00E0250B"/>
    <w:rsid w:val="00E85ED0"/>
    <w:rsid w:val="00EC473F"/>
    <w:rsid w:val="00EE0F3E"/>
    <w:rsid w:val="00EE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09B253-9A5C-40E6-8B96-5276B4E0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53B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73F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paragraph" w:styleId="a4">
    <w:name w:val="header"/>
    <w:basedOn w:val="a"/>
    <w:link w:val="a5"/>
    <w:uiPriority w:val="99"/>
    <w:unhideWhenUsed/>
    <w:rsid w:val="00EC47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73F"/>
  </w:style>
  <w:style w:type="paragraph" w:styleId="a6">
    <w:name w:val="footer"/>
    <w:basedOn w:val="a"/>
    <w:link w:val="a7"/>
    <w:uiPriority w:val="99"/>
    <w:unhideWhenUsed/>
    <w:rsid w:val="00EC47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73F"/>
  </w:style>
  <w:style w:type="character" w:styleId="a8">
    <w:name w:val="Placeholder Text"/>
    <w:basedOn w:val="a0"/>
    <w:uiPriority w:val="99"/>
    <w:semiHidden/>
    <w:rsid w:val="0089528D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753B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7</cp:revision>
  <dcterms:created xsi:type="dcterms:W3CDTF">2025-10-01T04:26:00Z</dcterms:created>
  <dcterms:modified xsi:type="dcterms:W3CDTF">2025-10-01T10:05:00Z</dcterms:modified>
</cp:coreProperties>
</file>