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eastAsia="en-US"/>
        </w:rPr>
        <w:id w:val="-120509584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758E1BF" w14:textId="51B65CE2" w:rsidR="002F15DC" w:rsidRDefault="002F15DC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8C238BA" wp14:editId="6E07050B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0DDB4CB6A46C4C0A81E15C3784EFF75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47D90C0A" w14:textId="76F75560" w:rsidR="002F15DC" w:rsidRDefault="002F15DC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2F15DC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diseño de componentes y arquitectura</w:t>
              </w:r>
            </w:p>
          </w:sdtContent>
        </w:sdt>
        <w:sdt>
          <w:sdtPr>
            <w:rPr>
              <w:rStyle w:val="Ttulo2Car"/>
            </w:rPr>
            <w:alias w:val="Subtítulo"/>
            <w:tag w:val=""/>
            <w:id w:val="328029620"/>
            <w:placeholder>
              <w:docPart w:val="D0323CE701724FF79FC705F97BDD06B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CAFC98D" w14:textId="1C394FB3" w:rsidR="002F15DC" w:rsidRPr="002F15DC" w:rsidRDefault="003C7C1D">
              <w:pPr>
                <w:pStyle w:val="Sinespaciado"/>
                <w:jc w:val="center"/>
                <w:rPr>
                  <w:rStyle w:val="Ttulo2Car"/>
                </w:rPr>
              </w:pPr>
              <w:r>
                <w:rPr>
                  <w:rStyle w:val="Ttulo2Car"/>
                </w:rPr>
                <w:t>Control de emociones, para combatir el fracaso de misiones estelares de tiempo prolongado.</w:t>
              </w:r>
            </w:p>
          </w:sdtContent>
        </w:sdt>
        <w:p w14:paraId="2ED411F9" w14:textId="77777777" w:rsidR="002F15DC" w:rsidRDefault="002F15DC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E597028" wp14:editId="68307D6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4-07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BDD5D78" w14:textId="1619C2B7" w:rsidR="002F15DC" w:rsidRDefault="002F15DC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7 de abril de 2022</w:t>
                                    </w:r>
                                  </w:p>
                                </w:sdtContent>
                              </w:sdt>
                              <w:p w14:paraId="0657A687" w14:textId="3CE1445A" w:rsidR="002F15DC" w:rsidRDefault="002D1625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F15DC">
                                      <w:rPr>
                                        <w:caps/>
                                        <w:color w:val="4472C4" w:themeColor="accent1"/>
                                      </w:rPr>
                                      <w:t>felipe costa tébar, miguel ángel picazo fernández y mykola mandzyak</w:t>
                                    </w:r>
                                  </w:sdtContent>
                                </w:sdt>
                              </w:p>
                              <w:p w14:paraId="6B9C4C07" w14:textId="6EEAB828" w:rsidR="002F15DC" w:rsidRDefault="002F15DC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E59702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4-07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BDD5D78" w14:textId="1619C2B7" w:rsidR="002F15DC" w:rsidRDefault="002F15DC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7 de abril de 2022</w:t>
                              </w:r>
                            </w:p>
                          </w:sdtContent>
                        </w:sdt>
                        <w:p w14:paraId="0657A687" w14:textId="3CE1445A" w:rsidR="002F15DC" w:rsidRDefault="002F15DC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felipe costa tébar, miguel ángel picazo fernández y mykola mandzyak</w:t>
                              </w:r>
                            </w:sdtContent>
                          </w:sdt>
                        </w:p>
                        <w:p w14:paraId="6B9C4C07" w14:textId="6EEAB828" w:rsidR="002F15DC" w:rsidRDefault="002F15DC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748C911" wp14:editId="2E565E6E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3BC0B32" w14:textId="1A89F861" w:rsidR="002F15DC" w:rsidRDefault="002F15DC">
          <w:r>
            <w:br w:type="page"/>
          </w:r>
        </w:p>
      </w:sdtContent>
    </w:sdt>
    <w:p w14:paraId="2CFBCC6D" w14:textId="4EFB8F11" w:rsidR="00AB4202" w:rsidRDefault="00AB4202" w:rsidP="007C6414">
      <w:pPr>
        <w:pStyle w:val="Ttulo1"/>
        <w:jc w:val="both"/>
      </w:pPr>
      <w:r>
        <w:lastRenderedPageBreak/>
        <w:t>INTRODUCCIÓN</w:t>
      </w:r>
    </w:p>
    <w:p w14:paraId="7993DD9E" w14:textId="77777777" w:rsidR="00B305AD" w:rsidRDefault="004D6477" w:rsidP="007C6414">
      <w:pPr>
        <w:jc w:val="both"/>
      </w:pPr>
      <w:r>
        <w:t>Las misiones estelares no son tarea fácil para los astronautas que participan en ellas. Controlar el cúmulo de emociones que estos padecen durante el viaje y</w:t>
      </w:r>
      <w:r w:rsidR="00B305AD">
        <w:t xml:space="preserve"> sobre todo las emociones negativas no es tarea fácil. </w:t>
      </w:r>
    </w:p>
    <w:p w14:paraId="09917A06" w14:textId="38A9F900" w:rsidR="00B305AD" w:rsidRDefault="00B305AD" w:rsidP="007C6414">
      <w:pPr>
        <w:jc w:val="both"/>
      </w:pPr>
      <w:r>
        <w:t xml:space="preserve">Nuestro proyecto se crea principalmente para controlar las emociones de los astronautas durante el transcurso de toda la misión y cuando estos padezcan emociones negativas, como tristeza o enfado, se les mostrarán imágenes de gatitos, porque a quién no le hace feliz ver un gatito bien lindo. </w:t>
      </w:r>
    </w:p>
    <w:p w14:paraId="6BC23F8D" w14:textId="4A40D04C" w:rsidR="00B305AD" w:rsidRPr="00AB4202" w:rsidRDefault="00B305AD" w:rsidP="007C6414">
      <w:pPr>
        <w:jc w:val="both"/>
      </w:pPr>
      <w:r>
        <w:t>Por ello, el proyecto lo desarrollaremos con los servicios ofrecidos por Amazon Web Services, los cuales se comunicarán unos con otros con el objetivo de identificar la emoción facial y mostrar fotos de gatitos si fuese necesario.</w:t>
      </w:r>
    </w:p>
    <w:p w14:paraId="4851FE7C" w14:textId="77777777" w:rsidR="007C6414" w:rsidRDefault="007C6414" w:rsidP="007C6414">
      <w:pPr>
        <w:pStyle w:val="Ttulo1"/>
      </w:pPr>
      <w:r w:rsidRPr="007C6414">
        <w:t>Diseño de componentes</w:t>
      </w:r>
    </w:p>
    <w:p w14:paraId="0C157E82" w14:textId="5DB33A07" w:rsidR="002F15DC" w:rsidRDefault="00AB4202" w:rsidP="007C6414">
      <w:pPr>
        <w:pStyle w:val="Ttulo2"/>
        <w:jc w:val="both"/>
      </w:pPr>
      <w:r>
        <w:t>EC2</w:t>
      </w:r>
    </w:p>
    <w:p w14:paraId="3FC5FAA1" w14:textId="339A458D" w:rsidR="003C7C1D" w:rsidRPr="003C7C1D" w:rsidRDefault="003C7C1D" w:rsidP="003C7C1D">
      <w:r>
        <w:t>Servicio que se encargará de desplegar los servicios web proporcionados por la aplicación, de tal forma que, junto con otros servicios se orqueste el despliegue de la misma.</w:t>
      </w:r>
    </w:p>
    <w:p w14:paraId="27F44B61" w14:textId="3383CE6C" w:rsidR="00AB4202" w:rsidRDefault="00AB4202" w:rsidP="007C6414">
      <w:pPr>
        <w:pStyle w:val="Ttulo2"/>
        <w:jc w:val="both"/>
      </w:pPr>
      <w:r>
        <w:t>AWS LAMBDA</w:t>
      </w:r>
    </w:p>
    <w:p w14:paraId="7CC5F9B4" w14:textId="5189E113" w:rsidR="00997658" w:rsidRPr="00B305AD" w:rsidRDefault="00997658" w:rsidP="007C6414">
      <w:pPr>
        <w:jc w:val="both"/>
      </w:pPr>
      <w:r>
        <w:t xml:space="preserve">Servicio que utilizaremos como puente para ejecutar una serie de eventos para realizar unas acciones u </w:t>
      </w:r>
      <w:r w:rsidR="003C7C1D">
        <w:t>otra dependiente</w:t>
      </w:r>
      <w:r>
        <w:t xml:space="preserve"> de quién “llama” a este servicio. En nuestro proyecto será el encargado de manejar el flujo principal, de depositar imágenes, escribir y leer en bases de datos, mostrar la emoción en </w:t>
      </w:r>
      <w:r w:rsidR="004C487A">
        <w:t>la página web, etc.</w:t>
      </w:r>
    </w:p>
    <w:p w14:paraId="16FD82CA" w14:textId="443E8EEC" w:rsidR="00AB4202" w:rsidRDefault="00AB4202" w:rsidP="007C6414">
      <w:pPr>
        <w:pStyle w:val="Ttulo2"/>
        <w:jc w:val="both"/>
      </w:pPr>
      <w:r>
        <w:t>Amazon Rekognition</w:t>
      </w:r>
    </w:p>
    <w:p w14:paraId="1A66C1ED" w14:textId="24908347" w:rsidR="004C487A" w:rsidRDefault="004C487A" w:rsidP="007C6414">
      <w:pPr>
        <w:jc w:val="both"/>
      </w:pPr>
      <w:r>
        <w:t>Servicio que permite la detección, análisis y reconocimiento facial para analizar imágenes y videos. Mediante este servicio seremos capaces de analizar las emociones faciales de nuestros astronautas.</w:t>
      </w:r>
    </w:p>
    <w:p w14:paraId="570905F2" w14:textId="5183FB13" w:rsidR="004C487A" w:rsidRPr="004C487A" w:rsidRDefault="004C487A" w:rsidP="007C6414">
      <w:pPr>
        <w:jc w:val="both"/>
      </w:pPr>
      <w:r>
        <w:t>A este servicio le llegará el rostro del astronauta y devolverá la emoción detectada.</w:t>
      </w:r>
    </w:p>
    <w:p w14:paraId="626DC14D" w14:textId="2B02AA65" w:rsidR="00AB4202" w:rsidRDefault="00AB4202" w:rsidP="007C6414">
      <w:pPr>
        <w:pStyle w:val="Ttulo2"/>
        <w:jc w:val="both"/>
      </w:pPr>
      <w:r>
        <w:t>S3</w:t>
      </w:r>
    </w:p>
    <w:p w14:paraId="204F9C97" w14:textId="4F43E796" w:rsidR="004C487A" w:rsidRDefault="004C487A" w:rsidP="007C6414">
      <w:pPr>
        <w:jc w:val="both"/>
      </w:pPr>
      <w:r>
        <w:t>Servicio de almacenamiento de objetos que nos permitirá almacenar fotos de gatitos y la captura facial de los astronautas cuando se analice que muestran una emoción negativa.</w:t>
      </w:r>
    </w:p>
    <w:p w14:paraId="7B183D9B" w14:textId="075C6E64" w:rsidR="004C487A" w:rsidRPr="004C487A" w:rsidRDefault="004C487A" w:rsidP="007C6414">
      <w:pPr>
        <w:jc w:val="both"/>
      </w:pPr>
      <w:r>
        <w:t>Este servicio tendrá como entrada y salida imágenes de gatitos y astronautas.</w:t>
      </w:r>
    </w:p>
    <w:p w14:paraId="389AB1E5" w14:textId="1399F7E7" w:rsidR="00AB4202" w:rsidRDefault="00AB4202" w:rsidP="007C6414">
      <w:pPr>
        <w:pStyle w:val="Ttulo2"/>
        <w:jc w:val="both"/>
      </w:pPr>
      <w:r>
        <w:t>DynamoDB</w:t>
      </w:r>
    </w:p>
    <w:p w14:paraId="14C80667" w14:textId="6ABE79F0" w:rsidR="004C487A" w:rsidRDefault="004E5017" w:rsidP="007C6414">
      <w:pPr>
        <w:jc w:val="both"/>
      </w:pPr>
      <w:r>
        <w:t>Servicio que consiste en una base de datos NoSQL que permitirá guardar información como el nombre de astronauta, hora de captura de emoción negativa y enlace a la captura de dicha imagen negativa.</w:t>
      </w:r>
    </w:p>
    <w:p w14:paraId="2858DEFB" w14:textId="618D6CC9" w:rsidR="004E5017" w:rsidRDefault="004E5017" w:rsidP="007C6414">
      <w:pPr>
        <w:jc w:val="both"/>
      </w:pPr>
      <w:r>
        <w:t xml:space="preserve">Este servicio tendrá como acceso la hora, nombre y captura facial. </w:t>
      </w:r>
      <w:r w:rsidR="007C6414">
        <w:t>Por otro lado, su salida serán los registros guardados que el usuario solicite.</w:t>
      </w:r>
    </w:p>
    <w:p w14:paraId="09933E74" w14:textId="70CF9D0A" w:rsidR="007C6414" w:rsidRDefault="007C6414" w:rsidP="007C6414">
      <w:pPr>
        <w:jc w:val="both"/>
      </w:pPr>
      <w:r>
        <w:br w:type="page"/>
      </w:r>
    </w:p>
    <w:p w14:paraId="67C86B9C" w14:textId="406B017F" w:rsidR="007C6414" w:rsidRDefault="007C6414" w:rsidP="007C6414">
      <w:pPr>
        <w:pStyle w:val="Ttulo1"/>
        <w:jc w:val="both"/>
        <w:rPr>
          <w:shd w:val="clear" w:color="auto" w:fill="FFFFFF"/>
        </w:rPr>
      </w:pPr>
      <w:r>
        <w:rPr>
          <w:shd w:val="clear" w:color="auto" w:fill="FFFFFF"/>
        </w:rPr>
        <w:lastRenderedPageBreak/>
        <w:t>Diseño de arquitectura</w:t>
      </w:r>
    </w:p>
    <w:p w14:paraId="642545B8" w14:textId="77777777" w:rsidR="003C7C1D" w:rsidRPr="003C7C1D" w:rsidRDefault="003C7C1D" w:rsidP="003C7C1D"/>
    <w:p w14:paraId="40EDE940" w14:textId="77777777" w:rsidR="00CE79EF" w:rsidRDefault="003C7C1D" w:rsidP="00CE79EF">
      <w:pPr>
        <w:keepNext/>
      </w:pPr>
      <w:r w:rsidRPr="003C7C1D">
        <w:drawing>
          <wp:inline distT="0" distB="0" distL="0" distR="0" wp14:anchorId="2630A730" wp14:editId="59F8EC4B">
            <wp:extent cx="5400040" cy="3338830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3548A" w14:textId="09EC0962" w:rsidR="003C7C1D" w:rsidRDefault="00CE79EF" w:rsidP="00CE79EF">
      <w:pPr>
        <w:pStyle w:val="Descripcin"/>
      </w:pPr>
      <w:r>
        <w:t xml:space="preserve">Ilustración </w:t>
      </w:r>
      <w:fldSimple w:instr=" SEQ Ilustración \* ARABIC ">
        <w:r w:rsidR="002D1625">
          <w:rPr>
            <w:noProof/>
          </w:rPr>
          <w:t>1</w:t>
        </w:r>
      </w:fldSimple>
      <w:r>
        <w:t>:Diseño de Arquitectura.</w:t>
      </w:r>
    </w:p>
    <w:p w14:paraId="4A18208B" w14:textId="792ED266" w:rsidR="00B41B17" w:rsidRDefault="00B41B17" w:rsidP="00B41B17">
      <w:pPr>
        <w:pStyle w:val="Ttulo1"/>
        <w:jc w:val="both"/>
        <w:rPr>
          <w:shd w:val="clear" w:color="auto" w:fill="FFFFFF"/>
        </w:rPr>
      </w:pPr>
      <w:r>
        <w:rPr>
          <w:shd w:val="clear" w:color="auto" w:fill="FFFFFF"/>
        </w:rPr>
        <w:t>Funciones Asociadas a los componentes</w:t>
      </w:r>
    </w:p>
    <w:p w14:paraId="6DBE9F9E" w14:textId="77777777" w:rsidR="00B41B17" w:rsidRDefault="00B41B17" w:rsidP="00B41B17">
      <w:pPr>
        <w:keepNext/>
      </w:pPr>
      <w:r w:rsidRPr="00B41B17">
        <w:drawing>
          <wp:inline distT="0" distB="0" distL="0" distR="0" wp14:anchorId="4D8633EB" wp14:editId="7846E71A">
            <wp:extent cx="5400040" cy="2600960"/>
            <wp:effectExtent l="0" t="0" r="0" b="889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A888C" w14:textId="2BC62E7B" w:rsidR="00B41B17" w:rsidRDefault="00B41B17" w:rsidP="00B41B17">
      <w:pPr>
        <w:pStyle w:val="Descripcin"/>
      </w:pPr>
      <w:r>
        <w:t xml:space="preserve">Ilustración </w:t>
      </w:r>
      <w:fldSimple w:instr=" SEQ Ilustración \* ARABIC ">
        <w:r w:rsidR="002D1625">
          <w:rPr>
            <w:noProof/>
          </w:rPr>
          <w:t>2</w:t>
        </w:r>
      </w:fldSimple>
      <w:r>
        <w:t>: Rekognition.</w:t>
      </w:r>
    </w:p>
    <w:p w14:paraId="1D72CDAF" w14:textId="132E56B6" w:rsidR="00B41B17" w:rsidRDefault="008A435D" w:rsidP="00B41B17">
      <w:pPr>
        <w:keepNext/>
      </w:pPr>
      <w:r w:rsidRPr="008A435D">
        <w:lastRenderedPageBreak/>
        <w:drawing>
          <wp:inline distT="0" distB="0" distL="0" distR="0" wp14:anchorId="73C14441" wp14:editId="2BE5710B">
            <wp:extent cx="5400040" cy="1981200"/>
            <wp:effectExtent l="0" t="0" r="0" b="0"/>
            <wp:docPr id="4" name="Imagen 4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DBCD7" w14:textId="0FCA3C38" w:rsidR="00B41B17" w:rsidRPr="00B41B17" w:rsidRDefault="00B41B17" w:rsidP="00B41B17">
      <w:pPr>
        <w:pStyle w:val="Descripcin"/>
      </w:pPr>
      <w:r>
        <w:t xml:space="preserve">Ilustración </w:t>
      </w:r>
      <w:fldSimple w:instr=" SEQ Ilustración \* ARABIC ">
        <w:r w:rsidR="002D1625">
          <w:rPr>
            <w:noProof/>
          </w:rPr>
          <w:t>3</w:t>
        </w:r>
      </w:fldSimple>
      <w:r>
        <w:t>:Inicio de sesión.</w:t>
      </w:r>
    </w:p>
    <w:p w14:paraId="2DEAC5DD" w14:textId="77777777" w:rsidR="00CE79EF" w:rsidRPr="00CE79EF" w:rsidRDefault="00CE79EF" w:rsidP="00CE79EF"/>
    <w:sectPr w:rsidR="00CE79EF" w:rsidRPr="00CE79EF" w:rsidSect="002F15DC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5DC"/>
    <w:rsid w:val="00074E1F"/>
    <w:rsid w:val="002D1625"/>
    <w:rsid w:val="002F15DC"/>
    <w:rsid w:val="003C7C1D"/>
    <w:rsid w:val="004C487A"/>
    <w:rsid w:val="004D6477"/>
    <w:rsid w:val="004E5017"/>
    <w:rsid w:val="007C6414"/>
    <w:rsid w:val="008A435D"/>
    <w:rsid w:val="00997658"/>
    <w:rsid w:val="00AB4202"/>
    <w:rsid w:val="00B305AD"/>
    <w:rsid w:val="00B41B17"/>
    <w:rsid w:val="00CE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EFA8D"/>
  <w15:chartTrackingRefBased/>
  <w15:docId w15:val="{441F0C10-4B61-4731-9D55-2E4D660A2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15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15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F15D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F15DC"/>
    <w:rPr>
      <w:rFonts w:eastAsiaTheme="minorEastAsia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2F15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2F15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Descripcin">
    <w:name w:val="caption"/>
    <w:basedOn w:val="Normal"/>
    <w:next w:val="Normal"/>
    <w:uiPriority w:val="35"/>
    <w:unhideWhenUsed/>
    <w:qFormat/>
    <w:rsid w:val="00CE79E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DDB4CB6A46C4C0A81E15C3784EFF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F43524-FEC0-455F-9B2A-594528E63DF7}"/>
      </w:docPartPr>
      <w:docPartBody>
        <w:p w:rsidR="00005251" w:rsidRDefault="00AE2409" w:rsidP="00AE2409">
          <w:pPr>
            <w:pStyle w:val="0DDB4CB6A46C4C0A81E15C3784EFF75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D0323CE701724FF79FC705F97BDD0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2AAFE4-2882-4C5D-A84A-7D8A5FD1E23A}"/>
      </w:docPartPr>
      <w:docPartBody>
        <w:p w:rsidR="00005251" w:rsidRDefault="00AE2409" w:rsidP="00AE2409">
          <w:pPr>
            <w:pStyle w:val="D0323CE701724FF79FC705F97BDD06B2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409"/>
    <w:rsid w:val="00005251"/>
    <w:rsid w:val="0020269C"/>
    <w:rsid w:val="00AE2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DDB4CB6A46C4C0A81E15C3784EFF75A">
    <w:name w:val="0DDB4CB6A46C4C0A81E15C3784EFF75A"/>
    <w:rsid w:val="00AE2409"/>
  </w:style>
  <w:style w:type="paragraph" w:customStyle="1" w:styleId="D0323CE701724FF79FC705F97BDD06B2">
    <w:name w:val="D0323CE701724FF79FC705F97BDD06B2"/>
    <w:rsid w:val="00AE24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2022-04-07T00:00:00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5C6A49-3FE2-4DF2-9B83-5728912FE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399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diseño de componentes y arquitectura</vt:lpstr>
    </vt:vector>
  </TitlesOfParts>
  <Company>felipe costa tébar, miguel ángel picazo fernández y mykola mandzyak</Company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de componentes y arquitectura</dc:title>
  <dc:subject>Control de emociones, para combatir el fracaso de misiones estelares de tiempo prolongado.</dc:subject>
  <dc:creator>MYKOLA MANDZYAK MELNYK</dc:creator>
  <cp:keywords/>
  <dc:description/>
  <cp:lastModifiedBy>FELIPE COSTA TÉBAR</cp:lastModifiedBy>
  <cp:revision>4</cp:revision>
  <cp:lastPrinted>2022-04-07T16:12:00Z</cp:lastPrinted>
  <dcterms:created xsi:type="dcterms:W3CDTF">2022-04-07T15:10:00Z</dcterms:created>
  <dcterms:modified xsi:type="dcterms:W3CDTF">2022-04-07T16:12:00Z</dcterms:modified>
</cp:coreProperties>
</file>