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rqzfxmd1d4eg"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1622.342122395833"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color w:val="548dd4"/>
                <w:sz w:val="18"/>
                <w:szCs w:val="18"/>
              </w:rPr>
            </w:pPr>
            <w:r w:rsidDel="00000000" w:rsidR="00000000" w:rsidRPr="00000000">
              <w:rPr>
                <w:color w:val="548dd4"/>
                <w:sz w:val="18"/>
                <w:szCs w:val="18"/>
                <w:rtl w:val="0"/>
              </w:rPr>
              <w:t xml:space="preserve">Hasta el momento, hemos completado la configuración inicial del entorno de desarrollo web utilizando Visual Studio Code, Node.js y React.js. Hemos inicializado y conectado el repositorio del proyecto a GitHub (</w:t>
            </w:r>
            <w:r w:rsidDel="00000000" w:rsidR="00000000" w:rsidRPr="00000000">
              <w:rPr>
                <w:rFonts w:ascii="Roboto Mono" w:cs="Roboto Mono" w:eastAsia="Roboto Mono" w:hAnsi="Roboto Mono"/>
                <w:color w:val="188038"/>
                <w:sz w:val="18"/>
                <w:szCs w:val="18"/>
                <w:rtl w:val="0"/>
              </w:rPr>
              <w:t xml:space="preserve">Feliipee22/Aplicacion-Deportistas-.git</w:t>
            </w:r>
            <w:r w:rsidDel="00000000" w:rsidR="00000000" w:rsidRPr="00000000">
              <w:rPr>
                <w:color w:val="548dd4"/>
                <w:sz w:val="18"/>
                <w:szCs w:val="18"/>
                <w:rtl w:val="0"/>
              </w:rPr>
              <w:t xml:space="preserve">) para habilitar el trabajo colaborativo simultáneo con el equipo. En cuanto al backend, estructuramos y desplegamos exitosamente 7 entidades relacionales en Supabase (usuarios, roles, equipos, entrenamientos, asistencias, rutinas, ejercicios) conectadas mediante llaves foráneas </w:t>
            </w:r>
          </w:p>
          <w:p w:rsidR="00000000" w:rsidDel="00000000" w:rsidP="00000000" w:rsidRDefault="00000000" w:rsidRPr="00000000" w14:paraId="0000000F">
            <w:pPr>
              <w:jc w:val="both"/>
              <w:rPr>
                <w:color w:val="548dd4"/>
                <w:sz w:val="18"/>
                <w:szCs w:val="18"/>
              </w:rPr>
            </w:pPr>
            <w:r w:rsidDel="00000000" w:rsidR="00000000" w:rsidRPr="00000000">
              <w:rPr>
                <w:color w:val="548dd4"/>
                <w:sz w:val="18"/>
                <w:szCs w:val="18"/>
                <w:rtl w:val="0"/>
              </w:rPr>
              <w:t xml:space="preserve">n el desarrollo frontend, logramos programar el sistema de Autenticación (</w:t>
            </w:r>
            <w:r w:rsidDel="00000000" w:rsidR="00000000" w:rsidRPr="00000000">
              <w:rPr>
                <w:rFonts w:ascii="Roboto Mono" w:cs="Roboto Mono" w:eastAsia="Roboto Mono" w:hAnsi="Roboto Mono"/>
                <w:color w:val="188038"/>
                <w:sz w:val="18"/>
                <w:szCs w:val="18"/>
                <w:rtl w:val="0"/>
              </w:rPr>
              <w:t xml:space="preserve">Login.js</w:t>
            </w:r>
            <w:r w:rsidDel="00000000" w:rsidR="00000000" w:rsidRPr="00000000">
              <w:rPr>
                <w:color w:val="548dd4"/>
                <w:sz w:val="18"/>
                <w:szCs w:val="18"/>
                <w:rtl w:val="0"/>
              </w:rPr>
              <w:t xml:space="preserve">) que valida el ingreso utilizando el RUT del usuario. Adicionalmente, finalizamos por completo el módulo de Gestión de Deportistas (</w:t>
            </w:r>
            <w:r w:rsidDel="00000000" w:rsidR="00000000" w:rsidRPr="00000000">
              <w:rPr>
                <w:rFonts w:ascii="Roboto Mono" w:cs="Roboto Mono" w:eastAsia="Roboto Mono" w:hAnsi="Roboto Mono"/>
                <w:color w:val="188038"/>
                <w:sz w:val="18"/>
                <w:szCs w:val="18"/>
                <w:rtl w:val="0"/>
              </w:rPr>
              <w:t xml:space="preserve">GestionDeportistas.js</w:t>
            </w:r>
            <w:r w:rsidDel="00000000" w:rsidR="00000000" w:rsidRPr="00000000">
              <w:rPr>
                <w:color w:val="548dd4"/>
                <w:sz w:val="18"/>
                <w:szCs w:val="18"/>
                <w:rtl w:val="0"/>
              </w:rPr>
              <w:t xml:space="preserve">), un CRUD funcional que permite al entrenador visualizar a su equipo, eliminar integrantes y agregar nuevos usuarios utilizando una lógica segura de "doble paso" (creación de credencial Auth y guardado de perfil simultáneo). Actualmente nos encontramos desarrollando la vista del Control de Asistencia (</w:t>
            </w:r>
            <w:r w:rsidDel="00000000" w:rsidR="00000000" w:rsidRPr="00000000">
              <w:rPr>
                <w:rFonts w:ascii="Roboto Mono" w:cs="Roboto Mono" w:eastAsia="Roboto Mono" w:hAnsi="Roboto Mono"/>
                <w:color w:val="188038"/>
                <w:sz w:val="18"/>
                <w:szCs w:val="18"/>
                <w:rtl w:val="0"/>
              </w:rPr>
              <w:t xml:space="preserve">ControlAsistencia.js</w:t>
            </w:r>
            <w:r w:rsidDel="00000000" w:rsidR="00000000" w:rsidRPr="00000000">
              <w:rPr>
                <w:color w:val="548dd4"/>
                <w:sz w:val="18"/>
                <w:szCs w:val="18"/>
                <w:rtl w:val="0"/>
              </w:rPr>
              <w:t xml:space="preserve">) </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Se mantienen los objetivos específicos originales del proyecto. No han requerido ajustes.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mantiene el desarrollo basado en iteraciones funcionales y la división modular del alcance (Semanas 1 a 6). No han requerido ajustes.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Las evidencias presentadas incluyen:</w:t>
            </w:r>
          </w:p>
          <w:p w:rsidR="00000000" w:rsidDel="00000000" w:rsidP="00000000" w:rsidRDefault="00000000" w:rsidRPr="00000000" w14:paraId="00000016">
            <w:pPr>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17">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Repositorio de GitHub activo (rama main): Contiene la estructura base del código y demuestra la aplicación de metodologías colaborativas en el desarrollo.</w:t>
            </w:r>
          </w:p>
          <w:p w:rsidR="00000000" w:rsidDel="00000000" w:rsidP="00000000" w:rsidRDefault="00000000" w:rsidRPr="00000000" w14:paraId="00000018">
            <w:pPr>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19">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Backend en Supabase configurado: Tablas SQL creadas y configuraciones de Autenticación habilitadas, resguardando la arquitectura del Modelo Entidad-Relación planificado.</w:t>
            </w:r>
          </w:p>
          <w:p w:rsidR="00000000" w:rsidDel="00000000" w:rsidP="00000000" w:rsidRDefault="00000000" w:rsidRPr="00000000" w14:paraId="0000001A">
            <w:pPr>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1B">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3. Código fuente Frontend: Archivos </w:t>
            </w:r>
            <w:r w:rsidDel="00000000" w:rsidR="00000000" w:rsidRPr="00000000">
              <w:rPr>
                <w:rFonts w:ascii="Roboto Mono" w:cs="Roboto Mono" w:eastAsia="Roboto Mono" w:hAnsi="Roboto Mono"/>
                <w:b w:val="1"/>
                <w:bCs w:val="1"/>
                <w:i w:val="1"/>
                <w:iCs w:val="1"/>
                <w:color w:val="188038"/>
                <w:sz w:val="20"/>
                <w:szCs w:val="20"/>
                <w:rtl w:val="0"/>
              </w:rPr>
              <w:t xml:space="preserve">.js</w:t>
            </w:r>
            <w:r w:rsidDel="00000000" w:rsidR="00000000" w:rsidRPr="00000000">
              <w:rPr>
                <w:b w:val="1"/>
                <w:bCs w:val="1"/>
                <w:i w:val="1"/>
                <w:iCs w:val="1"/>
                <w:color w:val="548dd4"/>
                <w:sz w:val="20"/>
                <w:szCs w:val="20"/>
                <w:rtl w:val="0"/>
              </w:rPr>
              <w:t xml:space="preserve"> funcionales en React (</w:t>
            </w:r>
            <w:r w:rsidDel="00000000" w:rsidR="00000000" w:rsidRPr="00000000">
              <w:rPr>
                <w:rFonts w:ascii="Roboto Mono" w:cs="Roboto Mono" w:eastAsia="Roboto Mono" w:hAnsi="Roboto Mono"/>
                <w:b w:val="1"/>
                <w:bCs w:val="1"/>
                <w:i w:val="1"/>
                <w:iCs w:val="1"/>
                <w:color w:val="188038"/>
                <w:sz w:val="20"/>
                <w:szCs w:val="20"/>
                <w:rtl w:val="0"/>
              </w:rPr>
              <w:t xml:space="preserve">supabase.js</w:t>
            </w:r>
            <w:r w:rsidDel="00000000" w:rsidR="00000000" w:rsidRPr="00000000">
              <w:rPr>
                <w:b w:val="1"/>
                <w:bCs w:val="1"/>
                <w:i w:val="1"/>
                <w:iCs w:val="1"/>
                <w:color w:val="548dd4"/>
                <w:sz w:val="20"/>
                <w:szCs w:val="20"/>
                <w:rtl w:val="0"/>
              </w:rPr>
              <w:t xml:space="preserve">, </w:t>
            </w:r>
            <w:r w:rsidDel="00000000" w:rsidR="00000000" w:rsidRPr="00000000">
              <w:rPr>
                <w:rFonts w:ascii="Roboto Mono" w:cs="Roboto Mono" w:eastAsia="Roboto Mono" w:hAnsi="Roboto Mono"/>
                <w:b w:val="1"/>
                <w:bCs w:val="1"/>
                <w:i w:val="1"/>
                <w:iCs w:val="1"/>
                <w:color w:val="188038"/>
                <w:sz w:val="20"/>
                <w:szCs w:val="20"/>
                <w:rtl w:val="0"/>
              </w:rPr>
              <w:t xml:space="preserve">Login.js</w:t>
            </w:r>
            <w:r w:rsidDel="00000000" w:rsidR="00000000" w:rsidRPr="00000000">
              <w:rPr>
                <w:b w:val="1"/>
                <w:bCs w:val="1"/>
                <w:i w:val="1"/>
                <w:iCs w:val="1"/>
                <w:color w:val="548dd4"/>
                <w:sz w:val="20"/>
                <w:szCs w:val="20"/>
                <w:rtl w:val="0"/>
              </w:rPr>
              <w:t xml:space="preserve">, </w:t>
            </w:r>
            <w:r w:rsidDel="00000000" w:rsidR="00000000" w:rsidRPr="00000000">
              <w:rPr>
                <w:rFonts w:ascii="Roboto Mono" w:cs="Roboto Mono" w:eastAsia="Roboto Mono" w:hAnsi="Roboto Mono"/>
                <w:b w:val="1"/>
                <w:bCs w:val="1"/>
                <w:i w:val="1"/>
                <w:iCs w:val="1"/>
                <w:color w:val="188038"/>
                <w:sz w:val="20"/>
                <w:szCs w:val="20"/>
                <w:rtl w:val="0"/>
              </w:rPr>
              <w:t xml:space="preserve">GestionDeportistas.js</w:t>
            </w:r>
            <w:r w:rsidDel="00000000" w:rsidR="00000000" w:rsidRPr="00000000">
              <w:rPr>
                <w:b w:val="1"/>
                <w:bCs w:val="1"/>
                <w:i w:val="1"/>
                <w:iCs w:val="1"/>
                <w:color w:val="548dd4"/>
                <w:sz w:val="20"/>
                <w:szCs w:val="20"/>
                <w:rtl w:val="0"/>
              </w:rPr>
              <w:t xml:space="preserve">, </w:t>
            </w:r>
            <w:r w:rsidDel="00000000" w:rsidR="00000000" w:rsidRPr="00000000">
              <w:rPr>
                <w:rFonts w:ascii="Roboto Mono" w:cs="Roboto Mono" w:eastAsia="Roboto Mono" w:hAnsi="Roboto Mono"/>
                <w:b w:val="1"/>
                <w:bCs w:val="1"/>
                <w:i w:val="1"/>
                <w:iCs w:val="1"/>
                <w:color w:val="188038"/>
                <w:sz w:val="20"/>
                <w:szCs w:val="20"/>
                <w:rtl w:val="0"/>
              </w:rPr>
              <w:t xml:space="preserve">ControlAsistencia.js</w:t>
            </w:r>
            <w:r w:rsidDel="00000000" w:rsidR="00000000" w:rsidRPr="00000000">
              <w:rPr>
                <w:b w:val="1"/>
                <w:bCs w:val="1"/>
                <w:i w:val="1"/>
                <w:iCs w:val="1"/>
                <w:color w:val="548dd4"/>
                <w:sz w:val="20"/>
                <w:szCs w:val="20"/>
                <w:rtl w:val="0"/>
              </w:rPr>
              <w:t xml:space="preserve">) que evidencian el consumo de la API, conexión segura mediante variables de entorno </w:t>
            </w:r>
            <w:r w:rsidDel="00000000" w:rsidR="00000000" w:rsidRPr="00000000">
              <w:rPr>
                <w:rFonts w:ascii="Roboto Mono" w:cs="Roboto Mono" w:eastAsia="Roboto Mono" w:hAnsi="Roboto Mono"/>
                <w:b w:val="1"/>
                <w:bCs w:val="1"/>
                <w:i w:val="1"/>
                <w:iCs w:val="1"/>
                <w:color w:val="188038"/>
                <w:sz w:val="20"/>
                <w:szCs w:val="20"/>
                <w:rtl w:val="0"/>
              </w:rPr>
              <w:t xml:space="preserve">.env</w:t>
            </w:r>
            <w:r w:rsidDel="00000000" w:rsidR="00000000" w:rsidRPr="00000000">
              <w:rPr>
                <w:b w:val="1"/>
                <w:bCs w:val="1"/>
                <w:i w:val="1"/>
                <w:iCs w:val="1"/>
                <w:color w:val="548dd4"/>
                <w:sz w:val="20"/>
                <w:szCs w:val="20"/>
                <w:rtl w:val="0"/>
              </w:rPr>
              <w:t xml:space="preserve"> y manejo de estados en la interfaz</w:t>
            </w:r>
          </w:p>
          <w:p w:rsidR="00000000" w:rsidDel="00000000" w:rsidP="00000000" w:rsidRDefault="00000000" w:rsidRPr="00000000" w14:paraId="0000001C">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290"/>
        <w:gridCol w:w="1065"/>
        <w:gridCol w:w="1275"/>
        <w:gridCol w:w="1275"/>
        <w:gridCol w:w="1275"/>
        <w:gridCol w:w="1425"/>
        <w:gridCol w:w="855"/>
        <w:tblGridChange w:id="0">
          <w:tblGrid>
            <w:gridCol w:w="1335"/>
            <w:gridCol w:w="1290"/>
            <w:gridCol w:w="1065"/>
            <w:gridCol w:w="1275"/>
            <w:gridCol w:w="1275"/>
            <w:gridCol w:w="127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600" w:hRule="atLeast"/>
          <w:tblHeader w:val="0"/>
        </w:trPr>
        <w:tc>
          <w:tcPr/>
          <w:p w:rsidR="00000000" w:rsidDel="00000000" w:rsidP="00000000" w:rsidRDefault="00000000" w:rsidRPr="00000000" w14:paraId="00000030">
            <w:pPr>
              <w:jc w:val="both"/>
              <w:rPr>
                <w:b w:val="1"/>
                <w:bCs w:val="1"/>
                <w:sz w:val="18"/>
                <w:szCs w:val="18"/>
              </w:rPr>
            </w:pPr>
            <w:r w:rsidDel="00000000" w:rsidR="00000000" w:rsidRPr="00000000">
              <w:rPr>
                <w:b w:val="1"/>
                <w:bCs w:val="1"/>
                <w:sz w:val="18"/>
                <w:szCs w:val="18"/>
                <w:rtl w:val="0"/>
              </w:rPr>
              <w:t xml:space="preserve">Bases de Datos </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sz w:val="18"/>
                <w:szCs w:val="18"/>
              </w:rPr>
            </w:pPr>
            <w:r w:rsidDel="00000000" w:rsidR="00000000" w:rsidRPr="00000000">
              <w:rPr>
                <w:sz w:val="18"/>
                <w:szCs w:val="18"/>
                <w:rtl w:val="0"/>
              </w:rPr>
              <w:t xml:space="preserve">Configurar la Base de datos y Autenticación (Creación de tablas SQL e invitación de equipo). </w:t>
            </w:r>
            <w:r w:rsidDel="00000000" w:rsidR="00000000" w:rsidRPr="00000000">
              <w:rPr>
                <w:rtl w:val="0"/>
              </w:rPr>
            </w:r>
          </w:p>
        </w:tc>
        <w:tc>
          <w:tcPr/>
          <w:p w:rsidR="00000000" w:rsidDel="00000000" w:rsidP="00000000" w:rsidRDefault="00000000" w:rsidRPr="00000000" w14:paraId="00000032">
            <w:pPr>
              <w:jc w:val="both"/>
              <w:rPr>
                <w:b w:val="1"/>
                <w:bCs w:val="1"/>
                <w:sz w:val="18"/>
                <w:szCs w:val="18"/>
              </w:rPr>
            </w:pPr>
            <w:r w:rsidDel="00000000" w:rsidR="00000000" w:rsidRPr="00000000">
              <w:rPr>
                <w:b w:val="1"/>
                <w:bCs w:val="1"/>
                <w:sz w:val="18"/>
                <w:szCs w:val="18"/>
                <w:rtl w:val="0"/>
              </w:rPr>
              <w:t xml:space="preserve">Supabase, Cuenta de GitHub. </w:t>
            </w:r>
          </w:p>
        </w:tc>
        <w:tc>
          <w:tcPr/>
          <w:p w:rsidR="00000000" w:rsidDel="00000000" w:rsidP="00000000" w:rsidRDefault="00000000" w:rsidRPr="00000000" w14:paraId="00000033">
            <w:pPr>
              <w:jc w:val="both"/>
              <w:rPr>
                <w:b w:val="1"/>
                <w:bCs w:val="1"/>
                <w:sz w:val="18"/>
                <w:szCs w:val="18"/>
              </w:rPr>
            </w:pPr>
            <w:r w:rsidDel="00000000" w:rsidR="00000000" w:rsidRPr="00000000">
              <w:rPr>
                <w:b w:val="1"/>
                <w:bCs w:val="1"/>
                <w:sz w:val="18"/>
                <w:szCs w:val="18"/>
                <w:rtl w:val="0"/>
              </w:rPr>
              <w:t xml:space="preserve">2 Semanas. </w:t>
            </w:r>
          </w:p>
        </w:tc>
        <w:tc>
          <w:tcPr/>
          <w:p w:rsidR="00000000" w:rsidDel="00000000" w:rsidP="00000000" w:rsidRDefault="00000000" w:rsidRPr="00000000" w14:paraId="00000034">
            <w:pPr>
              <w:jc w:val="both"/>
              <w:rPr>
                <w:rFonts w:ascii="Calibri" w:cs="Calibri" w:eastAsia="Calibri" w:hAnsi="Calibri"/>
                <w:i w:val="1"/>
                <w:iCs w:val="1"/>
                <w:sz w:val="18"/>
                <w:szCs w:val="18"/>
              </w:rPr>
            </w:pPr>
            <w:r w:rsidDel="00000000" w:rsidR="00000000" w:rsidRPr="00000000">
              <w:rPr>
                <w:i w:val="1"/>
                <w:iCs w:val="1"/>
                <w:sz w:val="18"/>
                <w:szCs w:val="18"/>
                <w:rtl w:val="0"/>
              </w:rPr>
              <w:t xml:space="preserve">Felipe Mardones / Catalina Marambio </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sz w:val="18"/>
                <w:szCs w:val="18"/>
              </w:rPr>
            </w:pPr>
            <w:r w:rsidDel="00000000" w:rsidR="00000000" w:rsidRPr="00000000">
              <w:rPr>
                <w:sz w:val="18"/>
                <w:szCs w:val="18"/>
                <w:rtl w:val="0"/>
              </w:rPr>
              <w:t xml:space="preserve">Facilitador: Se utilizó el editor SQL nativo de Supabase para acelerar el proceso de despliegue de las 7 tablas. </w:t>
            </w:r>
            <w:r w:rsidDel="00000000" w:rsidR="00000000" w:rsidRPr="00000000">
              <w:rPr>
                <w:rtl w:val="0"/>
              </w:rPr>
            </w:r>
          </w:p>
        </w:tc>
        <w:tc>
          <w:tcPr/>
          <w:p w:rsidR="00000000" w:rsidDel="00000000" w:rsidP="00000000" w:rsidRDefault="00000000" w:rsidRPr="00000000" w14:paraId="00000036">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i w:val="1"/>
                <w:iCs w:val="1"/>
                <w:color w:val="c00000"/>
                <w:sz w:val="16"/>
                <w:szCs w:val="16"/>
              </w:rPr>
            </w:pPr>
            <w:r w:rsidDel="00000000" w:rsidR="00000000" w:rsidRPr="00000000">
              <w:rPr>
                <w:i w:val="1"/>
                <w:iCs w:val="1"/>
                <w:color w:val="c00000"/>
                <w:sz w:val="16"/>
                <w:szCs w:val="16"/>
                <w:rtl w:val="0"/>
              </w:rPr>
              <w:t xml:space="preserve">Completado </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sz w:val="18"/>
                <w:szCs w:val="18"/>
              </w:rPr>
            </w:pPr>
            <w:r w:rsidDel="00000000" w:rsidR="00000000" w:rsidRPr="00000000">
              <w:rPr>
                <w:sz w:val="18"/>
                <w:szCs w:val="18"/>
                <w:rtl w:val="0"/>
              </w:rPr>
              <w:t xml:space="preserve">Ninguno </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39">
            <w:pPr>
              <w:jc w:val="both"/>
              <w:rPr>
                <w:b w:val="1"/>
                <w:bCs w:val="1"/>
                <w:sz w:val="18"/>
                <w:szCs w:val="18"/>
              </w:rPr>
            </w:pPr>
            <w:r w:rsidDel="00000000" w:rsidR="00000000" w:rsidRPr="00000000">
              <w:rPr>
                <w:b w:val="1"/>
                <w:bCs w:val="1"/>
                <w:sz w:val="18"/>
                <w:szCs w:val="18"/>
                <w:rtl w:val="0"/>
              </w:rPr>
              <w:t xml:space="preserve">Desarrollo Web / Desarrollar una solución de software </w:t>
            </w:r>
          </w:p>
        </w:tc>
        <w:tc>
          <w:tcPr/>
          <w:p w:rsidR="00000000" w:rsidDel="00000000" w:rsidP="00000000" w:rsidRDefault="00000000" w:rsidRPr="00000000" w14:paraId="0000003A">
            <w:pPr>
              <w:jc w:val="both"/>
              <w:rPr>
                <w:rFonts w:ascii="Calibri" w:cs="Calibri" w:eastAsia="Calibri" w:hAnsi="Calibri"/>
                <w:sz w:val="18"/>
                <w:szCs w:val="18"/>
              </w:rPr>
            </w:pPr>
            <w:r w:rsidDel="00000000" w:rsidR="00000000" w:rsidRPr="00000000">
              <w:rPr>
                <w:sz w:val="18"/>
                <w:szCs w:val="18"/>
                <w:rtl w:val="0"/>
              </w:rPr>
              <w:t xml:space="preserve">CRUD Gestión de Deportistas (Vista web para agregar, ver y eliminar). </w:t>
            </w:r>
            <w:r w:rsidDel="00000000" w:rsidR="00000000" w:rsidRPr="00000000">
              <w:rPr>
                <w:rtl w:val="0"/>
              </w:rPr>
            </w:r>
          </w:p>
        </w:tc>
        <w:tc>
          <w:tcPr/>
          <w:p w:rsidR="00000000" w:rsidDel="00000000" w:rsidP="00000000" w:rsidRDefault="00000000" w:rsidRPr="00000000" w14:paraId="0000003B">
            <w:pPr>
              <w:jc w:val="both"/>
              <w:rPr>
                <w:b w:val="1"/>
                <w:bCs w:val="1"/>
                <w:sz w:val="18"/>
                <w:szCs w:val="18"/>
              </w:rPr>
            </w:pPr>
            <w:r w:rsidDel="00000000" w:rsidR="00000000" w:rsidRPr="00000000">
              <w:rPr>
                <w:b w:val="1"/>
                <w:bCs w:val="1"/>
                <w:sz w:val="18"/>
                <w:szCs w:val="18"/>
                <w:rtl w:val="0"/>
              </w:rPr>
              <w:t xml:space="preserve">React.js, Supabase. </w:t>
            </w:r>
          </w:p>
        </w:tc>
        <w:tc>
          <w:tcPr/>
          <w:p w:rsidR="00000000" w:rsidDel="00000000" w:rsidP="00000000" w:rsidRDefault="00000000" w:rsidRPr="00000000" w14:paraId="0000003C">
            <w:pPr>
              <w:jc w:val="both"/>
              <w:rPr>
                <w:b w:val="1"/>
                <w:bCs w:val="1"/>
                <w:sz w:val="18"/>
                <w:szCs w:val="18"/>
              </w:rPr>
            </w:pPr>
            <w:r w:rsidDel="00000000" w:rsidR="00000000" w:rsidRPr="00000000">
              <w:rPr>
                <w:b w:val="1"/>
                <w:bCs w:val="1"/>
                <w:sz w:val="18"/>
                <w:szCs w:val="18"/>
                <w:rtl w:val="0"/>
              </w:rPr>
              <w:t xml:space="preserve">1 Semana. </w:t>
            </w:r>
          </w:p>
        </w:tc>
        <w:tc>
          <w:tcPr/>
          <w:p w:rsidR="00000000" w:rsidDel="00000000" w:rsidP="00000000" w:rsidRDefault="00000000" w:rsidRPr="00000000" w14:paraId="0000003D">
            <w:pPr>
              <w:jc w:val="both"/>
              <w:rPr>
                <w:rFonts w:ascii="Calibri" w:cs="Calibri" w:eastAsia="Calibri" w:hAnsi="Calibri"/>
                <w:sz w:val="18"/>
                <w:szCs w:val="18"/>
              </w:rPr>
            </w:pPr>
            <w:r w:rsidDel="00000000" w:rsidR="00000000" w:rsidRPr="00000000">
              <w:rPr>
                <w:sz w:val="18"/>
                <w:szCs w:val="18"/>
                <w:rtl w:val="0"/>
              </w:rPr>
              <w:t xml:space="preserve">Felipe Mardones </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Dificultad: Manejo de políticas RLS (Row Level Security) y requerimiento de un guardado en "doble paso" para asociar correctamente los roles. </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color w:val="c00000"/>
                <w:sz w:val="16"/>
                <w:szCs w:val="16"/>
              </w:rPr>
            </w:pPr>
            <w:r w:rsidDel="00000000" w:rsidR="00000000" w:rsidRPr="00000000">
              <w:rPr>
                <w:i w:val="1"/>
                <w:iCs w:val="1"/>
                <w:color w:val="c00000"/>
                <w:sz w:val="16"/>
                <w:szCs w:val="16"/>
                <w:rtl w:val="0"/>
              </w:rPr>
              <w:t xml:space="preserve">Completado </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sz w:val="18"/>
                <w:szCs w:val="18"/>
              </w:rPr>
            </w:pPr>
            <w:r w:rsidDel="00000000" w:rsidR="00000000" w:rsidRPr="00000000">
              <w:rPr>
                <w:sz w:val="18"/>
                <w:szCs w:val="18"/>
                <w:rtl w:val="0"/>
              </w:rPr>
              <w:t xml:space="preserve">Ajuste en la función de guardado (insert) para sincronizar credenciales con la tabla de perfiles. </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41">
            <w:pPr>
              <w:jc w:val="both"/>
              <w:rPr>
                <w:b w:val="1"/>
                <w:bCs w:val="1"/>
                <w:sz w:val="18"/>
                <w:szCs w:val="18"/>
              </w:rPr>
            </w:pPr>
            <w:r w:rsidDel="00000000" w:rsidR="00000000" w:rsidRPr="00000000">
              <w:rPr>
                <w:b w:val="1"/>
                <w:bCs w:val="1"/>
                <w:sz w:val="18"/>
                <w:szCs w:val="18"/>
                <w:rtl w:val="0"/>
              </w:rPr>
              <w:t xml:space="preserve">Lógica de Negocio / Construir modelos de datos </w:t>
            </w:r>
          </w:p>
        </w:tc>
        <w:tc>
          <w:tcPr/>
          <w:p w:rsidR="00000000" w:rsidDel="00000000" w:rsidP="00000000" w:rsidRDefault="00000000" w:rsidRPr="00000000" w14:paraId="00000042">
            <w:pPr>
              <w:jc w:val="both"/>
              <w:rPr>
                <w:rFonts w:ascii="Calibri" w:cs="Calibri" w:eastAsia="Calibri" w:hAnsi="Calibri"/>
                <w:sz w:val="18"/>
                <w:szCs w:val="18"/>
              </w:rPr>
            </w:pPr>
            <w:r w:rsidDel="00000000" w:rsidR="00000000" w:rsidRPr="00000000">
              <w:rPr>
                <w:sz w:val="18"/>
                <w:szCs w:val="18"/>
                <w:rtl w:val="0"/>
              </w:rPr>
              <w:t xml:space="preserve">Control de Asistencia (Generar checklist vinculado a las sesiones). </w:t>
            </w:r>
            <w:r w:rsidDel="00000000" w:rsidR="00000000" w:rsidRPr="00000000">
              <w:rPr>
                <w:rtl w:val="0"/>
              </w:rPr>
            </w:r>
          </w:p>
        </w:tc>
        <w:tc>
          <w:tcPr/>
          <w:p w:rsidR="00000000" w:rsidDel="00000000" w:rsidP="00000000" w:rsidRDefault="00000000" w:rsidRPr="00000000" w14:paraId="00000043">
            <w:pPr>
              <w:jc w:val="both"/>
              <w:rPr>
                <w:b w:val="1"/>
                <w:bCs w:val="1"/>
                <w:sz w:val="18"/>
                <w:szCs w:val="18"/>
              </w:rPr>
            </w:pPr>
            <w:r w:rsidDel="00000000" w:rsidR="00000000" w:rsidRPr="00000000">
              <w:rPr>
                <w:b w:val="1"/>
                <w:bCs w:val="1"/>
                <w:sz w:val="18"/>
                <w:szCs w:val="18"/>
                <w:rtl w:val="0"/>
              </w:rPr>
              <w:t xml:space="preserve">React.js, Supabase. </w:t>
            </w:r>
          </w:p>
        </w:tc>
        <w:tc>
          <w:tcPr/>
          <w:p w:rsidR="00000000" w:rsidDel="00000000" w:rsidP="00000000" w:rsidRDefault="00000000" w:rsidRPr="00000000" w14:paraId="00000044">
            <w:pPr>
              <w:jc w:val="both"/>
              <w:rPr>
                <w:b w:val="1"/>
                <w:bCs w:val="1"/>
                <w:sz w:val="18"/>
                <w:szCs w:val="18"/>
              </w:rPr>
            </w:pPr>
            <w:r w:rsidDel="00000000" w:rsidR="00000000" w:rsidRPr="00000000">
              <w:rPr>
                <w:b w:val="1"/>
                <w:bCs w:val="1"/>
                <w:sz w:val="18"/>
                <w:szCs w:val="18"/>
                <w:rtl w:val="0"/>
              </w:rPr>
              <w:t xml:space="preserve">1 Semana. </w:t>
            </w:r>
          </w:p>
        </w:tc>
        <w:tc>
          <w:tcPr/>
          <w:p w:rsidR="00000000" w:rsidDel="00000000" w:rsidP="00000000" w:rsidRDefault="00000000" w:rsidRPr="00000000" w14:paraId="00000045">
            <w:pPr>
              <w:jc w:val="both"/>
              <w:rPr>
                <w:rFonts w:ascii="Calibri" w:cs="Calibri" w:eastAsia="Calibri" w:hAnsi="Calibri"/>
                <w:sz w:val="18"/>
                <w:szCs w:val="18"/>
              </w:rPr>
            </w:pPr>
            <w:r w:rsidDel="00000000" w:rsidR="00000000" w:rsidRPr="00000000">
              <w:rPr>
                <w:sz w:val="18"/>
                <w:szCs w:val="18"/>
                <w:rtl w:val="0"/>
              </w:rPr>
              <w:t xml:space="preserve">Felipe Mardones </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sz w:val="18"/>
                <w:szCs w:val="18"/>
              </w:rPr>
            </w:pPr>
            <w:r w:rsidDel="00000000" w:rsidR="00000000" w:rsidRPr="00000000">
              <w:rPr>
                <w:sz w:val="18"/>
                <w:szCs w:val="18"/>
                <w:rtl w:val="0"/>
              </w:rPr>
              <w:t xml:space="preserve">Facilitador: Filtros de consulta (</w:t>
            </w:r>
            <w:r w:rsidDel="00000000" w:rsidR="00000000" w:rsidRPr="00000000">
              <w:rPr>
                <w:rFonts w:ascii="Roboto Mono" w:cs="Roboto Mono" w:eastAsia="Roboto Mono" w:hAnsi="Roboto Mono"/>
                <w:sz w:val="18"/>
                <w:szCs w:val="18"/>
                <w:rtl w:val="0"/>
              </w:rPr>
              <w:t xml:space="preserve">eq('rol_id', 3)</w:t>
            </w:r>
            <w:r w:rsidDel="00000000" w:rsidR="00000000" w:rsidRPr="00000000">
              <w:rPr>
                <w:sz w:val="18"/>
                <w:szCs w:val="18"/>
                <w:rtl w:val="0"/>
              </w:rPr>
              <w:t xml:space="preserve">) permiten aislar fácilmente a los deportistas en la interfaz. </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c00000"/>
                <w:sz w:val="16"/>
                <w:szCs w:val="16"/>
              </w:rPr>
            </w:pPr>
            <w:r w:rsidDel="00000000" w:rsidR="00000000" w:rsidRPr="00000000">
              <w:rPr>
                <w:i w:val="1"/>
                <w:iCs w:val="1"/>
                <w:color w:val="c00000"/>
                <w:sz w:val="16"/>
                <w:szCs w:val="16"/>
                <w:rtl w:val="0"/>
              </w:rPr>
              <w:t xml:space="preserve">En curso </w:t>
            </w:r>
            <w:r w:rsidDel="00000000" w:rsidR="00000000" w:rsidRPr="00000000">
              <w:rPr>
                <w:rtl w:val="0"/>
              </w:rPr>
            </w:r>
          </w:p>
        </w:tc>
        <w:tc>
          <w:tcPr/>
          <w:p w:rsidR="00000000" w:rsidDel="00000000" w:rsidP="00000000" w:rsidRDefault="00000000" w:rsidRPr="00000000" w14:paraId="00000048">
            <w:pPr>
              <w:jc w:val="both"/>
              <w:rPr>
                <w:rFonts w:ascii="Calibri" w:cs="Calibri" w:eastAsia="Calibri" w:hAnsi="Calibri"/>
                <w:sz w:val="18"/>
                <w:szCs w:val="18"/>
              </w:rPr>
            </w:pPr>
            <w:r w:rsidDel="00000000" w:rsidR="00000000" w:rsidRPr="00000000">
              <w:rPr>
                <w:sz w:val="18"/>
                <w:szCs w:val="18"/>
                <w:rtl w:val="0"/>
              </w:rPr>
              <w:t xml:space="preserve">Ninguno </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49">
            <w:pPr>
              <w:jc w:val="both"/>
              <w:rPr>
                <w:b w:val="1"/>
                <w:bCs w:val="1"/>
                <w:sz w:val="18"/>
                <w:szCs w:val="18"/>
              </w:rPr>
            </w:pPr>
            <w:r w:rsidDel="00000000" w:rsidR="00000000" w:rsidRPr="00000000">
              <w:rPr>
                <w:b w:val="1"/>
                <w:bCs w:val="1"/>
                <w:sz w:val="18"/>
                <w:szCs w:val="18"/>
                <w:rtl w:val="0"/>
              </w:rPr>
              <w:t xml:space="preserve">Integración Cloud </w:t>
            </w:r>
          </w:p>
        </w:tc>
        <w:tc>
          <w:tcPr/>
          <w:p w:rsidR="00000000" w:rsidDel="00000000" w:rsidP="00000000" w:rsidRDefault="00000000" w:rsidRPr="00000000" w14:paraId="0000004A">
            <w:pPr>
              <w:jc w:val="both"/>
              <w:rPr>
                <w:rFonts w:ascii="Calibri" w:cs="Calibri" w:eastAsia="Calibri" w:hAnsi="Calibri"/>
                <w:sz w:val="18"/>
                <w:szCs w:val="18"/>
              </w:rPr>
            </w:pPr>
            <w:r w:rsidDel="00000000" w:rsidR="00000000" w:rsidRPr="00000000">
              <w:rPr>
                <w:sz w:val="18"/>
                <w:szCs w:val="18"/>
                <w:rtl w:val="0"/>
              </w:rPr>
              <w:t xml:space="preserve">Rutinas y Ejercicios (Integración de creación de rutinas y Storage). </w:t>
            </w:r>
            <w:r w:rsidDel="00000000" w:rsidR="00000000" w:rsidRPr="00000000">
              <w:rPr>
                <w:rtl w:val="0"/>
              </w:rPr>
            </w:r>
          </w:p>
        </w:tc>
        <w:tc>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Supabase Storage. </w:t>
            </w:r>
          </w:p>
        </w:tc>
        <w:tc>
          <w:tcPr/>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2 Semanas. </w:t>
            </w:r>
          </w:p>
        </w:tc>
        <w:tc>
          <w:tcPr/>
          <w:p w:rsidR="00000000" w:rsidDel="00000000" w:rsidP="00000000" w:rsidRDefault="00000000" w:rsidRPr="00000000" w14:paraId="0000004D">
            <w:pPr>
              <w:jc w:val="both"/>
              <w:rPr>
                <w:rFonts w:ascii="Calibri" w:cs="Calibri" w:eastAsia="Calibri" w:hAnsi="Calibri"/>
                <w:sz w:val="18"/>
                <w:szCs w:val="18"/>
              </w:rPr>
            </w:pPr>
            <w:r w:rsidDel="00000000" w:rsidR="00000000" w:rsidRPr="00000000">
              <w:rPr>
                <w:sz w:val="18"/>
                <w:szCs w:val="18"/>
                <w:rtl w:val="0"/>
              </w:rPr>
              <w:t xml:space="preserve">Felipe Mardones </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sz w:val="18"/>
                <w:szCs w:val="18"/>
              </w:rPr>
            </w:pPr>
            <w:r w:rsidDel="00000000" w:rsidR="00000000" w:rsidRPr="00000000">
              <w:rPr>
                <w:sz w:val="18"/>
                <w:szCs w:val="18"/>
                <w:rtl w:val="0"/>
              </w:rPr>
              <w:t xml:space="preserve">Dificultad anticipada: Gestión de subida de archivos (videos demostrativos cortos de 5 segundos). </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i w:val="1"/>
                <w:iCs w:val="1"/>
                <w:color w:val="c00000"/>
                <w:sz w:val="16"/>
                <w:szCs w:val="16"/>
              </w:rPr>
            </w:pPr>
            <w:r w:rsidDel="00000000" w:rsidR="00000000" w:rsidRPr="00000000">
              <w:rPr>
                <w:i w:val="1"/>
                <w:iCs w:val="1"/>
                <w:color w:val="c00000"/>
                <w:sz w:val="16"/>
                <w:szCs w:val="16"/>
                <w:rtl w:val="0"/>
              </w:rPr>
              <w:t xml:space="preserve">No iniciado </w:t>
            </w: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sz w:val="18"/>
                <w:szCs w:val="18"/>
              </w:rPr>
            </w:pPr>
            <w:r w:rsidDel="00000000" w:rsidR="00000000" w:rsidRPr="00000000">
              <w:rPr>
                <w:sz w:val="18"/>
                <w:szCs w:val="18"/>
                <w:rtl w:val="0"/>
              </w:rPr>
              <w:t xml:space="preserve">Ninguno </w:t>
            </w:r>
            <w:r w:rsidDel="00000000" w:rsidR="00000000" w:rsidRPr="00000000">
              <w:rPr>
                <w:rtl w:val="0"/>
              </w:rPr>
            </w:r>
          </w:p>
        </w:tc>
      </w:tr>
    </w:tbl>
    <w:p w:rsidR="00000000" w:rsidDel="00000000" w:rsidP="00000000" w:rsidRDefault="00000000" w:rsidRPr="00000000" w14:paraId="00000051">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56">
            <w:pPr>
              <w:rPr>
                <w:rFonts w:ascii="Calibri" w:cs="Calibri" w:eastAsia="Calibri" w:hAnsi="Calibri"/>
                <w:i w:val="1"/>
                <w:iCs w:val="1"/>
                <w:color w:val="548dd4"/>
                <w:sz w:val="20"/>
                <w:szCs w:val="20"/>
              </w:rPr>
            </w:pPr>
            <w:r w:rsidDel="00000000" w:rsidR="00000000" w:rsidRPr="00000000">
              <w:rPr>
                <w:color w:val="1f3864"/>
                <w:rtl w:val="0"/>
              </w:rPr>
              <w:t xml:space="preserve">El principal factor facilitador ha sido el uso de Supabase como entorno </w:t>
            </w:r>
            <w:r w:rsidDel="00000000" w:rsidR="00000000" w:rsidRPr="00000000">
              <w:rPr>
                <w:i w:val="1"/>
                <w:iCs w:val="1"/>
                <w:color w:val="1f3864"/>
                <w:rtl w:val="0"/>
              </w:rPr>
              <w:t xml:space="preserve">Backend-as-a-Service</w:t>
            </w:r>
            <w:r w:rsidDel="00000000" w:rsidR="00000000" w:rsidRPr="00000000">
              <w:rPr>
                <w:color w:val="1f3864"/>
                <w:rtl w:val="0"/>
              </w:rPr>
              <w:t xml:space="preserve">, lo que nos permitió evitar la infraestructura compleja de servidores y levantar el modelo relacional rápidamente mediante scripts SQL. El trabajo colaborativo también se facilitó al vincular exitosamente el proyecto a GitHub. Dentro de las dificultades, enfrentamos contratiempos iniciales con la configuración del entorno local (variables globales de Git y Node.js en Windows) que impedían subir los avances. A nivel técnico, la seguridad estricta de Supabase (Row Level Security - RLS) bloqueó temporalmente las consultas de inicio de sesión (RUT no encontrado) y la creación de nuevos deportistas sin roles asignados. </w:t>
            </w:r>
            <w:r w:rsidDel="00000000" w:rsidR="00000000" w:rsidRPr="00000000">
              <w:rPr>
                <w:i w:val="1"/>
                <w:iCs w:val="1"/>
                <w:color w:val="1f3864"/>
                <w:rtl w:val="0"/>
              </w:rPr>
              <w:t xml:space="preserve">Acciones tomadas:</w:t>
            </w:r>
            <w:r w:rsidDel="00000000" w:rsidR="00000000" w:rsidRPr="00000000">
              <w:rPr>
                <w:color w:val="1f3864"/>
                <w:rtl w:val="0"/>
              </w:rPr>
              <w:t xml:space="preserve"> Configuramos manualmente las credenciales de autor en la terminal de Visual Studio Code para resolver el problema de Git. Para los bloqueos de base de datos, desactivamos temporalmente las restricciones de lectura RLS en la tabla de usuarios durante la fase de desarrollo e implementamos una lógica de "doble paso" en React para asegurar que cada usuario creado tuviera su UUID e ID de rol obligatorios. </w:t>
            </w:r>
            <w:r w:rsidDel="00000000" w:rsidR="00000000" w:rsidRPr="00000000">
              <w:rPr>
                <w:rtl w:val="0"/>
              </w:rPr>
            </w:r>
          </w:p>
        </w:tc>
      </w:tr>
    </w:tbl>
    <w:p w:rsidR="00000000" w:rsidDel="00000000" w:rsidP="00000000" w:rsidRDefault="00000000" w:rsidRPr="00000000" w14:paraId="0000005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8">
            <w:pPr>
              <w:jc w:val="both"/>
              <w:rPr>
                <w:rFonts w:ascii="Calibri" w:cs="Calibri" w:eastAsia="Calibri" w:hAnsi="Calibri"/>
                <w:i w:val="1"/>
                <w:iCs w:val="1"/>
                <w:color w:val="c00000"/>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sz w:val="20"/>
                <w:szCs w:val="20"/>
                <w:rtl w:val="0"/>
              </w:rPr>
              <w:t xml:space="preserve">No se ha eliminado ninguna actividad, ya que el proyecto se ha apegado a la planificación orientada al Producto Mínimo Viable (MVP) separando lo central de lo complementario. El único ajuste técnico interno fue reformular el diseño del código de registro en React (CRUD Deportistas), pasando de una simple inserción a una función de "doble paso" (</w:t>
            </w:r>
            <w:r w:rsidDel="00000000" w:rsidR="00000000" w:rsidRPr="00000000">
              <w:rPr>
                <w:rFonts w:ascii="Roboto Mono" w:cs="Roboto Mono" w:eastAsia="Roboto Mono" w:hAnsi="Roboto Mono"/>
                <w:sz w:val="20"/>
                <w:szCs w:val="20"/>
                <w:rtl w:val="0"/>
              </w:rPr>
              <w:t xml:space="preserve">supabase.auth.signUp</w:t>
            </w:r>
            <w:r w:rsidDel="00000000" w:rsidR="00000000" w:rsidRPr="00000000">
              <w:rPr>
                <w:sz w:val="20"/>
                <w:szCs w:val="20"/>
                <w:rtl w:val="0"/>
              </w:rPr>
              <w:t xml:space="preserve"> seguido de un </w:t>
            </w:r>
            <w:r w:rsidDel="00000000" w:rsidR="00000000" w:rsidRPr="00000000">
              <w:rPr>
                <w:rFonts w:ascii="Roboto Mono" w:cs="Roboto Mono" w:eastAsia="Roboto Mono" w:hAnsi="Roboto Mono"/>
                <w:sz w:val="20"/>
                <w:szCs w:val="20"/>
                <w:rtl w:val="0"/>
              </w:rPr>
              <w:t xml:space="preserve">supabase.from('usuarios').insert</w:t>
            </w:r>
            <w:r w:rsidDel="00000000" w:rsidR="00000000" w:rsidRPr="00000000">
              <w:rPr>
                <w:sz w:val="20"/>
                <w:szCs w:val="20"/>
                <w:rtl w:val="0"/>
              </w:rPr>
              <w:t xml:space="preserve">), para asegurar que las credenciales criptográficas y los datos del perfil queden correctamente enlazados. </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0"/>
                <w:szCs w:val="20"/>
              </w:rPr>
            </w:pPr>
            <w:r w:rsidDel="00000000" w:rsidR="00000000" w:rsidRPr="00000000">
              <w:rPr>
                <w:sz w:val="20"/>
                <w:szCs w:val="20"/>
                <w:rtl w:val="0"/>
              </w:rPr>
              <w:t xml:space="preserve">La actividad de creación del módulo de "Rutinas y Ejercicios" (que incluye la subida de videos demostrativos de 5 segundos a Supabase Storage) aún no ha iniciado. Esto no representa un retraso, sino que responde al flujo lógico de las iteraciones funcionales (programada para las semanas 5-6). La estrategia utilizada es finalizar completamente la interfaz y validación del módulo actual (Control de Asistencia) antes de abrir una nueva rama de desarrollo para la gestión de archivos multimedia en la nube, garantizando así la estabilidad de la plataforma base. </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6HahlznuRA9ZI05Ur7gDPYOCw==">CgMxLjAyDmgucnF6ZnhtZDFkNGVnOAByITFwT2VuNGFDLUg4eFZLbDdybkJFOVpoa2RkM09YaW83Rg==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