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06972521"/>
        <w:docPartObj>
          <w:docPartGallery w:val="Cover Pages"/>
          <w:docPartUnique/>
        </w:docPartObj>
      </w:sdtPr>
      <w:sdtContent>
        <w:p w14:paraId="6DE4E415" w14:textId="16DF8561" w:rsidR="000833F9" w:rsidRDefault="000833F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0EE0BC" wp14:editId="32D03D6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6D22E0" w14:textId="77777777" w:rsidR="000833F9" w:rsidRDefault="000833F9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A6C6BD6" w14:textId="124A4AAC" w:rsidR="000833F9" w:rsidRDefault="000833F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LOGICA DE PROGRAMCION Y LABORATORIO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C719873" w14:textId="6296982C" w:rsidR="000833F9" w:rsidRDefault="000833F9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Andrés Felipe Suaza Gómez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0EE0BC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46D22E0" w14:textId="77777777" w:rsidR="000833F9" w:rsidRDefault="000833F9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A6C6BD6" w14:textId="124A4AAC" w:rsidR="000833F9" w:rsidRDefault="000833F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LOGICA DE PROGRAMCION Y LABORATORIO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C719873" w14:textId="6296982C" w:rsidR="000833F9" w:rsidRDefault="000833F9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Andrés Felipe Suaza Gómez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9A82656" w14:textId="79CF64BD" w:rsidR="000833F9" w:rsidRDefault="000833F9">
          <w:r>
            <w:br w:type="page"/>
          </w:r>
        </w:p>
      </w:sdtContent>
    </w:sdt>
    <w:p w14:paraId="474983F2" w14:textId="06BB17FD" w:rsidR="004D1595" w:rsidRDefault="000833F9">
      <w:r>
        <w:lastRenderedPageBreak/>
        <w:t>PRACTICA 1 DE LABORATORIO DEL 15/08/2025</w:t>
      </w:r>
    </w:p>
    <w:sectPr w:rsidR="004D1595" w:rsidSect="000833F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63"/>
    <w:rsid w:val="000833F9"/>
    <w:rsid w:val="004D1595"/>
    <w:rsid w:val="00BA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D7860"/>
  <w15:chartTrackingRefBased/>
  <w15:docId w15:val="{75AA3A3E-1BE6-494B-8FB8-F80567A5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833F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33F9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DE PROGRAMCION Y LABORATORIO</dc:title>
  <dc:subject>Andrés Felipe Suaza Gómez</dc:subject>
  <dc:creator>Sala K 404</dc:creator>
  <cp:keywords/>
  <dc:description/>
  <cp:lastModifiedBy>Sala K 404</cp:lastModifiedBy>
  <cp:revision>2</cp:revision>
  <dcterms:created xsi:type="dcterms:W3CDTF">2025-08-15T13:50:00Z</dcterms:created>
  <dcterms:modified xsi:type="dcterms:W3CDTF">2025-08-15T13:54:00Z</dcterms:modified>
</cp:coreProperties>
</file>