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Poppins Black" w:cs="Poppins Black" w:eastAsia="Poppins Black" w:hAnsi="Poppins Black"/>
          <w:sz w:val="48"/>
          <w:szCs w:val="48"/>
        </w:rPr>
      </w:pPr>
      <w:r w:rsidDel="00000000" w:rsidR="00000000" w:rsidRPr="00000000">
        <w:rPr>
          <w:rFonts w:ascii="Poppins Black" w:cs="Poppins Black" w:eastAsia="Poppins Black" w:hAnsi="Poppins Black"/>
          <w:sz w:val="48"/>
          <w:szCs w:val="48"/>
          <w:rtl w:val="0"/>
        </w:rPr>
        <w:t xml:space="preserve">Lending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oppins" w:cs="Poppins" w:eastAsia="Poppins" w:hAnsi="Poppins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SSC0958 - Criptomoedas e Blockchain</w:t>
      </w:r>
    </w:p>
    <w:p w:rsidR="00000000" w:rsidDel="00000000" w:rsidP="00000000" w:rsidRDefault="00000000" w:rsidRPr="00000000" w14:paraId="00000004">
      <w:pPr>
        <w:jc w:val="center"/>
        <w:rPr>
          <w:rFonts w:ascii="Poppins" w:cs="Poppins" w:eastAsia="Poppins" w:hAnsi="Poppins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Projeto Final</w:t>
      </w:r>
    </w:p>
    <w:p w:rsidR="00000000" w:rsidDel="00000000" w:rsidP="00000000" w:rsidRDefault="00000000" w:rsidRPr="00000000" w14:paraId="00000005">
      <w:pPr>
        <w:jc w:val="center"/>
        <w:rPr>
          <w:rFonts w:ascii="Poppins" w:cs="Poppins" w:eastAsia="Poppins" w:hAnsi="Poppi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u w:val="single"/>
          <w:rtl w:val="0"/>
        </w:rPr>
        <w:t xml:space="preserve">Contratos Inteligentes e IA no Setor Financeiro: Plataforma Descentralizada de Empréstimos com Avaliação de Risco Automatizada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Poppins" w:cs="Poppins" w:eastAsia="Poppins" w:hAnsi="Poppins"/>
          <w:b w:val="1"/>
          <w:sz w:val="28"/>
          <w:szCs w:val="28"/>
        </w:rPr>
      </w:pPr>
      <w:hyperlink r:id="rId6">
        <w:r w:rsidDel="00000000" w:rsidR="00000000" w:rsidRPr="00000000">
          <w:rPr>
            <w:rFonts w:ascii="Poppins" w:cs="Poppins" w:eastAsia="Poppins" w:hAnsi="Poppins"/>
            <w:b w:val="1"/>
            <w:color w:val="1155cc"/>
            <w:sz w:val="28"/>
            <w:szCs w:val="28"/>
            <w:u w:val="single"/>
            <w:rtl w:val="0"/>
          </w:rPr>
          <w:t xml:space="preserve">LINK APRESENTAÇÃO</w:t>
        </w:r>
      </w:hyperlink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(Vídeo e Slides)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Aluno: Felipe Andrade Garcia Tommaselli</w:t>
      </w:r>
    </w:p>
    <w:p w:rsidR="00000000" w:rsidDel="00000000" w:rsidP="00000000" w:rsidRDefault="00000000" w:rsidRPr="00000000" w14:paraId="00000014">
      <w:pPr>
        <w:jc w:val="righ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NUSP: 11800910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1. Introdução </w:t>
      </w:r>
    </w:p>
    <w:p w:rsidR="00000000" w:rsidDel="00000000" w:rsidP="00000000" w:rsidRDefault="00000000" w:rsidRPr="00000000" w14:paraId="00000019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Este projeto apresenta o desenvolvimento de uma aplicação prática que integra contratos inteligentes e inteligência artificial (IA) no setor financeiro. O objetivo é criar uma plataforma descentralizada de empréstimos que utiliza IA para avaliar automaticamente o risco de crédito dos solicitantes, tornando o processo mais eficiente e seguro.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2. Desenvolvimento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jc w:val="both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m7v6vk8mwcrn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2.1. Contratos Inteligentes no Setor Financeiro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Contratos inteligentes são programas autoexecutáveis que operam em redes blockchain, permitindo a execução automática de acordos sem a necessidade de intermediários. No setor financeiro, eles oferecem transparência, imutabilidade e eficiência nas transações, reduzindo custos operacionais e riscos de fraude.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jc w:val="both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l8h2t6autvvx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2.2. Inteligência Artificial em Finanças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 IA tem sido amplamente adotada em finanças para tarefas como previsão de mercado, detecção de fraude e avaliação de risco de crédito. Modelos de aprendizado de máquina podem analisar grandes volumes de dados para identificar padrões e fazer previsões precisas, melhorando a tomada de decisões.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jc w:val="both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cwbcvqsvd3ev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2.3. Integração de IA e Blockchain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 combinação de IA e blockchain permite a criação de sistemas financeiros inteligentes que são tanto descentralizados quanto capazes de aprendizado e adaptação. A IA pode fornecer insights para contratos inteligentes, que, por sua vez, executam ações baseadas nesses insights de forma transparente e segura.</w:t>
      </w:r>
    </w:p>
    <w:p w:rsidR="00000000" w:rsidDel="00000000" w:rsidP="00000000" w:rsidRDefault="00000000" w:rsidRPr="00000000" w14:paraId="00000035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jc w:val="both"/>
        <w:rPr>
          <w:rFonts w:ascii="Poppins" w:cs="Poppins" w:eastAsia="Poppins" w:hAnsi="Poppins"/>
          <w:b w:val="1"/>
          <w:sz w:val="34"/>
          <w:szCs w:val="34"/>
        </w:rPr>
      </w:pPr>
      <w:bookmarkStart w:colFirst="0" w:colLast="0" w:name="_jg0snbv7dsaw" w:id="3"/>
      <w:bookmarkEnd w:id="3"/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3. Justificativa para Uso da Blockchain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 aplicação se beneficia da blockchain por fornecer: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Transparência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Todas as transações são registradas e auditáveis.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Segurança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A imutabilidade da blockchain previne manipulações nos contratos.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Descentralização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Elimina a necessidade de intermediários financeiros.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 metodologia para decidir pelo uso da blockchain incluiu a análise dos requisitos de segurança, transparência e eficiência operacional. Apesar do possível aumento de complexidade e custos de implementação, os benefícios superam as perdas, tornando o uso da blockchain vantajoso.</w:t>
      </w:r>
    </w:p>
    <w:p w:rsidR="00000000" w:rsidDel="00000000" w:rsidP="00000000" w:rsidRDefault="00000000" w:rsidRPr="00000000" w14:paraId="0000003D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jc w:val="both"/>
        <w:rPr>
          <w:rFonts w:ascii="Poppins" w:cs="Poppins" w:eastAsia="Poppins" w:hAnsi="Poppins"/>
          <w:b w:val="1"/>
          <w:sz w:val="34"/>
          <w:szCs w:val="34"/>
        </w:rPr>
      </w:pPr>
      <w:bookmarkStart w:colFirst="0" w:colLast="0" w:name="_ksjtr2dt2l2v" w:id="4"/>
      <w:bookmarkEnd w:id="4"/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4. Escolha da Plataforma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Optei pelo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Ethereum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devido a: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Ampla Adoção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Grande comunidade de desenvolvedores e vasta documentação.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Suporte a Contratos Inteligentes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Facilita a criação e implantação de contratos inteligentes usando Solidity.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Compatibilidade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Integração com várias ferramentas e bibliotecas para desenvolvimento e teste.</w:t>
      </w:r>
    </w:p>
    <w:p w:rsidR="00000000" w:rsidDel="00000000" w:rsidP="00000000" w:rsidRDefault="00000000" w:rsidRPr="00000000" w14:paraId="0000004D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jc w:val="both"/>
        <w:rPr>
          <w:rFonts w:ascii="Poppins" w:cs="Poppins" w:eastAsia="Poppins" w:hAnsi="Poppins"/>
          <w:b w:val="1"/>
          <w:sz w:val="34"/>
          <w:szCs w:val="34"/>
        </w:rPr>
      </w:pPr>
      <w:bookmarkStart w:colFirst="0" w:colLast="0" w:name="_o3qk9xw9hram" w:id="5"/>
      <w:bookmarkEnd w:id="5"/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5. Aplicações Similares no Mercado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Aave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Protocolo de código aberto para empréstimos e empréstimos de criptomoedas.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Compound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Plataforma que permite aos usuários ganhar juros ou tomar empréstimos contra criptomoedas.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MakerDAO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Sistema descentralizado de empréstimo que utiliza a stablecoin DAI.</w:t>
      </w:r>
    </w:p>
    <w:p w:rsidR="00000000" w:rsidDel="00000000" w:rsidP="00000000" w:rsidRDefault="00000000" w:rsidRPr="00000000" w14:paraId="00000062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jc w:val="both"/>
        <w:rPr>
          <w:rFonts w:ascii="Poppins" w:cs="Poppins" w:eastAsia="Poppins" w:hAnsi="Poppins"/>
          <w:b w:val="1"/>
          <w:sz w:val="34"/>
          <w:szCs w:val="34"/>
        </w:rPr>
      </w:pPr>
      <w:bookmarkStart w:colFirst="0" w:colLast="0" w:name="_ihzy7cny7vhc" w:id="6"/>
      <w:bookmarkEnd w:id="6"/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6. Implementação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jc w:val="both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6p057ol5zatq" w:id="7"/>
      <w:bookmarkEnd w:id="7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6.1. Visão Geral da Aplicação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 plataforma permite que usuários solicitem empréstimos fornecendo dados pessoais. Um modelo de IA avalia o risco de crédito e, baseado nisso, o contrato inteligente aprova ou rejeita o empréstimo automaticamente.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jc w:val="both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ybrdpe2k2tq3" w:id="8"/>
      <w:bookmarkEnd w:id="8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6.2. Tecnologias Utilizadas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Linguagem de Programação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Python para IA e Solidity para contratos inteligentes.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Bibliotecas Python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scikit-learn para modelagem de IA, Web3.py para interação com a blockchain.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Rede de Teste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Ganache para simular a rede Ethereum localmente.</w:t>
      </w:r>
    </w:p>
    <w:p w:rsidR="00000000" w:rsidDel="00000000" w:rsidP="00000000" w:rsidRDefault="00000000" w:rsidRPr="00000000" w14:paraId="0000007B">
      <w:pPr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Black">
    <w:embedBold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ZJzQqJl-G36c2DcGVkhEzqm92KhKIEaQ?usp=sharing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Black-bold.ttf"/><Relationship Id="rId6" Type="http://schemas.openxmlformats.org/officeDocument/2006/relationships/font" Target="fonts/Poppins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