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4C72" w14:textId="48299BEE" w:rsidR="00140BB6" w:rsidRDefault="00B2252E" w:rsidP="00C9059A">
      <w:r>
        <w:t>JAVASCRIPT</w:t>
      </w:r>
    </w:p>
    <w:p w14:paraId="6497E741" w14:textId="5F159E22" w:rsidR="00B2252E" w:rsidRDefault="00874C60" w:rsidP="00B2252E">
      <w:pPr>
        <w:jc w:val="both"/>
        <w:rPr>
          <w:rFonts w:ascii="Arial" w:hAnsi="Arial" w:cs="Arial"/>
          <w:sz w:val="32"/>
          <w:szCs w:val="32"/>
        </w:rPr>
      </w:pPr>
      <w:r w:rsidRPr="00874C60">
        <w:rPr>
          <w:rFonts w:ascii="Arial" w:hAnsi="Arial" w:cs="Arial"/>
          <w:b/>
          <w:bCs/>
          <w:sz w:val="32"/>
          <w:szCs w:val="32"/>
        </w:rPr>
        <w:t xml:space="preserve">Comentários </w:t>
      </w:r>
      <w:r w:rsidRPr="00874C60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usamos </w:t>
      </w:r>
      <w:r w:rsidRPr="00874C60">
        <w:rPr>
          <w:rFonts w:ascii="Arial" w:hAnsi="Arial" w:cs="Arial"/>
          <w:color w:val="FF0000"/>
          <w:sz w:val="32"/>
          <w:szCs w:val="32"/>
        </w:rPr>
        <w:t>//</w:t>
      </w:r>
      <w:r>
        <w:rPr>
          <w:rFonts w:ascii="Arial" w:hAnsi="Arial" w:cs="Arial"/>
          <w:sz w:val="32"/>
          <w:szCs w:val="32"/>
        </w:rPr>
        <w:t xml:space="preserve"> para fazer comentários de uma linha em Javascript e </w:t>
      </w:r>
      <w:r w:rsidRPr="00874C60">
        <w:rPr>
          <w:rFonts w:ascii="Arial" w:hAnsi="Arial" w:cs="Arial"/>
          <w:color w:val="FF0000"/>
          <w:sz w:val="32"/>
          <w:szCs w:val="32"/>
        </w:rPr>
        <w:t>/</w:t>
      </w:r>
      <w:proofErr w:type="gramStart"/>
      <w:r w:rsidRPr="00874C60">
        <w:rPr>
          <w:rFonts w:ascii="Arial" w:hAnsi="Arial" w:cs="Arial"/>
          <w:color w:val="FF0000"/>
          <w:sz w:val="32"/>
          <w:szCs w:val="32"/>
        </w:rPr>
        <w:t>*  *</w:t>
      </w:r>
      <w:proofErr w:type="gramEnd"/>
      <w:r w:rsidRPr="00874C60">
        <w:rPr>
          <w:rFonts w:ascii="Arial" w:hAnsi="Arial" w:cs="Arial"/>
          <w:color w:val="FF0000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para fazer comentários de duas ou mais linhas.</w:t>
      </w:r>
      <w:r w:rsidR="00287824">
        <w:rPr>
          <w:rFonts w:ascii="Arial" w:hAnsi="Arial" w:cs="Arial"/>
          <w:sz w:val="32"/>
          <w:szCs w:val="32"/>
        </w:rPr>
        <w:t xml:space="preserve"> Atalhos para comentar no vscode </w:t>
      </w:r>
      <w:r w:rsidR="00287824" w:rsidRPr="00287824">
        <w:rPr>
          <w:rFonts w:ascii="Arial" w:hAnsi="Arial" w:cs="Arial"/>
          <w:sz w:val="32"/>
          <w:szCs w:val="32"/>
        </w:rPr>
        <w:sym w:font="Wingdings" w:char="F0E0"/>
      </w:r>
      <w:r w:rsidR="00287824">
        <w:rPr>
          <w:rFonts w:ascii="Arial" w:hAnsi="Arial" w:cs="Arial"/>
          <w:sz w:val="32"/>
          <w:szCs w:val="32"/>
        </w:rPr>
        <w:t xml:space="preserve"> control + /</w:t>
      </w:r>
    </w:p>
    <w:p w14:paraId="5B606B39" w14:textId="63F0FD91" w:rsidR="005A124E" w:rsidRPr="005A124E" w:rsidRDefault="005A124E" w:rsidP="00B225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Imprimir </w:t>
      </w:r>
      <w:r w:rsidRPr="005A124E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Para imprimir resultados no console use </w:t>
      </w:r>
      <w:r w:rsidRPr="005A124E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A124E">
        <w:rPr>
          <w:rFonts w:ascii="Arial" w:hAnsi="Arial" w:cs="Arial"/>
          <w:color w:val="FF0000"/>
          <w:sz w:val="32"/>
          <w:szCs w:val="32"/>
        </w:rPr>
        <w:t>console.log(</w:t>
      </w:r>
      <w:proofErr w:type="gramEnd"/>
      <w:r w:rsidRPr="005A124E">
        <w:rPr>
          <w:rFonts w:ascii="Arial" w:hAnsi="Arial" w:cs="Arial"/>
          <w:color w:val="FF0000"/>
          <w:sz w:val="32"/>
          <w:szCs w:val="32"/>
        </w:rPr>
        <w:t>)</w:t>
      </w:r>
    </w:p>
    <w:p w14:paraId="6F4CB9E1" w14:textId="235A5829" w:rsidR="00287824" w:rsidRDefault="00287824" w:rsidP="00B2252E">
      <w:pPr>
        <w:jc w:val="both"/>
        <w:rPr>
          <w:rFonts w:ascii="Arial" w:hAnsi="Arial" w:cs="Arial"/>
          <w:sz w:val="32"/>
          <w:szCs w:val="32"/>
        </w:rPr>
      </w:pPr>
      <w:r w:rsidRPr="00287824">
        <w:rPr>
          <w:rFonts w:ascii="Arial" w:hAnsi="Arial" w:cs="Arial"/>
          <w:b/>
          <w:bCs/>
          <w:sz w:val="32"/>
          <w:szCs w:val="32"/>
        </w:rPr>
        <w:t xml:space="preserve">Variáveis </w:t>
      </w:r>
      <w:r w:rsidRPr="00287824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São atribuições que podem mudar de valor ao longo do código. Para atribuir uma variável use </w:t>
      </w:r>
      <w:r w:rsidRPr="00287824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287824">
        <w:rPr>
          <w:rFonts w:ascii="Arial" w:hAnsi="Arial" w:cs="Arial"/>
          <w:color w:val="FF0000"/>
          <w:sz w:val="32"/>
          <w:szCs w:val="32"/>
        </w:rPr>
        <w:t xml:space="preserve">var </w:t>
      </w:r>
      <w:r>
        <w:rPr>
          <w:rFonts w:ascii="Arial" w:hAnsi="Arial" w:cs="Arial"/>
          <w:sz w:val="32"/>
          <w:szCs w:val="32"/>
        </w:rPr>
        <w:t>x = 1.</w:t>
      </w:r>
    </w:p>
    <w:p w14:paraId="5BF4F0E3" w14:textId="173128ED" w:rsidR="00287824" w:rsidRDefault="00287824" w:rsidP="00B2252E">
      <w:pPr>
        <w:jc w:val="both"/>
        <w:rPr>
          <w:rFonts w:ascii="Arial" w:hAnsi="Arial" w:cs="Arial"/>
          <w:sz w:val="32"/>
          <w:szCs w:val="32"/>
        </w:rPr>
      </w:pPr>
      <w:r w:rsidRPr="00287824">
        <w:rPr>
          <w:rFonts w:ascii="Arial" w:hAnsi="Arial" w:cs="Arial"/>
          <w:b/>
          <w:bCs/>
          <w:sz w:val="32"/>
          <w:szCs w:val="32"/>
        </w:rPr>
        <w:t xml:space="preserve">Constantes </w:t>
      </w:r>
      <w:r w:rsidRPr="00287824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4E0230">
        <w:rPr>
          <w:rFonts w:ascii="Arial" w:hAnsi="Arial" w:cs="Arial"/>
          <w:sz w:val="32"/>
          <w:szCs w:val="32"/>
        </w:rPr>
        <w:t>São atribuições imutáveis, ou seja, os valores não podem ser alterados ao longo do código. Para atribuir uma constante use (</w:t>
      </w:r>
      <w:proofErr w:type="spellStart"/>
      <w:r w:rsidR="004E0230">
        <w:rPr>
          <w:rFonts w:ascii="Arial" w:hAnsi="Arial" w:cs="Arial"/>
          <w:sz w:val="32"/>
          <w:szCs w:val="32"/>
        </w:rPr>
        <w:t>obs</w:t>
      </w:r>
      <w:proofErr w:type="spellEnd"/>
      <w:r w:rsidR="004E0230">
        <w:rPr>
          <w:rFonts w:ascii="Arial" w:hAnsi="Arial" w:cs="Arial"/>
          <w:sz w:val="32"/>
          <w:szCs w:val="32"/>
        </w:rPr>
        <w:t xml:space="preserve">: uma boa prática é declarar o nome de uma constante em letras maiúsculas) </w:t>
      </w:r>
      <w:r w:rsidR="004E0230" w:rsidRPr="004E0230">
        <w:rPr>
          <w:rFonts w:ascii="Arial" w:hAnsi="Arial" w:cs="Arial"/>
          <w:sz w:val="32"/>
          <w:szCs w:val="32"/>
        </w:rPr>
        <w:sym w:font="Wingdings" w:char="F0E0"/>
      </w:r>
      <w:r w:rsidR="004E0230">
        <w:rPr>
          <w:rFonts w:ascii="Arial" w:hAnsi="Arial" w:cs="Arial"/>
          <w:sz w:val="32"/>
          <w:szCs w:val="32"/>
        </w:rPr>
        <w:t xml:space="preserve"> </w:t>
      </w:r>
      <w:r w:rsidR="004E0230" w:rsidRPr="004E0230">
        <w:rPr>
          <w:rFonts w:ascii="Arial" w:hAnsi="Arial" w:cs="Arial"/>
          <w:color w:val="FF0000"/>
          <w:sz w:val="32"/>
          <w:szCs w:val="32"/>
        </w:rPr>
        <w:t xml:space="preserve">const </w:t>
      </w:r>
      <w:r w:rsidR="004E0230">
        <w:rPr>
          <w:rFonts w:ascii="Arial" w:hAnsi="Arial" w:cs="Arial"/>
          <w:sz w:val="32"/>
          <w:szCs w:val="32"/>
        </w:rPr>
        <w:t>PRECO = 2.</w:t>
      </w:r>
    </w:p>
    <w:p w14:paraId="53FBC977" w14:textId="187696A1" w:rsidR="004E0230" w:rsidRDefault="004E0230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Funções </w:t>
      </w:r>
      <w:r w:rsidRPr="004E0230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São blocos de código que podem ser chamados para serem executados a qualquer momento. </w:t>
      </w:r>
      <w:r w:rsidR="005A124E">
        <w:rPr>
          <w:rFonts w:ascii="Arial" w:hAnsi="Arial" w:cs="Arial"/>
          <w:sz w:val="32"/>
          <w:szCs w:val="32"/>
        </w:rPr>
        <w:t xml:space="preserve">Para criar uma função faça </w:t>
      </w:r>
      <w:r w:rsidR="005A124E" w:rsidRPr="005A124E">
        <w:rPr>
          <w:rFonts w:ascii="Arial" w:hAnsi="Arial" w:cs="Arial"/>
          <w:sz w:val="32"/>
          <w:szCs w:val="32"/>
        </w:rPr>
        <w:sym w:font="Wingdings" w:char="F0E0"/>
      </w:r>
      <w:r w:rsidR="005A124E" w:rsidRPr="005A124E">
        <w:rPr>
          <w:rFonts w:ascii="Arial" w:hAnsi="Arial" w:cs="Arial"/>
          <w:color w:val="FF0000"/>
          <w:sz w:val="32"/>
          <w:szCs w:val="32"/>
        </w:rPr>
        <w:t xml:space="preserve"> function nome(</w:t>
      </w:r>
      <w:proofErr w:type="gramStart"/>
      <w:r w:rsidR="005A124E" w:rsidRPr="005A124E">
        <w:rPr>
          <w:rFonts w:ascii="Arial" w:hAnsi="Arial" w:cs="Arial"/>
          <w:color w:val="FF0000"/>
          <w:sz w:val="32"/>
          <w:szCs w:val="32"/>
        </w:rPr>
        <w:t>x,y</w:t>
      </w:r>
      <w:proofErr w:type="gramEnd"/>
      <w:r w:rsidR="005A124E" w:rsidRPr="005A124E">
        <w:rPr>
          <w:rFonts w:ascii="Arial" w:hAnsi="Arial" w:cs="Arial"/>
          <w:color w:val="FF0000"/>
          <w:sz w:val="32"/>
          <w:szCs w:val="32"/>
        </w:rPr>
        <w:t>)</w:t>
      </w:r>
      <w:r w:rsidR="005A124E">
        <w:rPr>
          <w:rFonts w:ascii="Arial" w:hAnsi="Arial" w:cs="Arial"/>
          <w:color w:val="FF0000"/>
          <w:sz w:val="32"/>
          <w:szCs w:val="32"/>
        </w:rPr>
        <w:t xml:space="preserve"> </w:t>
      </w:r>
      <w:r w:rsidR="005A124E" w:rsidRPr="005A124E">
        <w:rPr>
          <w:rFonts w:ascii="Arial" w:hAnsi="Arial" w:cs="Arial"/>
          <w:color w:val="FF0000"/>
          <w:sz w:val="32"/>
          <w:szCs w:val="32"/>
        </w:rPr>
        <w:t>{</w:t>
      </w:r>
    </w:p>
    <w:p w14:paraId="187D55DE" w14:textId="1C696967" w:rsidR="005A124E" w:rsidRP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  <w:t>soma = x + y</w:t>
      </w:r>
    </w:p>
    <w:p w14:paraId="1A9BB12B" w14:textId="0334B7AA" w:rsidR="005A124E" w:rsidRP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  <w:t>return</w:t>
      </w:r>
      <w:r>
        <w:rPr>
          <w:rFonts w:ascii="Arial" w:hAnsi="Arial" w:cs="Arial"/>
          <w:color w:val="FF0000"/>
          <w:sz w:val="32"/>
          <w:szCs w:val="32"/>
        </w:rPr>
        <w:t xml:space="preserve"> soma</w:t>
      </w:r>
    </w:p>
    <w:p w14:paraId="5C47EE06" w14:textId="12FD6019" w:rsid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  <w:t>}</w:t>
      </w:r>
    </w:p>
    <w:p w14:paraId="1D5C6418" w14:textId="2394790D" w:rsidR="005A124E" w:rsidRDefault="005A124E" w:rsidP="00B225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Nesse caso, x e y são os parâmetros que serão atribuídos para a soma. Por fim, o return vai armazenar a soma de x + y como resultado da função</w:t>
      </w:r>
      <w:r w:rsidR="00B437DD">
        <w:rPr>
          <w:rFonts w:ascii="Arial" w:hAnsi="Arial" w:cs="Arial"/>
          <w:sz w:val="32"/>
          <w:szCs w:val="32"/>
        </w:rPr>
        <w:t>.</w:t>
      </w:r>
    </w:p>
    <w:p w14:paraId="11F4C024" w14:textId="77777777" w:rsidR="00B437DD" w:rsidRPr="00B437DD" w:rsidRDefault="00B437DD" w:rsidP="00B2252E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5829F8E9" w14:textId="153A493D" w:rsidR="00B437DD" w:rsidRDefault="00B437DD" w:rsidP="00B437D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437DD">
        <w:rPr>
          <w:rFonts w:ascii="Arial" w:hAnsi="Arial" w:cs="Arial"/>
          <w:b/>
          <w:bCs/>
          <w:sz w:val="36"/>
          <w:szCs w:val="36"/>
        </w:rPr>
        <w:t>Javascript em uma página da web</w:t>
      </w:r>
    </w:p>
    <w:p w14:paraId="781860C1" w14:textId="57EEC406" w:rsidR="00B437DD" w:rsidRDefault="00B437DD" w:rsidP="00B437DD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importar o arquivo Javascript para o </w:t>
      </w:r>
      <w:proofErr w:type="spellStart"/>
      <w:r>
        <w:rPr>
          <w:rFonts w:ascii="Arial" w:hAnsi="Arial" w:cs="Arial"/>
          <w:sz w:val="32"/>
          <w:szCs w:val="32"/>
        </w:rPr>
        <w:t>arvquivo</w:t>
      </w:r>
      <w:proofErr w:type="spellEnd"/>
      <w:r>
        <w:rPr>
          <w:rFonts w:ascii="Arial" w:hAnsi="Arial" w:cs="Arial"/>
          <w:sz w:val="32"/>
          <w:szCs w:val="32"/>
        </w:rPr>
        <w:t xml:space="preserve"> HTML, use </w:t>
      </w:r>
      <w:r w:rsidRPr="00B437DD">
        <w:rPr>
          <w:rFonts w:ascii="Arial" w:hAnsi="Arial" w:cs="Arial"/>
          <w:color w:val="FF0000"/>
          <w:sz w:val="32"/>
          <w:szCs w:val="32"/>
        </w:rPr>
        <w:t xml:space="preserve">&lt;script </w:t>
      </w:r>
      <w:proofErr w:type="spellStart"/>
      <w:r w:rsidRPr="00B437DD">
        <w:rPr>
          <w:rFonts w:ascii="Arial" w:hAnsi="Arial" w:cs="Arial"/>
          <w:color w:val="FF0000"/>
          <w:sz w:val="32"/>
          <w:szCs w:val="32"/>
        </w:rPr>
        <w:t>src</w:t>
      </w:r>
      <w:proofErr w:type="spellEnd"/>
      <w:proofErr w:type="gramStart"/>
      <w:r w:rsidRPr="00B437DD">
        <w:rPr>
          <w:rFonts w:ascii="Arial" w:hAnsi="Arial" w:cs="Arial"/>
          <w:color w:val="FF0000"/>
          <w:sz w:val="32"/>
          <w:szCs w:val="32"/>
        </w:rPr>
        <w:t>=“ ”</w:t>
      </w:r>
      <w:proofErr w:type="gramEnd"/>
      <w:r w:rsidRPr="00B437DD">
        <w:rPr>
          <w:rFonts w:ascii="Arial" w:hAnsi="Arial" w:cs="Arial"/>
          <w:color w:val="FF0000"/>
          <w:sz w:val="32"/>
          <w:szCs w:val="32"/>
        </w:rPr>
        <w:t>&gt; &lt;/script&gt;</w:t>
      </w:r>
    </w:p>
    <w:p w14:paraId="577C081B" w14:textId="77777777" w:rsidR="00323F1C" w:rsidRDefault="00323F1C" w:rsidP="00B437DD">
      <w:pPr>
        <w:jc w:val="both"/>
        <w:rPr>
          <w:rFonts w:ascii="Arial" w:hAnsi="Arial" w:cs="Arial"/>
          <w:sz w:val="32"/>
          <w:szCs w:val="32"/>
        </w:rPr>
      </w:pPr>
      <w:r w:rsidRPr="00323F1C">
        <w:rPr>
          <w:rFonts w:ascii="Arial" w:hAnsi="Arial" w:cs="Arial"/>
          <w:sz w:val="32"/>
          <w:szCs w:val="32"/>
        </w:rPr>
        <w:t xml:space="preserve">- </w:t>
      </w:r>
      <w:r w:rsidRPr="00323F1C">
        <w:rPr>
          <w:rFonts w:ascii="Arial" w:hAnsi="Arial" w:cs="Arial"/>
          <w:b/>
          <w:bCs/>
          <w:sz w:val="32"/>
          <w:szCs w:val="32"/>
        </w:rPr>
        <w:t xml:space="preserve">DOM </w:t>
      </w:r>
      <w:r w:rsidRPr="00323F1C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Significa </w:t>
      </w:r>
      <w:proofErr w:type="spellStart"/>
      <w:r>
        <w:rPr>
          <w:rFonts w:ascii="Arial" w:hAnsi="Arial" w:cs="Arial"/>
          <w:sz w:val="32"/>
          <w:szCs w:val="32"/>
        </w:rPr>
        <w:t>Document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Object</w:t>
      </w:r>
      <w:proofErr w:type="spellEnd"/>
      <w:r>
        <w:rPr>
          <w:rFonts w:ascii="Arial" w:hAnsi="Arial" w:cs="Arial"/>
          <w:sz w:val="32"/>
          <w:szCs w:val="32"/>
        </w:rPr>
        <w:t xml:space="preserve"> Model </w:t>
      </w:r>
      <w:r w:rsidRPr="00323F1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É a estrutura dos elementos de uma janela. </w:t>
      </w:r>
    </w:p>
    <w:p w14:paraId="7DE30C84" w14:textId="0B7AFCB8" w:rsidR="00323F1C" w:rsidRDefault="00323F1C" w:rsidP="00323F1C">
      <w:pPr>
        <w:jc w:val="center"/>
        <w:rPr>
          <w:rFonts w:ascii="Arial" w:hAnsi="Arial" w:cs="Arial"/>
          <w:sz w:val="32"/>
          <w:szCs w:val="32"/>
          <w:u w:val="single"/>
        </w:rPr>
      </w:pPr>
      <w:r w:rsidRPr="00323F1C">
        <w:rPr>
          <w:rFonts w:ascii="Arial" w:hAnsi="Arial" w:cs="Arial"/>
          <w:sz w:val="32"/>
          <w:szCs w:val="32"/>
          <w:u w:val="single"/>
        </w:rPr>
        <w:lastRenderedPageBreak/>
        <w:drawing>
          <wp:inline distT="0" distB="0" distL="0" distR="0" wp14:anchorId="7A616BEE" wp14:editId="0676828D">
            <wp:extent cx="3867349" cy="173363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D9BE" w14:textId="77777777" w:rsidR="00323F1C" w:rsidRPr="00323F1C" w:rsidRDefault="00323F1C" w:rsidP="00323F1C">
      <w:pPr>
        <w:jc w:val="both"/>
        <w:rPr>
          <w:rFonts w:ascii="Arial" w:hAnsi="Arial" w:cs="Arial"/>
          <w:sz w:val="32"/>
          <w:szCs w:val="32"/>
        </w:rPr>
      </w:pPr>
    </w:p>
    <w:p w14:paraId="0E7681D9" w14:textId="73601647" w:rsidR="00874C60" w:rsidRDefault="00874C60" w:rsidP="00B2252E">
      <w:pPr>
        <w:jc w:val="both"/>
        <w:rPr>
          <w:rFonts w:ascii="Arial" w:hAnsi="Arial" w:cs="Arial"/>
          <w:sz w:val="32"/>
          <w:szCs w:val="32"/>
        </w:rPr>
      </w:pPr>
    </w:p>
    <w:p w14:paraId="4843A7B1" w14:textId="77777777" w:rsidR="00874C60" w:rsidRPr="007A0B3D" w:rsidRDefault="00874C60" w:rsidP="00B2252E">
      <w:pPr>
        <w:jc w:val="both"/>
        <w:rPr>
          <w:rFonts w:ascii="Arial" w:hAnsi="Arial" w:cs="Arial"/>
          <w:sz w:val="32"/>
          <w:szCs w:val="32"/>
        </w:rPr>
      </w:pPr>
    </w:p>
    <w:sectPr w:rsidR="00874C60" w:rsidRPr="007A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9"/>
    <w:rsid w:val="00130251"/>
    <w:rsid w:val="00287824"/>
    <w:rsid w:val="00323F1C"/>
    <w:rsid w:val="004E0230"/>
    <w:rsid w:val="00554211"/>
    <w:rsid w:val="005A124E"/>
    <w:rsid w:val="007A0B3D"/>
    <w:rsid w:val="00874C60"/>
    <w:rsid w:val="00B2252E"/>
    <w:rsid w:val="00B437DD"/>
    <w:rsid w:val="00B8768F"/>
    <w:rsid w:val="00C9059A"/>
    <w:rsid w:val="00CA6DDE"/>
    <w:rsid w:val="00D904B9"/>
    <w:rsid w:val="00DF21E8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ADC"/>
  <w15:chartTrackingRefBased/>
  <w15:docId w15:val="{49ED201F-ABF2-44ED-BDB8-481E5F78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6</cp:revision>
  <dcterms:created xsi:type="dcterms:W3CDTF">2022-07-03T22:23:00Z</dcterms:created>
  <dcterms:modified xsi:type="dcterms:W3CDTF">2022-07-06T01:19:00Z</dcterms:modified>
</cp:coreProperties>
</file>