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00"/>
        <w:jc w:val="center"/>
      </w:pPr>
      <w:r>
        <w:drawing>
          <wp:inline distT="0" distB="0" distL="0" distR="0">
            <wp:extent cx="3143250" cy="714375"/>
            <wp:effectExtent t="0" r="0" b="0" l="0"/>
            <wp:docPr id="1" name="logo" descr="Logo Raiz Conecta" title="Raiz Conec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color w:val="173B2B"/>
          <w:sz w:val="26"/>
          <w:szCs w:val="26"/>
        </w:rPr>
        <w:t xml:space="preserve">CENTRO PAULA SOUZA — CPS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color w:val="173B2B"/>
          <w:sz w:val="26"/>
          <w:szCs w:val="26"/>
        </w:rPr>
        <w:t xml:space="preserve">FATEC VOTORANTIM</w:t>
      </w:r>
    </w:p>
    <w:p>
      <w:pPr>
        <w:spacing w:after="480" w:before="0" w:line="276"/>
        <w:jc w:val="center"/>
      </w:pPr>
      <w:r>
        <w:rPr>
          <w:rFonts w:ascii="Arial" w:cs="Arial" w:eastAsia="Arial" w:hAnsi="Arial"/>
          <w:color w:val="2F6F52"/>
          <w:sz w:val="22"/>
          <w:szCs w:val="22"/>
        </w:rPr>
        <w:t xml:space="preserve">Curso Superior de Desenvolvimento de Software Multiplataforma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Daniel Henrique Domingues Nogueira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Felipe Gomes Felix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Guilherme Vinícius Baeza de Oliveira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Gustavo Henrique Bauch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Jhonatan Melo de Oliveira</w:t>
      </w:r>
    </w:p>
    <w:p>
      <w:pPr>
        <w:spacing w:after="160" w:before="560" w:line="276"/>
        <w:jc w:val="center"/>
      </w:pPr>
      <w:r>
        <w:rPr>
          <w:rFonts w:ascii="Arial" w:cs="Arial" w:eastAsia="Arial" w:hAnsi="Arial"/>
          <w:b/>
          <w:bCs/>
          <w:color w:val="173B2B"/>
          <w:sz w:val="28"/>
          <w:szCs w:val="28"/>
        </w:rPr>
        <w:t xml:space="preserve">PROJETO INTERDISCIPLINAR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color w:val="2F6F52"/>
          <w:sz w:val="40"/>
          <w:szCs w:val="40"/>
        </w:rPr>
        <w:t xml:space="preserve">RAIZ CONECTA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color w:val="5A7A68"/>
          <w:sz w:val="22"/>
          <w:szCs w:val="22"/>
        </w:rPr>
        <w:t xml:space="preserve">Plataforma B2B de conexão entre produtores rurais e mercados</w:t>
      </w:r>
    </w:p>
    <w:p>
      <w:pPr>
        <w:spacing w:after="480" w:before="0" w:line="276"/>
        <w:jc w:val="center"/>
      </w:pPr>
      <w:r>
        <w:rPr>
          <w:rFonts w:ascii="Arial" w:cs="Arial" w:eastAsia="Arial" w:hAnsi="Arial"/>
          <w:color w:val="5A7A68"/>
          <w:sz w:val="22"/>
          <w:szCs w:val="22"/>
        </w:rPr>
        <w:t xml:space="preserve">Documento atualizado — site, API e aplicativo mobile do Produtor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Orientadores: Profa. Cristiane Palomar Mercado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Prof. Tiago Vanderlei de Arruda</w:t>
      </w:r>
    </w:p>
    <w:p>
      <w:pPr>
        <w:spacing w:after="480" w:before="0" w:line="276"/>
        <w:jc w:val="center"/>
      </w:pPr>
      <w:r>
        <w:rPr>
          <w:rFonts w:ascii="Arial" w:cs="Arial" w:eastAsia="Arial" w:hAnsi="Arial"/>
          <w:sz w:val="22"/>
          <w:szCs w:val="22"/>
        </w:rPr>
        <w:t xml:space="preserve">Prof. Jones Artur Gonçalves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sz w:val="24"/>
          <w:szCs w:val="24"/>
        </w:rPr>
        <w:t xml:space="preserve">Votorantim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sz w:val="24"/>
          <w:szCs w:val="24"/>
        </w:rPr>
        <w:t xml:space="preserve">Outubro de 2026 · versão 3.0</w:t>
      </w:r>
    </w:p>
    <w:p>
      <w:pPr>
        <w:pageBreakBefore/>
        <w:spacing w:after="0"/>
      </w:pPr>
    </w:p>
    <w:p>
      <w:pPr>
        <w:keepNext/>
        <w:spacing w:after="280" w:before="120"/>
        <w:jc w:val="center"/>
      </w:pPr>
      <w:r>
        <w:rPr>
          <w:rFonts w:ascii="Arial" w:cs="Arial" w:eastAsia="Arial" w:hAnsi="Arial"/>
          <w:b/>
          <w:bCs/>
          <w:color w:val="173B2B"/>
          <w:sz w:val="26"/>
          <w:szCs w:val="26"/>
        </w:rPr>
        <w:t xml:space="preserve">RESUMO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documento descreve o Raiz Conecta, plataforma digital B2B que aproxima produtores rurais de mercados e hortifrútis, e registra a evolução do projeto até outubro de 2026. O sistema reúne uma aplicação web (Next.js, React, Prisma e PostgreSQL), com cadastro em duas etapas e validação documental, catálogo oficial, fluxo de demanda reversa, ofertas fracionadas, cancelamento por prazo em dias úteis, avaliação de produtores e painel administrativo; um microsserviço independente de e-mail (Express e Nodemailer); e um aplicativo mobile exclusivo do Produtor (Expo e React Native). O aplicativo traz pedidos de mercado com preço fixo e janela de resposta de 30 minutos, painel, entregas em dias definidos e pesagem com tolerância de ±2% e conferência de peso estável, em arquitetura MVC com princípios SOLID e testes automatizados. Parte das funções do aplicativo usa a API real e parte ainda é simulada. O documento consolida requisitos, casos de uso, regras de negócio, modelo de dados, contratos de API, testes e pendências de segurança, e organiza o material que servirá de base à refatoração da aplicação principal.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Palavras-chave: Raiz Conecta; plataforma B2B; produtores rurais; mercados; demanda reversa; Next.js; Expo; aplicativo mobile; pesagem; JWT; Prisma.</w:t>
      </w:r>
    </w:p>
    <w:p>
      <w:pPr>
        <w:pageBreakBefore/>
        <w:spacing w:after="0"/>
      </w:pPr>
    </w:p>
    <w:p>
      <w:pPr>
        <w:keepNext/>
        <w:spacing w:after="280" w:before="120"/>
        <w:jc w:val="center"/>
      </w:pPr>
      <w:r>
        <w:rPr>
          <w:rFonts w:ascii="Arial" w:cs="Arial" w:eastAsia="Arial" w:hAnsi="Arial"/>
          <w:b/>
          <w:bCs/>
          <w:color w:val="173B2B"/>
          <w:sz w:val="26"/>
          <w:szCs w:val="26"/>
        </w:rPr>
        <w:t xml:space="preserve">SUMÁRIO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 w:cs="Arial"/>
        </w:rPr>
        <w:t xml:space="preserve">1. DESCRIÇÃO DO PROJETO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</w:t>
      </w:r>
    </w:p>
    <w:p>
      <w:pPr>
        <w:pStyle w:val="TOC2"/>
      </w:pPr>
      <w:r>
        <w:rPr>
          <w:rFonts w:ascii="Arial" w:hAnsi="Arial" w:cs="Arial"/>
        </w:rPr>
        <w:t xml:space="preserve">1.1 Proposta do Software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</w:t>
      </w:r>
    </w:p>
    <w:p>
      <w:pPr>
        <w:pStyle w:val="TOC2"/>
      </w:pPr>
      <w:r>
        <w:rPr>
          <w:rFonts w:ascii="Arial" w:hAnsi="Arial" w:cs="Arial"/>
        </w:rPr>
        <w:t xml:space="preserve">1.2 Justificativa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</w:t>
      </w:r>
    </w:p>
    <w:p>
      <w:pPr>
        <w:pStyle w:val="TOC3"/>
      </w:pPr>
      <w:r>
        <w:rPr>
          <w:rFonts w:ascii="Arial" w:hAnsi="Arial" w:cs="Arial"/>
        </w:rPr>
        <w:t xml:space="preserve">1.2.1 Objetivos de Desenvolvimento Sustentável (ODS)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</w:t>
      </w:r>
    </w:p>
    <w:p>
      <w:pPr>
        <w:pStyle w:val="TOC2"/>
      </w:pPr>
      <w:r>
        <w:rPr>
          <w:rFonts w:ascii="Arial" w:hAnsi="Arial" w:cs="Arial"/>
        </w:rPr>
        <w:t xml:space="preserve">1.3 Mapa do Site e do Aplicativo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</w:t>
      </w:r>
    </w:p>
    <w:p>
      <w:pPr>
        <w:pStyle w:val="TOC2"/>
      </w:pPr>
      <w:r>
        <w:rPr>
          <w:rFonts w:ascii="Arial" w:hAnsi="Arial" w:cs="Arial"/>
        </w:rPr>
        <w:t xml:space="preserve">1.4 Logomarca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8</w:t>
      </w:r>
    </w:p>
    <w:p>
      <w:pPr>
        <w:pStyle w:val="TOC2"/>
      </w:pPr>
      <w:r>
        <w:rPr>
          <w:rFonts w:ascii="Arial" w:hAnsi="Arial" w:cs="Arial"/>
        </w:rPr>
        <w:t xml:space="preserve">1.5 Funcionalidades e Interfaces da Aplicação Web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8</w:t>
      </w:r>
    </w:p>
    <w:p>
      <w:pPr>
        <w:pStyle w:val="TOC3"/>
      </w:pPr>
      <w:r>
        <w:rPr>
          <w:rFonts w:ascii="Arial" w:hAnsi="Arial" w:cs="Arial"/>
        </w:rPr>
        <w:t xml:space="preserve">1.5.1 Tela Inicial — Landing Page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8</w:t>
      </w:r>
    </w:p>
    <w:p>
      <w:pPr>
        <w:pStyle w:val="TOC3"/>
      </w:pPr>
      <w:r>
        <w:rPr>
          <w:rFonts w:ascii="Arial" w:hAnsi="Arial" w:cs="Arial"/>
        </w:rPr>
        <w:t xml:space="preserve">1.5.2 Cadastro em Dois Passos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9</w:t>
      </w:r>
    </w:p>
    <w:p>
      <w:pPr>
        <w:pStyle w:val="TOC3"/>
      </w:pPr>
      <w:r>
        <w:rPr>
          <w:rFonts w:ascii="Arial" w:hAnsi="Arial" w:cs="Arial"/>
        </w:rPr>
        <w:t xml:space="preserve">1.5.3 Login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10</w:t>
      </w:r>
    </w:p>
    <w:p>
      <w:pPr>
        <w:pStyle w:val="TOC3"/>
      </w:pPr>
      <w:r>
        <w:rPr>
          <w:rFonts w:ascii="Arial" w:hAnsi="Arial" w:cs="Arial"/>
        </w:rPr>
        <w:t xml:space="preserve">1.5.4 Painel do Mercado — Catálogo e Cotações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11</w:t>
      </w:r>
    </w:p>
    <w:p>
      <w:pPr>
        <w:pStyle w:val="TOC3"/>
      </w:pPr>
      <w:r>
        <w:rPr>
          <w:rFonts w:ascii="Arial" w:hAnsi="Arial" w:cs="Arial"/>
        </w:rPr>
        <w:t xml:space="preserve">1.5.5 Painel do Produtor — Mural e Catálogo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12</w:t>
      </w:r>
    </w:p>
    <w:p>
      <w:pPr>
        <w:pStyle w:val="TOC3"/>
      </w:pPr>
      <w:r>
        <w:rPr>
          <w:rFonts w:ascii="Arial" w:hAnsi="Arial" w:cs="Arial"/>
        </w:rPr>
        <w:t xml:space="preserve">1.5.6 Meus Dados — Perfil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14</w:t>
      </w:r>
    </w:p>
    <w:p>
      <w:pPr>
        <w:pStyle w:val="TOC3"/>
      </w:pPr>
      <w:r>
        <w:rPr>
          <w:rFonts w:ascii="Arial" w:hAnsi="Arial" w:cs="Arial"/>
        </w:rPr>
        <w:t xml:space="preserve">1.5.7 Painel Administrativo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14</w:t>
      </w:r>
    </w:p>
    <w:p>
      <w:pPr>
        <w:pStyle w:val="TOC3"/>
      </w:pPr>
      <w:r>
        <w:rPr>
          <w:rFonts w:ascii="Arial" w:hAnsi="Arial" w:cs="Arial"/>
        </w:rPr>
        <w:t xml:space="preserve">1.5.8 Funcionalidades adicionais da aplicação web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16</w:t>
      </w:r>
    </w:p>
    <w:p>
      <w:pPr>
        <w:pStyle w:val="TOC3"/>
      </w:pPr>
      <w:r>
        <w:rPr>
          <w:rFonts w:ascii="Arial" w:hAnsi="Arial" w:cs="Arial"/>
        </w:rPr>
        <w:t xml:space="preserve">1.5.9 Estado atual das jornadas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17</w:t>
      </w:r>
    </w:p>
    <w:p>
      <w:pPr>
        <w:pStyle w:val="TOC2"/>
      </w:pPr>
      <w:r>
        <w:rPr>
          <w:rFonts w:ascii="Arial" w:hAnsi="Arial" w:cs="Arial"/>
        </w:rPr>
        <w:t xml:space="preserve">1.6 Aplicativo Mobile do Produtor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17</w:t>
      </w:r>
    </w:p>
    <w:p>
      <w:pPr>
        <w:pStyle w:val="TOC3"/>
      </w:pPr>
      <w:r>
        <w:rPr>
          <w:rFonts w:ascii="Arial" w:hAnsi="Arial" w:cs="Arial"/>
        </w:rPr>
        <w:t xml:space="preserve">1.6.1 Visão geral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17</w:t>
      </w:r>
    </w:p>
    <w:p>
      <w:pPr>
        <w:pStyle w:val="TOC3"/>
      </w:pPr>
      <w:r>
        <w:rPr>
          <w:rFonts w:ascii="Arial" w:hAnsi="Arial" w:cs="Arial"/>
        </w:rPr>
        <w:t xml:space="preserve">1.6.2 Acesso e cadastro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18</w:t>
      </w:r>
    </w:p>
    <w:p>
      <w:pPr>
        <w:pStyle w:val="TOC3"/>
      </w:pPr>
      <w:r>
        <w:rPr>
          <w:rFonts w:ascii="Arial" w:hAnsi="Arial" w:cs="Arial"/>
        </w:rPr>
        <w:t xml:space="preserve">1.6.3 Painel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19</w:t>
      </w:r>
    </w:p>
    <w:p>
      <w:pPr>
        <w:pStyle w:val="TOC3"/>
      </w:pPr>
      <w:r>
        <w:rPr>
          <w:rFonts w:ascii="Arial" w:hAnsi="Arial" w:cs="Arial"/>
        </w:rPr>
        <w:t xml:space="preserve">1.6.4 Catálogo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19</w:t>
      </w:r>
    </w:p>
    <w:p>
      <w:pPr>
        <w:pStyle w:val="TOC3"/>
      </w:pPr>
      <w:r>
        <w:rPr>
          <w:rFonts w:ascii="Arial" w:hAnsi="Arial" w:cs="Arial"/>
        </w:rPr>
        <w:t xml:space="preserve">1.6.5 Ofertas — pedidos de mercado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19</w:t>
      </w:r>
    </w:p>
    <w:p>
      <w:pPr>
        <w:pStyle w:val="TOC3"/>
      </w:pPr>
      <w:r>
        <w:rPr>
          <w:rFonts w:ascii="Arial" w:hAnsi="Arial" w:cs="Arial"/>
        </w:rPr>
        <w:t xml:space="preserve">1.6.6 Entregas e pesagem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19</w:t>
      </w:r>
    </w:p>
    <w:p>
      <w:pPr>
        <w:pStyle w:val="TOC3"/>
      </w:pPr>
      <w:r>
        <w:rPr>
          <w:rFonts w:ascii="Arial" w:hAnsi="Arial" w:cs="Arial"/>
        </w:rPr>
        <w:t xml:space="preserve">1.6.7 Mais, configurações e recursos transversais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20</w:t>
      </w:r>
    </w:p>
    <w:p>
      <w:pPr>
        <w:pStyle w:val="TOC3"/>
      </w:pPr>
      <w:r>
        <w:rPr>
          <w:rFonts w:ascii="Arial" w:hAnsi="Arial" w:cs="Arial"/>
        </w:rPr>
        <w:t xml:space="preserve">1.6.8 Telas do aplicativo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20</w:t>
      </w:r>
    </w:p>
    <w:p>
      <w:pPr>
        <w:pStyle w:val="TOC1"/>
      </w:pPr>
      <w:r>
        <w:rPr>
          <w:rFonts w:ascii="Arial" w:hAnsi="Arial" w:cs="Arial"/>
        </w:rPr>
        <w:t xml:space="preserve">2. REQUISITOS DO PROJETO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23</w:t>
      </w:r>
    </w:p>
    <w:p>
      <w:pPr>
        <w:pStyle w:val="TOC2"/>
      </w:pPr>
      <w:r>
        <w:rPr>
          <w:rFonts w:ascii="Arial" w:hAnsi="Arial" w:cs="Arial"/>
        </w:rPr>
        <w:t xml:space="preserve">2.1 Levantamento de Requisitos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23</w:t>
      </w:r>
    </w:p>
    <w:p>
      <w:pPr>
        <w:pStyle w:val="TOC2"/>
      </w:pPr>
      <w:r>
        <w:rPr>
          <w:rFonts w:ascii="Arial" w:hAnsi="Arial" w:cs="Arial"/>
        </w:rPr>
        <w:t xml:space="preserve">2.2 Objetivos de Desenvolvimento Sustentável (ODS)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23</w:t>
      </w:r>
    </w:p>
    <w:p>
      <w:pPr>
        <w:pStyle w:val="TOC2"/>
      </w:pPr>
      <w:r>
        <w:rPr>
          <w:rFonts w:ascii="Arial" w:hAnsi="Arial" w:cs="Arial"/>
        </w:rPr>
        <w:t xml:space="preserve">2.3 Requisitos Funcionais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24</w:t>
      </w:r>
    </w:p>
    <w:p>
      <w:pPr>
        <w:pStyle w:val="TOC2"/>
      </w:pPr>
      <w:r>
        <w:rPr>
          <w:rFonts w:ascii="Arial" w:hAnsi="Arial" w:cs="Arial"/>
        </w:rPr>
        <w:t xml:space="preserve">2.4 Diagrama de Caso de Uso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26</w:t>
      </w:r>
    </w:p>
    <w:p>
      <w:pPr>
        <w:pStyle w:val="TOC2"/>
      </w:pPr>
      <w:r>
        <w:rPr>
          <w:rFonts w:ascii="Arial" w:hAnsi="Arial" w:cs="Arial"/>
        </w:rPr>
        <w:t xml:space="preserve">2.5 Descrição dos Casos de Uso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27</w:t>
      </w:r>
    </w:p>
    <w:p>
      <w:pPr>
        <w:pStyle w:val="TOC3"/>
      </w:pPr>
      <w:r>
        <w:rPr>
          <w:rFonts w:ascii="Arial" w:hAnsi="Arial" w:cs="Arial"/>
        </w:rPr>
        <w:t xml:space="preserve">2.5.1 Casos de Uso Gerais — Ator: Usuário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28</w:t>
      </w:r>
    </w:p>
    <w:p>
      <w:pPr>
        <w:pStyle w:val="TOC3"/>
      </w:pPr>
      <w:r>
        <w:rPr>
          <w:rFonts w:ascii="Arial" w:hAnsi="Arial" w:cs="Arial"/>
        </w:rPr>
        <w:t xml:space="preserve">2.5.2 Casos de Uso do Mercado — Ator: Mercado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29</w:t>
      </w:r>
    </w:p>
    <w:p>
      <w:pPr>
        <w:pStyle w:val="TOC3"/>
      </w:pPr>
      <w:r>
        <w:rPr>
          <w:rFonts w:ascii="Arial" w:hAnsi="Arial" w:cs="Arial"/>
        </w:rPr>
        <w:t xml:space="preserve">2.5.3 Casos de Uso do Produtor (web) — Ator: Produtor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31</w:t>
      </w:r>
    </w:p>
    <w:p>
      <w:pPr>
        <w:pStyle w:val="TOC3"/>
      </w:pPr>
      <w:r>
        <w:rPr>
          <w:rFonts w:ascii="Arial" w:hAnsi="Arial" w:cs="Arial"/>
        </w:rPr>
        <w:t xml:space="preserve">2.5.4 Casos de Uso do Entregador — Ator: Entregador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32</w:t>
      </w:r>
    </w:p>
    <w:p>
      <w:pPr>
        <w:pStyle w:val="TOC3"/>
      </w:pPr>
      <w:r>
        <w:rPr>
          <w:rFonts w:ascii="Arial" w:hAnsi="Arial" w:cs="Arial"/>
        </w:rPr>
        <w:t xml:space="preserve">2.5.5 Casos de Uso do Administrador — Ator: Administrador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33</w:t>
      </w:r>
    </w:p>
    <w:p>
      <w:pPr>
        <w:pStyle w:val="TOC3"/>
      </w:pPr>
      <w:r>
        <w:rPr>
          <w:rFonts w:ascii="Arial" w:hAnsi="Arial" w:cs="Arial"/>
        </w:rPr>
        <w:t xml:space="preserve">2.5.6 Casos de Uso do Aplicativo — Ator: Produtor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34</w:t>
      </w:r>
    </w:p>
    <w:p>
      <w:pPr>
        <w:pStyle w:val="TOC2"/>
      </w:pPr>
      <w:r>
        <w:rPr>
          <w:rFonts w:ascii="Arial" w:hAnsi="Arial" w:cs="Arial"/>
        </w:rPr>
        <w:t xml:space="preserve">2.6 Requisitos Não Funcionais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36</w:t>
      </w:r>
    </w:p>
    <w:p>
      <w:pPr>
        <w:pStyle w:val="TOC2"/>
      </w:pPr>
      <w:r>
        <w:rPr>
          <w:rFonts w:ascii="Arial" w:hAnsi="Arial" w:cs="Arial"/>
        </w:rPr>
        <w:t xml:space="preserve">2.7 Regras de Negócio e Estados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37</w:t>
      </w:r>
    </w:p>
    <w:p>
      <w:pPr>
        <w:pStyle w:val="TOC3"/>
      </w:pPr>
      <w:r>
        <w:rPr>
          <w:rFonts w:ascii="Arial" w:hAnsi="Arial" w:cs="Arial"/>
        </w:rPr>
        <w:t xml:space="preserve">2.7.1 Estados de Conta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37</w:t>
      </w:r>
    </w:p>
    <w:p>
      <w:pPr>
        <w:pStyle w:val="TOC3"/>
      </w:pPr>
      <w:r>
        <w:rPr>
          <w:rFonts w:ascii="Arial" w:hAnsi="Arial" w:cs="Arial"/>
        </w:rPr>
        <w:t xml:space="preserve">2.7.2 Estados de Demanda e Oferta (web)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38</w:t>
      </w:r>
    </w:p>
    <w:p>
      <w:pPr>
        <w:pStyle w:val="TOC3"/>
      </w:pPr>
      <w:r>
        <w:rPr>
          <w:rFonts w:ascii="Arial" w:hAnsi="Arial" w:cs="Arial"/>
        </w:rPr>
        <w:t xml:space="preserve">2.7.3 Regras de Cancelamento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39</w:t>
      </w:r>
    </w:p>
    <w:p>
      <w:pPr>
        <w:pStyle w:val="TOC3"/>
      </w:pPr>
      <w:r>
        <w:rPr>
          <w:rFonts w:ascii="Arial" w:hAnsi="Arial" w:cs="Arial"/>
        </w:rPr>
        <w:t xml:space="preserve">2.7.4 Pedidos de Mercado, Propostas e Entregas (aplicativo)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40</w:t>
      </w:r>
    </w:p>
    <w:p>
      <w:pPr>
        <w:pStyle w:val="TOC3"/>
      </w:pPr>
      <w:r>
        <w:rPr>
          <w:rFonts w:ascii="Arial" w:hAnsi="Arial" w:cs="Arial"/>
        </w:rPr>
        <w:t xml:space="preserve">2.7.5 Escada de Preços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40</w:t>
      </w:r>
    </w:p>
    <w:p>
      <w:pPr>
        <w:pStyle w:val="TOC3"/>
      </w:pPr>
      <w:r>
        <w:rPr>
          <w:rFonts w:ascii="Arial" w:hAnsi="Arial" w:cs="Arial"/>
        </w:rPr>
        <w:t xml:space="preserve">2.7.6 Unidade de Medida e Pesagem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41</w:t>
      </w:r>
    </w:p>
    <w:p>
      <w:pPr>
        <w:pStyle w:val="TOC3"/>
      </w:pPr>
      <w:r>
        <w:rPr>
          <w:rFonts w:ascii="Arial" w:hAnsi="Arial" w:cs="Arial"/>
        </w:rPr>
        <w:t xml:space="preserve">2.7.7 Fluxo de Pesagem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42</w:t>
      </w:r>
    </w:p>
    <w:p>
      <w:pPr>
        <w:pStyle w:val="TOC2"/>
      </w:pPr>
      <w:r>
        <w:rPr>
          <w:rFonts w:ascii="Arial" w:hAnsi="Arial" w:cs="Arial"/>
        </w:rPr>
        <w:t xml:space="preserve">2.8 Pendências e Correções Prioritárias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43</w:t>
      </w:r>
    </w:p>
    <w:p>
      <w:pPr>
        <w:pStyle w:val="TOC1"/>
      </w:pPr>
      <w:r>
        <w:rPr>
          <w:rFonts w:ascii="Arial" w:hAnsi="Arial" w:cs="Arial"/>
        </w:rPr>
        <w:t xml:space="preserve">3. PROJETO DO SOFTWARE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46</w:t>
      </w:r>
    </w:p>
    <w:p>
      <w:pPr>
        <w:pStyle w:val="TOC2"/>
      </w:pPr>
      <w:r>
        <w:rPr>
          <w:rFonts w:ascii="Arial" w:hAnsi="Arial" w:cs="Arial"/>
        </w:rPr>
        <w:t xml:space="preserve">3.1 Tecnologias Utilizadas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46</w:t>
      </w:r>
    </w:p>
    <w:p>
      <w:pPr>
        <w:pStyle w:val="TOC2"/>
      </w:pPr>
      <w:r>
        <w:rPr>
          <w:rFonts w:ascii="Arial" w:hAnsi="Arial" w:cs="Arial"/>
        </w:rPr>
        <w:t xml:space="preserve">3.2 Padrões de Projeto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47</w:t>
      </w:r>
    </w:p>
    <w:p>
      <w:pPr>
        <w:pStyle w:val="TOC2"/>
      </w:pPr>
      <w:r>
        <w:rPr>
          <w:rFonts w:ascii="Arial" w:hAnsi="Arial" w:cs="Arial"/>
        </w:rPr>
        <w:t xml:space="preserve">3.3 Modelo de Dados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48</w:t>
      </w:r>
    </w:p>
    <w:p>
      <w:pPr>
        <w:pStyle w:val="TOC3"/>
      </w:pPr>
      <w:r>
        <w:rPr>
          <w:rFonts w:ascii="Arial" w:hAnsi="Arial" w:cs="Arial"/>
        </w:rPr>
        <w:t xml:space="preserve">3.3.1 Modelo Conceitual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48</w:t>
      </w:r>
    </w:p>
    <w:p>
      <w:pPr>
        <w:pStyle w:val="TOC3"/>
      </w:pPr>
      <w:r>
        <w:rPr>
          <w:rFonts w:ascii="Arial" w:hAnsi="Arial" w:cs="Arial"/>
        </w:rPr>
        <w:t xml:space="preserve">3.3.2 Modelo Lógico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48</w:t>
      </w:r>
    </w:p>
    <w:p>
      <w:pPr>
        <w:pStyle w:val="TOC3"/>
      </w:pPr>
      <w:r>
        <w:rPr>
          <w:rFonts w:ascii="Arial" w:hAnsi="Arial" w:cs="Arial"/>
        </w:rPr>
        <w:t xml:space="preserve">3.3.3 Dicionário de Dados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49</w:t>
      </w:r>
    </w:p>
    <w:p>
      <w:pPr>
        <w:pStyle w:val="TOC3"/>
      </w:pPr>
      <w:r>
        <w:rPr>
          <w:rFonts w:ascii="Arial" w:hAnsi="Arial" w:cs="Arial"/>
        </w:rPr>
        <w:t xml:space="preserve">3.3.4 Evolução Proposta do Modelo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51</w:t>
      </w:r>
    </w:p>
    <w:p>
      <w:pPr>
        <w:pStyle w:val="TOC2"/>
      </w:pPr>
      <w:r>
        <w:rPr>
          <w:rFonts w:ascii="Arial" w:hAnsi="Arial" w:cs="Arial"/>
        </w:rPr>
        <w:t xml:space="preserve">3.4 Diagrama de Classes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52</w:t>
      </w:r>
    </w:p>
    <w:p>
      <w:pPr>
        <w:pStyle w:val="TOC2"/>
      </w:pPr>
      <w:r>
        <w:rPr>
          <w:rFonts w:ascii="Arial" w:hAnsi="Arial" w:cs="Arial"/>
        </w:rPr>
        <w:t xml:space="preserve">3.5 Diagramas de Atividades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54</w:t>
      </w:r>
    </w:p>
    <w:p>
      <w:pPr>
        <w:pStyle w:val="TOC3"/>
      </w:pPr>
      <w:r>
        <w:rPr>
          <w:rFonts w:ascii="Arial" w:hAnsi="Arial" w:cs="Arial"/>
        </w:rPr>
        <w:t xml:space="preserve">3.5.1 Cadastro e Aprovação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54</w:t>
      </w:r>
    </w:p>
    <w:p>
      <w:pPr>
        <w:pStyle w:val="TOC3"/>
      </w:pPr>
      <w:r>
        <w:rPr>
          <w:rFonts w:ascii="Arial" w:hAnsi="Arial" w:cs="Arial"/>
        </w:rPr>
        <w:t xml:space="preserve">3.5.2 Pedido de Mercado, Resposta do Produtor, Entrega e Recebimento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54</w:t>
      </w:r>
    </w:p>
    <w:p>
      <w:pPr>
        <w:pStyle w:val="TOC2"/>
      </w:pPr>
      <w:r>
        <w:rPr>
          <w:rFonts w:ascii="Arial" w:hAnsi="Arial" w:cs="Arial"/>
        </w:rPr>
        <w:t xml:space="preserve">3.6 Diagrama de Sequência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55</w:t>
      </w:r>
    </w:p>
    <w:p>
      <w:pPr>
        <w:pStyle w:val="TOC2"/>
      </w:pPr>
      <w:r>
        <w:rPr>
          <w:rFonts w:ascii="Arial" w:hAnsi="Arial" w:cs="Arial"/>
        </w:rPr>
        <w:t xml:space="preserve">3.7 Arquitetura da Solução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56</w:t>
      </w:r>
    </w:p>
    <w:p>
      <w:pPr>
        <w:pStyle w:val="TOC3"/>
      </w:pPr>
      <w:r>
        <w:rPr>
          <w:rFonts w:ascii="Arial" w:hAnsi="Arial" w:cs="Arial"/>
        </w:rPr>
        <w:t xml:space="preserve">3.7.1 Camadas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57</w:t>
      </w:r>
    </w:p>
    <w:p>
      <w:pPr>
        <w:pStyle w:val="TOC2"/>
      </w:pPr>
      <w:r>
        <w:rPr>
          <w:rFonts w:ascii="Arial" w:hAnsi="Arial" w:cs="Arial"/>
        </w:rPr>
        <w:t xml:space="preserve">3.8 Autenticação JWT e Autorização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58</w:t>
      </w:r>
    </w:p>
    <w:p>
      <w:pPr>
        <w:pStyle w:val="TOC2"/>
      </w:pPr>
      <w:r>
        <w:rPr>
          <w:rFonts w:ascii="Arial" w:hAnsi="Arial" w:cs="Arial"/>
        </w:rPr>
        <w:t xml:space="preserve">3.9 API RESTful — Endpoints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59</w:t>
      </w:r>
    </w:p>
    <w:p>
      <w:pPr>
        <w:pStyle w:val="TOC3"/>
      </w:pPr>
      <w:r>
        <w:rPr>
          <w:rFonts w:ascii="Arial" w:hAnsi="Arial" w:cs="Arial"/>
        </w:rPr>
        <w:t xml:space="preserve">3.9.1 Contrato atual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59</w:t>
      </w:r>
    </w:p>
    <w:p>
      <w:pPr>
        <w:pStyle w:val="TOC3"/>
      </w:pPr>
      <w:r>
        <w:rPr>
          <w:rFonts w:ascii="Arial" w:hAnsi="Arial" w:cs="Arial"/>
        </w:rPr>
        <w:t xml:space="preserve">3.9.2 Endpoints que o aplicativo já usa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60</w:t>
      </w:r>
    </w:p>
    <w:p>
      <w:pPr>
        <w:pStyle w:val="TOC3"/>
      </w:pPr>
      <w:r>
        <w:rPr>
          <w:rFonts w:ascii="Arial" w:hAnsi="Arial" w:cs="Arial"/>
        </w:rPr>
        <w:t xml:space="preserve">3.9.3 Endpoints necessários para o aplicativo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61</w:t>
      </w:r>
    </w:p>
    <w:p>
      <w:pPr>
        <w:pStyle w:val="TOC2"/>
      </w:pPr>
      <w:r>
        <w:rPr>
          <w:rFonts w:ascii="Arial" w:hAnsi="Arial" w:cs="Arial"/>
        </w:rPr>
        <w:t xml:space="preserve">3.10 Microsserviço de E-mail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62</w:t>
      </w:r>
    </w:p>
    <w:p>
      <w:pPr>
        <w:pStyle w:val="TOC2"/>
      </w:pPr>
      <w:r>
        <w:rPr>
          <w:rFonts w:ascii="Arial" w:hAnsi="Arial" w:cs="Arial"/>
        </w:rPr>
        <w:t xml:space="preserve">3.11 Design System e Componentização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62</w:t>
      </w:r>
    </w:p>
    <w:p>
      <w:pPr>
        <w:pStyle w:val="TOC3"/>
      </w:pPr>
      <w:r>
        <w:rPr>
          <w:rFonts w:ascii="Arial" w:hAnsi="Arial" w:cs="Arial"/>
        </w:rPr>
        <w:t xml:space="preserve">3.11.1 Web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62</w:t>
      </w:r>
    </w:p>
    <w:p>
      <w:pPr>
        <w:pStyle w:val="TOC3"/>
      </w:pPr>
      <w:r>
        <w:rPr>
          <w:rFonts w:ascii="Arial" w:hAnsi="Arial" w:cs="Arial"/>
        </w:rPr>
        <w:t xml:space="preserve">3.11.2 Aplicativo mobile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63</w:t>
      </w:r>
    </w:p>
    <w:p>
      <w:pPr>
        <w:pStyle w:val="TOC2"/>
      </w:pPr>
      <w:r>
        <w:rPr>
          <w:rFonts w:ascii="Arial" w:hAnsi="Arial" w:cs="Arial"/>
        </w:rPr>
        <w:t xml:space="preserve">3.12 Interfaces com o Usuário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63</w:t>
      </w:r>
    </w:p>
    <w:p>
      <w:pPr>
        <w:pStyle w:val="TOC3"/>
      </w:pPr>
      <w:r>
        <w:rPr>
          <w:rFonts w:ascii="Arial" w:hAnsi="Arial" w:cs="Arial"/>
        </w:rPr>
        <w:t xml:space="preserve">3.12.1 Correspondência Web → Aplicativo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64</w:t>
      </w:r>
    </w:p>
    <w:p>
      <w:pPr>
        <w:pStyle w:val="TOC2"/>
      </w:pPr>
      <w:r>
        <w:rPr>
          <w:rFonts w:ascii="Arial" w:hAnsi="Arial" w:cs="Arial"/>
        </w:rPr>
        <w:t xml:space="preserve">3.13 Resultados Alcançados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65</w:t>
      </w:r>
    </w:p>
    <w:p>
      <w:pPr>
        <w:pStyle w:val="TOC1"/>
      </w:pPr>
      <w:r>
        <w:rPr>
          <w:rFonts w:ascii="Arial" w:hAnsi="Arial" w:cs="Arial"/>
        </w:rPr>
        <w:t xml:space="preserve">4. ESTRATÉGIA DE TESTES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66</w:t>
      </w:r>
    </w:p>
    <w:p>
      <w:pPr>
        <w:pStyle w:val="TOC2"/>
      </w:pPr>
      <w:r>
        <w:rPr>
          <w:rFonts w:ascii="Arial" w:hAnsi="Arial" w:cs="Arial"/>
        </w:rPr>
        <w:t xml:space="preserve">4.1 Estratégia de Testes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66</w:t>
      </w:r>
    </w:p>
    <w:p>
      <w:pPr>
        <w:pStyle w:val="TOC2"/>
      </w:pPr>
      <w:r>
        <w:rPr>
          <w:rFonts w:ascii="Arial" w:hAnsi="Arial" w:cs="Arial"/>
        </w:rPr>
        <w:t xml:space="preserve">4.2 Testes Automatizados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67</w:t>
      </w:r>
    </w:p>
    <w:p>
      <w:pPr>
        <w:pStyle w:val="TOC2"/>
      </w:pPr>
      <w:r>
        <w:rPr>
          <w:rFonts w:ascii="Arial" w:hAnsi="Arial" w:cs="Arial"/>
        </w:rPr>
        <w:t xml:space="preserve">4.3 Validações e Verificações Pendentes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67</w:t>
      </w:r>
    </w:p>
    <w:p>
      <w:pPr>
        <w:pStyle w:val="TOC2"/>
      </w:pPr>
      <w:r>
        <w:rPr>
          <w:rFonts w:ascii="Arial" w:hAnsi="Arial" w:cs="Arial"/>
        </w:rPr>
        <w:t xml:space="preserve">4.4 Testes Funcionais Recomendados Antes da Integração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68</w:t>
      </w:r>
    </w:p>
    <w:p>
      <w:pPr>
        <w:pStyle w:val="TOC1"/>
      </w:pPr>
      <w:r>
        <w:rPr>
          <w:rFonts w:ascii="Arial" w:hAnsi="Arial" w:cs="Arial"/>
        </w:rPr>
        <w:t xml:space="preserve">5. PROJETO E ENTREGÁVEIS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69</w:t>
      </w:r>
    </w:p>
    <w:p>
      <w:pPr>
        <w:pStyle w:val="TOC2"/>
      </w:pPr>
      <w:r>
        <w:rPr>
          <w:rFonts w:ascii="Arial" w:hAnsi="Arial" w:cs="Arial"/>
        </w:rPr>
        <w:t xml:space="preserve">5.1 Repositório e Links do Projeto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69</w:t>
      </w:r>
    </w:p>
    <w:p>
      <w:pPr>
        <w:pStyle w:val="TOC2"/>
      </w:pPr>
      <w:r>
        <w:rPr>
          <w:rFonts w:ascii="Arial" w:hAnsi="Arial" w:cs="Arial"/>
        </w:rPr>
        <w:t xml:space="preserve">5.2 Documentação Ágil — Confluence e Jira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69</w:t>
      </w:r>
    </w:p>
    <w:p>
      <w:pPr>
        <w:pStyle w:val="TOC3"/>
      </w:pPr>
      <w:r>
        <w:rPr>
          <w:rFonts w:ascii="Arial" w:hAnsi="Arial" w:cs="Arial"/>
        </w:rPr>
        <w:t xml:space="preserve">5.2.1 Histórico da Sprint 2 e Correções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70</w:t>
      </w:r>
    </w:p>
    <w:p>
      <w:pPr>
        <w:pStyle w:val="TOC2"/>
      </w:pPr>
      <w:r>
        <w:rPr>
          <w:rFonts w:ascii="Arial" w:hAnsi="Arial" w:cs="Arial"/>
        </w:rPr>
        <w:t xml:space="preserve">5.3 Comparação: Documento Anterior × Código Atual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70</w:t>
      </w:r>
    </w:p>
    <w:p>
      <w:pPr>
        <w:pStyle w:val="TOC2"/>
      </w:pPr>
      <w:r>
        <w:rPr>
          <w:rFonts w:ascii="Arial" w:hAnsi="Arial" w:cs="Arial"/>
        </w:rPr>
        <w:t xml:space="preserve">5.4 Estrutura do Repositório e Como Executar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71</w:t>
      </w:r>
    </w:p>
    <w:p>
      <w:pPr>
        <w:pStyle w:val="TOC2"/>
      </w:pPr>
      <w:r>
        <w:rPr>
          <w:rFonts w:ascii="Arial" w:hAnsi="Arial" w:cs="Arial"/>
        </w:rPr>
        <w:t xml:space="preserve">5.5 Referências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72</w:t>
      </w:r>
    </w:p>
    <w:p>
      <w:pPr>
        <w:pStyle w:val="TOC1"/>
      </w:pPr>
      <w:r>
        <w:rPr>
          <w:rFonts w:ascii="Arial" w:hAnsi="Arial" w:cs="Arial"/>
        </w:rPr>
        <w:t xml:space="preserve">APÊNDICE A — AUDITORIA CÓDIGO A CÓDIGO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73</w:t>
      </w:r>
    </w:p>
    <w:p>
      <w:pPr>
        <w:pStyle w:val="TOC1"/>
      </w:pPr>
      <w:r>
        <w:rPr>
          <w:rFonts w:ascii="Arial" w:hAnsi="Arial" w:cs="Arial"/>
        </w:rPr>
        <w:t xml:space="preserve">APÊNDICE B — APLICATIVO MOBILE E LEGADO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76</w:t>
      </w:r>
    </w:p>
    <w:p>
      <w:pPr>
        <w:pStyle w:val="TOC2"/>
      </w:pPr>
      <w:r>
        <w:rPr>
          <w:rFonts w:ascii="Arial" w:hAnsi="Arial" w:cs="Arial"/>
        </w:rPr>
        <w:t xml:space="preserve">B.1 Estrutura do app-mobile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76</w:t>
      </w:r>
    </w:p>
    <w:p>
      <w:pPr>
        <w:pStyle w:val="TOC2"/>
      </w:pPr>
      <w:r>
        <w:rPr>
          <w:rFonts w:ascii="Arial" w:hAnsi="Arial" w:cs="Arial"/>
        </w:rPr>
        <w:t xml:space="preserve">B.2 app-node — registro histórico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76</w:t>
      </w:r>
    </w:p>
    <w:p>
      <w:pPr>
        <w:pStyle w:val="TOC2"/>
      </w:pPr>
      <w:r>
        <w:rPr>
          <w:rFonts w:ascii="Arial" w:hAnsi="Arial" w:cs="Arial"/>
        </w:rPr>
        <w:t xml:space="preserve">B.3 Baseline Funcional do Aplicativo: Real e Simulado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77</w:t>
      </w:r>
    </w:p>
    <w:p>
      <w:pPr>
        <w:pStyle w:val="TOC1"/>
      </w:pPr>
      <w:r>
        <w:rPr>
          <w:rFonts w:ascii="Arial" w:hAnsi="Arial" w:cs="Arial"/>
        </w:rPr>
        <w:t xml:space="preserve">APÊNDICE C — CHECKLIST PARA A REFATORAÇÃO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78</w:t>
      </w:r>
    </w:p>
    <w:p>
      <w:pPr>
        <w:pStyle w:val="TOC1"/>
      </w:pPr>
      <w:r>
        <w:rPr>
          <w:rFonts w:ascii="Arial" w:hAnsi="Arial" w:cs="Arial"/>
        </w:rPr>
        <w:t xml:space="preserve">CONSIDERAÇÕES FINAIS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79</w:t>
      </w:r>
      <w:r>
        <w:fldChar w:fldCharType="end"/>
      </w:r>
    </w:p>
    <w:p>
      <w:pPr>
        <w:pStyle w:val="Heading1"/>
        <w:pageBreakBefore/>
      </w:pPr>
      <w:r>
        <w:t xml:space="preserve">1. Descrição do Projeto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capítulo apresenta o contexto do Raiz Conecta, a proposta de software, a justificativa, a organização das telas e a identidade visual. O sistema é composto hoje por três frentes: a aplicação web (Mercado, Produtor e Administrador), o microsserviço de e-mail e o aplicativo mobile do Produtor, que foi acrescentado nesta fase do projeto.</w:t>
      </w:r>
    </w:p>
    <w:p>
      <w:pPr>
        <w:pStyle w:val="Heading2"/>
      </w:pPr>
      <w:r>
        <w:t xml:space="preserve">1.1 Proposta do Software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Raiz Conecta é uma plataforma digital de natureza B2B desenvolvida para modernizar e desburocratizar a relação comercial entre produtores rurais e estabelecimentos varejistas. O objetivo principal é facilitar a compra e venda de produtos frescos diretamente da fonte, com agilidade, economia e transparência.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Problema a ser solucionado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cadeia de distribuição de alimentos frescos no Brasil apresenta ineficiências estruturais que prejudicam as duas pontas do comércio. Muitos mercados têm dificuldade para encontrar fornecedores confiáveis e com preços competitivos, enquanto produtores rurais sofrem com a falta de canais diretos para escoar a produção e dependem de intermediários que reduzem sua margem. O resultado é desperdício de alimentos, preço elevado para o consumidor final e subvalorização do trabalho do produtor.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Público-alvo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plataforma se destina a dois grupos: (i) estabelecimentos comerciais de pequeno e médio porte — mercados, hortifrútis e mercearias — que buscam produtos frescos com procedência garantida e preços competitivos; e (ii) produtores rurais de pequeno e médio porte que desejam ampliar o alcance de vendas e obter maior retorno financeiro.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Estado atual e restrições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versão atual é um MVP funcional com fluxo de demanda reversa: o mercado publica a necessidade; os produtores habilitados pelo catálogo pessoal visualizam as oportunidades compatíveis e registram ofertas parciais ou totais. Sobre esse núcleo foi construído o aplicativo mobile do Produtor, que acrescenta um segundo modelo de negociação — pedidos de mercado com preço fixo por produto, janela de resposta de 30 minutos e conferência de peso na entrega (seção 1.6).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Continuam fora do escopo desta versão: pagamento integrado, logística com rastreamento em tempo real, interface para entregadores e o módulo físico de balança. Esses itens estão registrados como evolução prevista. Este documento diferencia, em cada funcionalidade, o que está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implementado</w:t>
      </w:r>
      <w:r>
        <w:rPr>
          <w:rFonts w:ascii="Arial" w:cs="Arial" w:eastAsia="Arial" w:hAnsi="Arial"/>
          <w:sz w:val="24"/>
          <w:szCs w:val="24"/>
        </w:rPr>
        <w:t xml:space="preserve">, o que está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simulado</w:t>
      </w:r>
      <w:r>
        <w:rPr>
          <w:rFonts w:ascii="Arial" w:cs="Arial" w:eastAsia="Arial" w:hAnsi="Arial"/>
          <w:sz w:val="24"/>
          <w:szCs w:val="24"/>
        </w:rPr>
        <w:t xml:space="preserve"> (tela pronta, dados fictícios) e o que está apenas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planejado</w:t>
      </w:r>
      <w:r>
        <w:rPr>
          <w:rFonts w:ascii="Arial" w:cs="Arial" w:eastAsia="Arial" w:hAnsi="Arial"/>
          <w:sz w:val="24"/>
          <w:szCs w:val="24"/>
        </w:rPr>
        <w:t xml:space="preserve">, para que o desenvolvimento da próxima fase não dependa de recursos que ainda não existem.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 — Componentes do ecossistema Raiz Conecta e situação em 24/10/2026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1"/>
        <w:gridCol w:w="1396"/>
        <w:gridCol w:w="1954"/>
        <w:gridCol w:w="1700"/>
        <w:gridCol w:w="2280"/>
      </w:tblGrid>
      <w:tr>
        <w:trPr>
          <w:cantSplit/>
          <w:tblHeader/>
        </w:trPr>
        <w:tc>
          <w:tcPr>
            <w:tcW w:type="dxa" w:w="17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39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</w:t>
            </w:r>
          </w:p>
        </w:tc>
        <w:tc>
          <w:tcPr>
            <w:tcW w:type="dxa" w:w="195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17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Aplicação web e API</w:t>
            </w:r>
          </w:p>
        </w:tc>
        <w:tc>
          <w:tcPr>
            <w:tcW w:type="dxa" w:w="139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app-principal</w:t>
            </w:r>
          </w:p>
        </w:tc>
        <w:tc>
          <w:tcPr>
            <w:tcW w:type="dxa" w:w="195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 16.2.3, React 19.2.4, Prisma 6.19.3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2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Mercado, Produtor e Administrador; Route Handlers como API.</w:t>
            </w:r>
          </w:p>
        </w:tc>
      </w:tr>
      <w:tr>
        <w:trPr>
          <w:cantSplit/>
          <w:tblHeader w:val="false"/>
        </w:trPr>
        <w:tc>
          <w:tcPr>
            <w:tcW w:type="dxa" w:w="17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 de e-mail</w:t>
            </w:r>
          </w:p>
        </w:tc>
        <w:tc>
          <w:tcPr>
            <w:tcW w:type="dxa" w:w="139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microservico</w:t>
            </w:r>
          </w:p>
        </w:tc>
        <w:tc>
          <w:tcPr>
            <w:tcW w:type="dxa" w:w="195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 5.2.1, Nodemailer 8.0.5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2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E-mails transacionais; porta 3001; independente do fluxo principal.</w:t>
            </w:r>
          </w:p>
        </w:tc>
      </w:tr>
      <w:tr>
        <w:trPr>
          <w:cantSplit/>
          <w:tblHeader w:val="false"/>
        </w:trPr>
        <w:tc>
          <w:tcPr>
            <w:tcW w:type="dxa" w:w="17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Aplicativo mobile do Produtor</w:t>
            </w:r>
          </w:p>
        </w:tc>
        <w:tc>
          <w:tcPr>
            <w:tcW w:type="dxa" w:w="139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app-mobile</w:t>
            </w:r>
          </w:p>
        </w:tc>
        <w:tc>
          <w:tcPr>
            <w:tcW w:type="dxa" w:w="195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 SDK 57, React Native 0.86.3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  <w:tc>
          <w:tcPr>
            <w:tcW w:type="dxa" w:w="2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Telas completas; login, cadastro, catálogo, sugestão e perfil usam a API real; o restante é simulado.</w:t>
            </w:r>
          </w:p>
        </w:tc>
      </w:tr>
      <w:tr>
        <w:trPr>
          <w:cantSplit/>
          <w:tblHeader w:val="false"/>
        </w:trPr>
        <w:tc>
          <w:tcPr>
            <w:tcW w:type="dxa" w:w="17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Express anterior</w:t>
            </w:r>
          </w:p>
        </w:tc>
        <w:tc>
          <w:tcPr>
            <w:tcW w:type="dxa" w:w="139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app-node</w:t>
            </w:r>
          </w:p>
        </w:tc>
        <w:tc>
          <w:tcPr>
            <w:tcW w:type="dxa" w:w="195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Express, Prisma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LEGADO</w:t>
            </w:r>
          </w:p>
        </w:tc>
        <w:tc>
          <w:tcPr>
            <w:tcW w:type="dxa" w:w="2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histórico; não faz parte do fluxo ativo (Apêndice B).</w:t>
            </w:r>
          </w:p>
        </w:tc>
      </w:tr>
      <w:tr>
        <w:trPr>
          <w:cantSplit/>
          <w:tblHeader w:val="false"/>
        </w:trPr>
        <w:tc>
          <w:tcPr>
            <w:tcW w:type="dxa" w:w="17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balança</w:t>
            </w:r>
          </w:p>
        </w:tc>
        <w:tc>
          <w:tcPr>
            <w:tcW w:type="dxa" w:w="139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5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ESP32 (previsto)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PLANEJADO</w:t>
            </w:r>
          </w:p>
        </w:tc>
        <w:tc>
          <w:tcPr>
            <w:tcW w:type="dxa" w:w="228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Hoje a pesagem usa um simulador dentro do app.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1.2 Justificativa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proposta integra produtores e compradores por meio de um serviço digital que facilita a conexão direta entre as partes. Além de simplificar essa ponte comercial, a plataforma funciona como vitrine digital para apresentar produtores rurais a compradores que ainda não tiveram contato direto com agricultores.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desenvolvimento do Raiz Conecta se justifica pela necessidade de modernizar e desburocratizar a relação entre produtores e varejistas, promovendo inclusão digital no agronegócio, redução do desperdício alimentar e geração de renda justa, em alinhamento com os Objetivos de Desenvolvimento Sustentável (ODS) da ONU. A iniciativa também fortalece a economia local ao ampliar as oportunidades de venda dos pequenos produtores e dar aos varejistas da região acesso a produtos mais frescos e de menor custo.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aplicativo mobile reforça essa justificativa: o produtor, que muitas vezes trabalha longe de um computador, passa a responder pedidos, separar a carga e conferir o peso direto do celular, com letras grandes, poucos toques e linguagem simples.</w:t>
      </w:r>
    </w:p>
    <w:p>
      <w:pPr>
        <w:pStyle w:val="Heading3"/>
      </w:pPr>
      <w:r>
        <w:t xml:space="preserve">1.2.1 Objetivos de Desenvolvimento Sustentável (ODS)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está associado aos ODS 2 (Fome Zero e Agricultura Sustentável), 8 (Trabalho Decente e Crescimento Econômico), 12 (Consumo e Produção Responsáveis) e 17 (Parcerias e Meios de Implementação). O detalhamento de cada um está na seção 2.2.</w:t>
      </w:r>
    </w:p>
    <w:p>
      <w:pPr>
        <w:pStyle w:val="Heading2"/>
      </w:pPr>
      <w:r>
        <w:t xml:space="preserve">1.3 Mapa do Site e do Aplicativo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1 consolida a navegação da aplicação web: áreas públicas, jornadas de Mercado, Produtor e Administrador e os módulos de evolução futura. A Figura 2 mostra a navegação do aplicativo mobile, que é exclusivo do Produtor e usa uma barra inferior com quatro abas (Catálogo, Ofertas, Entregas e Mais) e o botão Início ao centro.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3381375"/>
            <wp:effectExtent t="0" r="0" b="0" l="0"/>
            <wp:docPr id="1" name="mapa-web" descr="Mapa do site e das jornadas da aplicação web" title="Mapa do site e das jornadas da aplicação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 — Mapa do site e das jornadas da aplicação web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2562225"/>
            <wp:effectExtent t="0" r="0" b="0" l="0"/>
            <wp:docPr id="1" name="mapa-app" descr="Mapa de navegação do aplicativo mobile do Produtor" title="Mapa de navegação do aplicativo mobile do Produ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2 — Mapa de navegação do aplicativo mobile do Produtor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2"/>
      </w:pPr>
      <w:r>
        <w:t xml:space="preserve">1.4 Logomarca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identidade visual do Raiz Conecta é construída sobre tons de verde, que remetem à natureza, à agricultura e à sustentabilidade. O símbolo reúne elementos do campo e do crescimento e reforça o propósito da plataforma: aproximar quem planta de quem compra. A Figura 3 apresenta a logomarca oficial (símbolo e marca textual), a mesma usada na capa deste documento, na aplicação web e no aplicativo mobile.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3838575" cy="866775"/>
            <wp:effectExtent t="0" r="0" b="0" l="0"/>
            <wp:docPr id="1" name="logo" descr="Logomarca oficial do Raiz Conecta (símbolo e marca textual)" title="Logomarca oficial do Raiz Conecta (símbolo e marca textu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3 — Logomarca oficial do Raiz Conecta (símbolo e marca textual)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2"/>
      </w:pPr>
      <w:r>
        <w:t xml:space="preserve">1.5 Funcionalidades e Interfaces da Aplicação Web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 seção descreve as telas e os fluxos da aplicação web, na ordem em que o usuário os encontra. As funcionalidades do aplicativo mobile estão na seção 1.6.</w:t>
      </w:r>
    </w:p>
    <w:p>
      <w:pPr>
        <w:pStyle w:val="Heading3"/>
      </w:pPr>
      <w:r>
        <w:t xml:space="preserve">1.5.1 Tela Inicial — Landing Page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landing page constitui a porta de entrada pública da plataforma Raiz Conecta, sendo acessível sem autenticação. Sua função é apresentar a proposta de valor da solução, demonstrar o fluxo de funcionamento e direcionar os usuários ao acesso.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Estrutura e Conteúdo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página é estruturada em três seções principais. A seção inicial (hero) apresenta o nome da plataforma, a proposta de valor resumida e os botões de acesso diferenciados por tipo de perfil: "Sou um Mercado" e "Sou Produtor Rural". Usuários já autenticados são redirecionados diretamente ao seu painel, sem necessidade de interação adicional.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Seção SOBRE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Apresenta de forma objetiva o propósito da plataforma: conectar produtores rurais diretamente a mercados, eliminando a dependência de atravessadores e promovendo o comércio justo de hortifruti.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Seção COMO FUNCIONA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Demonstra o fluxo de operação em três passos com animações: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O mercado acessa a plataforma e publica uma demanda com o produto e a quantidade necessária;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Os produtores visualizam as demandas compatíveis com seu catálogo e registram ofertas com a quantidade disponível;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A carga é distribuída entre os produtores ofertantes e o negócio é fechado diretamente, sem intermediários.</w:t>
      </w:r>
    </w:p>
    <w:p>
      <w:pPr>
        <w:spacing w:after="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Seção FUNCIONALIDADES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Destaca os principais recursos da plataforma para cada tipo de usuário, incluindo catálogo dinâmico, carrinho de cotações, gestão de demandas fracionadas, painel administrativo e sistema de avaliações.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página também traz o link para o Instagram do projeto, @raizconecta_dsm, disponível na seção hero e no rodapé.</w:t>
      </w:r>
    </w:p>
    <w:p>
      <w:pPr>
        <w:pStyle w:val="Heading3"/>
      </w:pPr>
      <w:r>
        <w:t xml:space="preserve">1.5.2 Cadastro em Dois Passos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Passo 1 — Dados de Acesso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processo de cadastro é iniciado na tela de login, por meio da aba "Criar Conta". Nesta etapa, o usuário seleciona seu tipo de perfil por meio de botões visuais ilustrados: 🌱 Produtor Rural ou 🏪 Mercado. Em seguida, preenche os campos de nome completo ou razão social, e-mail, telefone e senha.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aplica validações em tempo real: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Validação de e-mail: verificação por expressão regular (regex) garantindo o formato nome@dominio.com. A borda do campo fica vermelha e exibe mensagem de erro enquanto o formato for inválido;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Indicador de força de senha: barra com cinco níveis de avaliação — Muito Fraca, Fraca, Razoável, Forte e Muito Forte — atualizada em tempo real conforme o usuário digita. Requisitos mínimos: 8 caracteres, uma letra maiúscula, uma letra minúscula, um número e um símbolo especial;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Confirmação de senha: campo dedicado com feedback visual instantâneo — borda verde quando as senhas coincidem, borda vermelha quando divergem, com mensagem explicativa;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Telefone: campo com máscara automática aplicada no formato (11) 99999-9999.</w:t>
      </w:r>
    </w:p>
    <w:p>
      <w:pPr>
        <w:spacing w:after="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Passo 2 — Onboarding e Validação Documental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segunda etapa, o usuário completa seu cadastro com os dados complementares necessários para validação pelo administrador: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Documento de identificação: CPF (pessoa física) ou CNPJ (pessoa jurídica) com máscara automática conforme o tipo selecionado;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Endereço completo com autocompletar: ao digitar o CEP, o sistema consulta a API ViaCEP e preenche automaticamente rua, bairro, cidade e estado;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Upload do documento de identificação (RG, CNH ou comprovante de CNPJ) para validação manual pelo administrador;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Badge no topo da página confirma o tipo de perfil selecionado no Passo 1, evitando confusões.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Após a conclusão do Passo 2, a conta é criada com status EM_ANALISE e permanece bloqueada até a aprovação manual pelo administrador, que analisa os documentos enviados. Um e-mail de boas-vindas é disparado automaticamente pelo microsserviço ao finalizar o cadastro.</w:t>
      </w:r>
    </w:p>
    <w:p>
      <w:pPr>
        <w:pStyle w:val="Heading3"/>
      </w:pPr>
      <w:r>
        <w:t xml:space="preserve">1.5.3 Login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autenticação usa e-mail e senha. O servidor compara a senha com o hash guardado (bcrypt, 10 rodadas de sal) e emite um token JWT com validade de duas horas, cujo conteúdo é o e-mail, o perfil (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role</w:t>
      </w:r>
      <w:r>
        <w:rPr>
          <w:rFonts w:ascii="Arial" w:cs="Arial" w:eastAsia="Arial" w:hAnsi="Arial"/>
          <w:sz w:val="24"/>
          <w:szCs w:val="24"/>
        </w:rPr>
        <w:t xml:space="preserve">), o nome de exibição e o status da conta. A resposta também grava o token em um cookie (validade de 24 horas) para o middleware de páginas.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front-end guarda o token no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localStorage</w:t>
      </w:r>
      <w:r>
        <w:rPr>
          <w:rFonts w:ascii="Arial" w:cs="Arial" w:eastAsia="Arial" w:hAnsi="Arial"/>
          <w:sz w:val="24"/>
          <w:szCs w:val="24"/>
        </w:rPr>
        <w:t xml:space="preserve"> e o envia nas chamadas seguintes. Após o login, o redirecionamento é automático por perfil: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Administrador → /admin;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Produtor Rural → /produtor;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Mercado → /catalogo.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Contas SUSPENSO ou REJEITADO são bloqueadas pela API (resposta 403, com mensagem orientando a procurar o suporte). Contas EM_ANALISE recebem o token, mas a interface exibe uma tela informativa e não libera o painel. Essa diferença entre o bloqueio da API e o bloqueio da tela é tratada como pendência (R16) e, no aplicativo mobile, o acesso de contas em análise já é barrado na própria tela.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Atenção: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 cookie vale 24 horas e o token, 2 horas. A política de sessão deve ser unificada na refatoração (seção 3.8).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1.5.4 Painel do Mercado — Catálogo e Cotações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acessar o painel, o mercado visualiza o catálogo oficial de produtos gerenciado pelo administrador. A navegação é organizada por meio de abas.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Vitrine de Produtos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acessar a Tela do Mercado, o usuário visualiza diversos produtos disponíveis no catálogo oficial. A tela oferece ferramentas avançadas de busca e organização: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Busca por nome em tempo real — o grid de produtos é filtrado a cada caractere digitado;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Filtro por categoria: Frutas, Verduras, Legumes, Grãos e Outros — múltiplas seleções possíveis;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Ordenação configurável: por nome (A–Z), preço crescente ou preço decrescente;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Controle de quantidade individual via stepper + e − para cada produto;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Indicador de resultado: contador de produtos encontrados e botão para limpar filtros ativos.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concluir a seleção, o usuário visualiza o carrinho lateral deslizante com todos os itens adicionados. O carrinho persiste os dados no localStorage do navegador, garantindo que os itens sejam mantidos mesmo em caso de recarregamento acidental da página.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Check-out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aba de checkout, são exibidos todos os itens selecionados anteriormente pelo mercado, incluindo nome do produto, quantidade, unidade de medida, preço unitário estimado e o subtotal correspondente. O campo "Total Geral" apresenta a somatória de todos os itens do carrinho.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seção "Dados de Entrega", as informações de nome completo, telefone, CEP, endereço, número, bairro, cidade e estado são preenchidas automaticamente com os dados do perfil cadastrado. Ao digitar o CEP manualmente, os demais campos são preenchidos via API ViaCEP. Após a confirmação, o sistema cria demandas com status ABERTA no banco de dados para cada item e limpa o carrinho.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Acompanhamento de Cotações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aba de cotações permite ao mercado acompanhar o andamento de todos os pedidos realizados. Para cada demanda, são exibidos: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Nome do produto, quantidade total solicitada e unidade;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Barra de progresso indicando o percentual da carga já preenchida por produtores;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Lista dos produtores que registraram ofertas e as quantidades individuais;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Status de entrega de cada oferta: Pendente, Entregue ou Cancelada.</w:t>
      </w:r>
    </w:p>
    <w:p>
      <w:pPr>
        <w:spacing w:after="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Cancelamento de Pedido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mercado pode solicitar o cancelamento de um pedido aberto, desde que a solicitação seja feita dentro do prazo de sete dias úteis a partir da data de criação da demanda. O sistema realiza o cálculo automaticamente, excluindo sábados e domingos da contagem. Pedidos cujo prazo tenha expirado são bloqueados para cancelamento, com exibição de mensagem indicando o número de dias passados e o limite permitido. O usuário pode informar um motivo para o cancelamento, campo de preenchimento opcional.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Avaliação do Produtor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Após confirmar o recebimento de uma entrega, o mercado tem a opção de avaliar o produtor atribuindo uma nota de um a cinco estrelas. A avaliação fica registrada na oferta correspondente e contribui para o histórico de reputação do produtor na plataforma.</w:t>
      </w:r>
    </w:p>
    <w:p>
      <w:pPr>
        <w:pStyle w:val="Heading3"/>
      </w:pPr>
      <w:r>
        <w:t xml:space="preserve">1.5.5 Painel do Produtor — Mural e Catálogo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produtor acessa o sistema utilizando seu e-mail e senha cadastrados. Após a autenticação, é direcionado ao painel com três abas principais de navegação.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Mural de Oportunidades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Mural de Oportunidades é o painel principal do produtor. Ele exibe todas as demandas abertas pelos mercados que são compatíveis com os produtos selecionados pelo produtor em seu catálogo pessoal. Para cada demanda listada, o produtor visualiza as seguintes informações: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Nome do produto solicitado, quantidade total demandada e unidade de medida;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Preço médio estimado pelo mercado para aquele produto;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Barra de progresso indicando o percentual da carga já preenchida por outros produtores;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Quantidade ainda disponível para ser ofertada;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Campo numérico com stepper (+ / −) para que o produtor informe a quantidade que deseja entregar.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que as demandas apareçam no Mural, é obrigatório que o produtor tenha configurado previamente seu catálogo pessoal, selecionando quais produtos do catálogo oficial ele tem capacidade de produzir. Sem essa configuração, o Mural exibe um estado vazio com orientação para configuração.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Meu Catálogo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Nesta aba, o produtor seleciona, dentre os produtos do catálogo oficial gerenciado pelo administrador, aqueles que tem capacidade de vender. A interface oferece: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Campo de busca por nome do produto — o grid é filtrado em tempo real;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Grid visual com cards dos produtos disponíveis — a seleção é feita por clique;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Cards selecionados ficam destacados com borda e ícone de verificação;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Contador de produtos selecionados exibido ao lado da barra de busca;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Botão "Sugerir Novo Produto" para encaminhar sugestões ao administrador;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Botão "Salvar Escolhas" para confirmar a seleção.</w:t>
      </w:r>
    </w:p>
    <w:p>
      <w:pPr>
        <w:spacing w:after="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Ofertas Fechadas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aba de histórico exibe todas as demandas nas quais o produtor já registrou uma oferta. Para cada registro, são exibidos o nome do produto, a quantidade garantida pelo produtor, o status atual da entrega (Pendente ou Entregue) e os dados do mercado solicitante.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Sugestão de Novo Produto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Por meio do formulário de sugestão, o produtor pode propor a inclusão de novos produtos no catálogo oficial. O formulário solicita nome do produto, preço sugerido por unidade, descrição e foto de referência (opcional). Ao enviar, o sistema dispara dois e-mails automáticos via microsserviço: um ao administrador com os detalhes da sugestão e um de confirmação ao produtor.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F6F52" w:sz="24"/>
              <w:bottom w:val="none" w:color="FFFFFF" w:sz="0"/>
              <w:right w:val="none" w:color="FFFFFF" w:sz="0"/>
            </w:tcBorders>
            <w:shd w:fill="EEF6F0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 aplicativo mobile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 produtor não usa o Mural. Ele responde a pedidos de mercado com preço fixo por produto (aba Ofertas), com prazo de 30 minutos e aceite parcial. As diferenças entre os dois modelos estão na seção 3.12.1.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1.5.6 Meus Dados — Perfil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acessar a opção Meus Dados, o usuário poderá visualizar e editar as informações do seu perfil na plataforma. Os seguintes campos estão disponíveis para edição: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Nome Completo: permite visualizar e atualizar o nome ou razão social cadastrado;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Telefone: permite visualizar e atualizar o número de contato com máscara automática;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Endereço: CEP, rua, número, bairro, cidade e estado — com autocompletar via ViaCEP;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Modificar Senha: permite atualizar a senha de acesso (ver pendência R03: a confirmação pela senha atual ainda não é exigida).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campos de e-mail e documento (CPF/CNPJ) são exibidos em modo somente leitura e não podem ser alterados pelo usuário, garantindo a integridade dos dados de identificação e a conformidade com a Lei Geral de Proteção de Dados (LGPD).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Funções disponíveis dentro do menu Meus Dados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Perfil: exibe e permite editar os dados pessoais cadastrados.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Modificar Senha: permite atualizar a senha de acesso da conta. No código atual, a confirmação pela senha atual não é exigida e a nova senha é gravada sem hash (pendência R03).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Excluir Perfil: permite a exclusão permanente da conta com dupla confirmação. Após a confirmação, o sistema remove os dados, limpa o token de autenticação e redireciona o usuário para a tela de login.</w:t>
      </w:r>
    </w:p>
    <w:p>
      <w:pPr>
        <w:pStyle w:val="Heading3"/>
      </w:pPr>
      <w:r>
        <w:t xml:space="preserve">1.5.7 Painel Administrativo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painel administrativo é a área exclusiva para usuários com perfil de administrador. O acesso é protegido pelo middleware JWT, que verifica o tipo de perfil (tipoUser === 'admin') antes de renderizar qualquer página do módulo /admin. O painel é organizado em cinco abas.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Dashboard — Visão Geral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Área inicial do administrador, onde são exibidos os principais indicadores do sistema em tempo real: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Total de usuários cadastrados na plataforma;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Número de produtores rurais com status Aprovado;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Número de mercados com status Aprovado;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Total de produtos no catálogo oficial;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Resumo operacional: aprovações pendentes, contas suspensas e sugestões aguardando revisão;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Lista dos últimos cadastros realizados na plataforma.</w:t>
      </w:r>
    </w:p>
    <w:p>
      <w:pPr>
        <w:spacing w:after="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Aprovações Pendentes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acessar a tela de Validar Cadastros, são apresentados os usuários que aguardam aprovação. Para cada cadastro pendente, o administrador visualiza: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Tipo do perfil: Produtor Rural ou Mercado;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Nome fantasia ou razão social;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Endereço de e-mail para contato;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Tipo e número do documento enviado (CPF ou CNPJ);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Cidade e estado de localização;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Link para visualização do documento de identificação enviado.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botões de ação disponíveis são: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Recusar: nega a aprovação do cadastro selecionado, impedindo o acesso ao sistema. O sistema dispara automaticamente um e-mail de rejeição com orientações ao usuário;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Aprovar: confirma a validação do cadastro, liberando o acesso ao painel correspondente ao perfil. Um e-mail de aprovação é disparado automaticamente.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indicador no título da aba exibe o número de cadastros pendentes (ex.: "Aprovações Pendentes 3" ), facilitando o controle visual. Quando não há pendências, o número é suprimido.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Gestão de Usuários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Ferramenta de moderação para gerenciar todos os usuários com cadastro ativo. Recursos disponíveis: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Busca em tempo real por nome ou e-mail;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Filtro por tipo de perfil: Produtor, Mercado ou Admin;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Filtro por status: Aprovado, Suspenso ou Rejeitado;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Contador de resultados com botão para limpar filtros;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Coluna de documento exibindo o tipo (CPF/CNPJ) e o número cadastrado;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Botão "Detalhes": abre modal com dados completos do usuário e opção de edição de nome, telefone, cidade e estado;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Suspender conta: bloqueia o acesso e dispara e-mail de suspensão informando o motivo;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Reativar conta: restaura o acesso de conta suspensa;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Excluir permanentemente: remoção irreversível com confirmação e disparo de e-mail de notificação.</w:t>
      </w:r>
    </w:p>
    <w:p>
      <w:pPr>
        <w:spacing w:after="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Catálogo Oficial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Módulo de gerenciamento completo do catálogo de produtos disponíveis na plataforma: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Cadastrar produto: nome, categoria (Frutas, Verduras, Legumes, Grãos ou Outros), unidade de medida (Kg, Unidade, Maço ou Caixa), preço sugerido, descrição e foto;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Editar produto: todos os campos com possibilidade de troca de foto. Ao enviar uma nova imagem, a foto anterior é automaticamente removida do Cloudinary;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Remover produto: exclusão do catálogo com remoção da imagem no Cloudinary.</w:t>
      </w:r>
    </w:p>
    <w:p>
      <w:pPr>
        <w:spacing w:after="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Sugestões de Produtos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Painel de revisão das sugestões de novos produtos encaminhadas pelos produtores. Para cada sugestão, o administrador pode: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Visualizar nome, descrição, preço sugerido, foto e e-mail do produtor responsável;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Revisar e Promover: ajustar os dados e publicar o produto no catálogo oficial;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Descartar: remover a sugestão sem publicação.</w:t>
      </w:r>
    </w:p>
    <w:p>
      <w:pPr>
        <w:spacing w:after="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Encerrar Sessão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Sair da Conta: finaliza a sessão do administrador de forma segura, removendo o token JWT do localStorage e retornando à tela de login.</w:t>
      </w:r>
    </w:p>
    <w:p>
      <w:pPr>
        <w:spacing w:after="60"/>
      </w:pPr>
    </w:p>
    <w:p>
      <w:pPr>
        <w:pStyle w:val="Heading3"/>
      </w:pPr>
      <w:r>
        <w:t xml:space="preserve">1.5.8 Funcionalidades adicionais da aplicação web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Termos de Uso e Política de Privacidade acessíveis por modais durante a autenticação, com referências à LGPD, aos direitos do titular e aos contatos do projeto;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Botão de suporte no perfil, com o chat indicado como recurso futuro e o e-mail de suporte para urgências;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Criação de novo administrador dentro do painel, por endpoint protegido por JWT de administrador;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Filtros e buscas em tempo real nos catálogos de Mercado e Produtor, com contadores e limpeza de filtros;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Mensagens de estado para contas EM_ANALISE, REJEITADO e SUSPENSO e componentes reutilizáveis de carregamento;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Microsoft Clarity para análise de comportamento e Sonner para avisos em toast;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Documentação pública da API em /api-docs (Swagger UI), com campo para informar o token.</w:t>
      </w:r>
    </w:p>
    <w:p>
      <w:pPr>
        <w:spacing w:after="60"/>
      </w:pPr>
    </w:p>
    <w:p>
      <w:pPr>
        <w:pStyle w:val="Heading3"/>
      </w:pPr>
      <w:r>
        <w:t xml:space="preserve">1.5.9 Estado atual das jornadas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Tabela 2 resume o que está de fato entregue em cada jornada.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 — Estado consolidado das jornadas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1700"/>
        <w:gridCol w:w="5114"/>
      </w:tblGrid>
      <w:tr>
        <w:trPr>
          <w:cantSplit/>
          <w:tblHeader/>
        </w:trPr>
        <w:tc>
          <w:tcPr>
            <w:tcW w:type="dxa" w:w="22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Jornada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51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Landing e autenticação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1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Entrada, cadastro em dois passos, termos/privacidade e roteamento por perfil.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 (web)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1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Catálogo, carrinho, checkout, demandas, cotações, cancelamento e avaliação.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 (web)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1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Mural, catálogo pessoal, ofertas e sugestão de produto.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 (web)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51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Dashboard, aprovações, usuários, catálogo oficial, sugestões e novo administrador.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 (aplicativo mobile)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  <w:tc>
          <w:tcPr>
            <w:tcW w:type="dxa" w:w="51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Todas as telas prontas; propostas, entregas, pesagem e preços ainda sem API (dados simulados).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Suporte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  <w:tc>
          <w:tcPr>
            <w:tcW w:type="dxa" w:w="51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Botão e contatos presentes; chat indicado como futuro.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Recuperação de senha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PLANEJADO</w:t>
            </w:r>
          </w:p>
        </w:tc>
        <w:tc>
          <w:tcPr>
            <w:tcW w:type="dxa" w:w="51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há ação de recuperação no código.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 e logística (web)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PLANEJADO</w:t>
            </w:r>
          </w:p>
        </w:tc>
        <w:tc>
          <w:tcPr>
            <w:tcW w:type="dxa" w:w="51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Modelos Prisma existem; não há interface nem endpoints.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Pagamento integrado</w:t>
            </w:r>
          </w:p>
        </w:tc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NÃO IMPLEMENTADO</w:t>
            </w:r>
          </w:p>
        </w:tc>
        <w:tc>
          <w:tcPr>
            <w:tcW w:type="dxa" w:w="51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há gateway no código.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1.6 Aplicativo Mobile do Produtor</w:t>
      </w:r>
    </w:p>
    <w:p>
      <w:pPr>
        <w:pStyle w:val="Heading3"/>
      </w:pPr>
      <w:r>
        <w:t xml:space="preserve">1.6.1 Visão geral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aplicativo mobile é voltado exclusivamente ao Produtor Rural. Foi desenvolvido com Expo SDK 57, React Native 0.86.3 e Expo Router, em TypeScript, e roda no Android, no iOS e no navegador (versão web usada nos testes automatizados). A escolha por um app só para o produtor segue o uso real: é quem está no campo ou na central de separação, com pouco tempo e, muitas vezes, com as mãos ocupadas.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app foi construído para trabalhar em dois modos, trocados por variável de ambiente, sem mexer no código das telas: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Modo simulado</w:t>
      </w:r>
      <w:r>
        <w:rPr>
          <w:rFonts w:ascii="Arial" w:cs="Arial" w:eastAsia="Arial" w:hAnsi="Arial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EXPO_PUBLIC_USE_MOCKS=true</w:t>
      </w:r>
      <w:r>
        <w:rPr>
          <w:rFonts w:ascii="Arial" w:cs="Arial" w:eastAsia="Arial" w:hAnsi="Arial"/>
          <w:sz w:val="24"/>
          <w:szCs w:val="24"/>
        </w:rPr>
        <w:t xml:space="preserve">): todas as telas funcionam com dados fictícios, o que permite demonstrar e testar o fluxo completo sem servidor;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Modo real</w:t>
      </w:r>
      <w:r>
        <w:rPr>
          <w:rFonts w:ascii="Arial" w:cs="Arial" w:eastAsia="Arial" w:hAnsi="Arial"/>
          <w:sz w:val="24"/>
          <w:szCs w:val="24"/>
        </w:rPr>
        <w:t xml:space="preserve"> (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EXPO_PUBLIC_API_URL</w:t>
      </w:r>
      <w:r>
        <w:rPr>
          <w:rFonts w:ascii="Arial" w:cs="Arial" w:eastAsia="Arial" w:hAnsi="Arial"/>
          <w:sz w:val="24"/>
          <w:szCs w:val="24"/>
        </w:rPr>
        <w:t xml:space="preserve"> apontando para o app-principal): as funções que a API já oferece passam a usar o servidor; as demais continuam simuladas até que os endpoints existam.</w:t>
      </w:r>
    </w:p>
    <w:p>
      <w:pPr>
        <w:spacing w:after="60"/>
      </w:pP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3 — O que usa a API real e o que ainda é simulado no aplicativo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1511"/>
        <w:gridCol w:w="4726"/>
      </w:tblGrid>
      <w:tr>
        <w:trPr>
          <w:cantSplit/>
          <w:tblHeader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e sessão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/api/auth/login; token guardado no armazenamento seguro do aparelho (SecureStore).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Cadastro em dois passos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/api/auth/cadastro com envio de documento.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Catálogo (produtos e seleção)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/api/produtos e GET/POST /api/produtor/meus-produtos.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Sugestão de novo produto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/api/produtor/sugestao.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 (ver, editar, excluir)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GET/PUT/DELETE /api/perfil/meus-dados.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Pedidos de mercado e respostas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há endpoint de propostas (seção 3.9.3).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Preço sugerido e escada de preços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escada é calculada no servidor, que ainda não existe para o app.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Entregas e pesagem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endpoints de entrega e pesagem.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Balança conectada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Simulador de balança dentro do app; módulo ESP32 não construído.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Minhas sugestões (status)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tabela de sugestões não tem status nem produtor por chave.</w:t>
            </w:r>
          </w:p>
        </w:tc>
      </w:tr>
      <w:tr>
        <w:trPr>
          <w:cantSplit/>
          <w:tblHeader w:val="false"/>
        </w:trPr>
        <w:tc>
          <w:tcPr>
            <w:tcW w:type="dxa" w:w="28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Assistente de ajuda</w:t>
            </w:r>
          </w:p>
        </w:tc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  <w:tc>
          <w:tcPr>
            <w:tcW w:type="dxa" w:w="47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Respostas fixas; não usa IA nem servidor.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1.6.2 Acesso e cadastro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tela de login pede e-mail e senha, com campo de 56 px de altura e opção de mostrar a senha. Contas em análise veem uma tela informativa e não entram. O cadastro tem dois passos, iguais aos da web: dados de acesso (nome ou razão social, e-mail, telefone, senha com indicador de força e confirmação) e dados complementares (CPF/CNPJ com máscara, CEP com autocompletar pelo ViaCEP, endereço e foto ou arquivo do documento). Ao concluir, a conta fica EM_ANALISE até a aprovação do administrador.</w:t>
      </w:r>
    </w:p>
    <w:p>
      <w:pPr>
        <w:pStyle w:val="Heading3"/>
      </w:pPr>
      <w:r>
        <w:t xml:space="preserve">1.6.3 Painel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Painel é a tela inicial do produtor (botão redondo "Início", no centro da barra de abas). Mostra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receita estimada</w:t>
      </w:r>
      <w:r>
        <w:rPr>
          <w:rFonts w:ascii="Arial" w:cs="Arial" w:eastAsia="Arial" w:hAnsi="Arial"/>
          <w:sz w:val="24"/>
          <w:szCs w:val="24"/>
        </w:rPr>
        <w:t xml:space="preserve"> do que foi aceito (quantidade aceita × preço fixo de cada produto), o cartão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Próxima entrega</w:t>
      </w:r>
      <w:r>
        <w:rPr>
          <w:rFonts w:ascii="Arial" w:cs="Arial" w:eastAsia="Arial" w:hAnsi="Arial"/>
          <w:sz w:val="24"/>
          <w:szCs w:val="24"/>
        </w:rPr>
        <w:t xml:space="preserve"> (quantos pedidos separar até o próximo dia de entrega, com atalho para a aba Entregas), contadores, um gráfico simples por produto e os pedidos que ainda esperam resposta. A antiga seção de preços e vendas foi retirada: o preço de cada produto é definido no pedido do mercado.</w:t>
      </w:r>
    </w:p>
    <w:p>
      <w:pPr>
        <w:pStyle w:val="Heading3"/>
      </w:pPr>
      <w:r>
        <w:t xml:space="preserve">1.6.4 Catálogo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Catálogo lista os produtos oficiais com busca, filtro por categoria e ordenação. O produtor marca os produtos que cultiva e salva a seleção. Para cada produto marcado há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preço oferecido</w:t>
      </w:r>
      <w:r>
        <w:rPr>
          <w:rFonts w:ascii="Arial" w:cs="Arial" w:eastAsia="Arial" w:hAnsi="Arial"/>
          <w:sz w:val="24"/>
          <w:szCs w:val="24"/>
        </w:rPr>
        <w:t xml:space="preserve"> (ícone de lápis), um valor por kg que o produtor informa como referência para a equipe; ele não é o preço de nenhuma proposta.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preço sugerido</w:t>
      </w:r>
      <w:r>
        <w:rPr>
          <w:rFonts w:ascii="Arial" w:cs="Arial" w:eastAsia="Arial" w:hAnsi="Arial"/>
          <w:sz w:val="24"/>
          <w:szCs w:val="24"/>
        </w:rPr>
        <w:t xml:space="preserve"> é calculado pela plataforma apenas para apoiar os administradores na definição do preço de venda; o produtor não o escolhe. O botão "Sugerir novo produto" abre um formulário com nome, descrição, preço e foto.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produtos são vendidos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por quilo</w:t>
      </w:r>
      <w:r>
        <w:rPr>
          <w:rFonts w:ascii="Arial" w:cs="Arial" w:eastAsia="Arial" w:hAnsi="Arial"/>
          <w:sz w:val="24"/>
          <w:szCs w:val="24"/>
        </w:rPr>
        <w:t xml:space="preserve">: uma unidade do pedido equivale a 1 kg. Essa regra elimina a mistura de unidades (caixa, maço, unidade) que existia na web e foi decidida para o app e para a futura API (seção 2.7.6).</w:t>
      </w:r>
    </w:p>
    <w:p>
      <w:pPr>
        <w:pStyle w:val="Heading3"/>
      </w:pPr>
      <w:r>
        <w:t xml:space="preserve">1.6.5 Ofertas — pedidos de mercado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aba Ofertas reúne os pedidos que os mercados fazem aos produtores. Cada pedido traz o nome do mercado, os produtos, a quantidade de cada item e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preço por kg já definido</w:t>
      </w:r>
      <w:r>
        <w:rPr>
          <w:rFonts w:ascii="Arial" w:cs="Arial" w:eastAsia="Arial" w:hAnsi="Arial"/>
          <w:sz w:val="24"/>
          <w:szCs w:val="24"/>
        </w:rPr>
        <w:t xml:space="preserve">. O produtor não negocia: ele aceita, aceita parte da quantidade ou recusa, dentro de uma janela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30 minutos</w:t>
      </w:r>
      <w:r>
        <w:rPr>
          <w:rFonts w:ascii="Arial" w:cs="Arial" w:eastAsia="Arial" w:hAnsi="Arial"/>
          <w:sz w:val="24"/>
          <w:szCs w:val="24"/>
        </w:rPr>
        <w:t xml:space="preserve">. Se o tempo acaba ou se o produtor recusa, o pedido segue para outro produtor, com preço maior a cada rodada (seção 2.7.5 e Figura 9). O aceite parcial permite entregar só o que há em estoque.</w:t>
      </w:r>
    </w:p>
    <w:p>
      <w:pPr>
        <w:pStyle w:val="Heading3"/>
      </w:pPr>
      <w:r>
        <w:t xml:space="preserve">1.6.6 Entregas e pesagem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aba Entregas organiza o trabalho dos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dias de entrega</w:t>
      </w:r>
      <w:r>
        <w:rPr>
          <w:rFonts w:ascii="Arial" w:cs="Arial" w:eastAsia="Arial" w:hAnsi="Arial"/>
          <w:sz w:val="24"/>
          <w:szCs w:val="24"/>
        </w:rPr>
        <w:t xml:space="preserve">, que são terça-feira e sexta-feira e são definidos pelos administradores. Dois blocos aparecem: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Separar hoje</w:t>
      </w:r>
      <w:r>
        <w:rPr>
          <w:rFonts w:ascii="Arial" w:cs="Arial" w:eastAsia="Arial" w:hAnsi="Arial"/>
          <w:sz w:val="24"/>
          <w:szCs w:val="24"/>
        </w:rPr>
        <w:t xml:space="preserve">: lista de separação com o que cada mercado pediu, para o produtor reunir a carga;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Entregas por etapa</w:t>
      </w:r>
      <w:r>
        <w:rPr>
          <w:rFonts w:ascii="Arial" w:cs="Arial" w:eastAsia="Arial" w:hAnsi="Arial"/>
          <w:sz w:val="24"/>
          <w:szCs w:val="24"/>
        </w:rPr>
        <w:t xml:space="preserve">: cada entrega passa por A SEPARAR, PRONTA, COM A LOGÍSTICA e RECEBIDA (ou DIVERGENTE).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pesagem</w:t>
      </w:r>
      <w:r>
        <w:rPr>
          <w:rFonts w:ascii="Arial" w:cs="Arial" w:eastAsia="Arial" w:hAnsi="Arial"/>
          <w:sz w:val="24"/>
          <w:szCs w:val="24"/>
        </w:rPr>
        <w:t xml:space="preserve"> é o passo em que o produtor confere o peso de cada produto antes de entregar. O peso aceito é o do pedido com tolerância de ±2%, no mínimo 1 kg e nunca acima da quantidade pedida. O produtor pode pesar em modo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rápido</w:t>
      </w:r>
      <w:r>
        <w:rPr>
          <w:rFonts w:ascii="Arial" w:cs="Arial" w:eastAsia="Arial" w:hAnsi="Arial"/>
          <w:sz w:val="24"/>
          <w:szCs w:val="24"/>
        </w:rPr>
        <w:t xml:space="preserve"> (o app registra sozinho quando o peso fica firme) ou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manual</w:t>
      </w:r>
      <w:r>
        <w:rPr>
          <w:rFonts w:ascii="Arial" w:cs="Arial" w:eastAsia="Arial" w:hAnsi="Arial"/>
          <w:sz w:val="24"/>
          <w:szCs w:val="24"/>
        </w:rPr>
        <w:t xml:space="preserve"> (ele toca em Registrar). O app só aceita o peso depois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5 segundos</w:t>
      </w:r>
      <w:r>
        <w:rPr>
          <w:rFonts w:ascii="Arial" w:cs="Arial" w:eastAsia="Arial" w:hAnsi="Arial"/>
          <w:sz w:val="24"/>
          <w:szCs w:val="24"/>
        </w:rPr>
        <w:t xml:space="preserve"> sem oscilar; durante a contagem mostra um anel que se fecha e, se a carga balança, avisa "Carga irregular" e mostra o quanto varia. Depois de cada produto aparece por 10 segundos uma confirmação verde com o lembrete "Retire o produto da balança"; entre um pedido e outro há uma pausa de 5 segundos. O texto pode ser lido em voz alta. O produtor só entrega o pedido à logística quando todos os produtos têm ao menos um peso registrado; se algum peso ficou fora da faixa, o app pede uma confirmação mais séria e guarda esse registro. Se o mercado também pesar e os valores forem diferentes, a entrega fica DIVERGENTE. O fluxo completo está na Figura 10.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Nesta fase, a balança é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simulador</w:t>
      </w:r>
      <w:r>
        <w:rPr>
          <w:rFonts w:ascii="Arial" w:cs="Arial" w:eastAsia="Arial" w:hAnsi="Arial"/>
          <w:sz w:val="24"/>
          <w:szCs w:val="24"/>
        </w:rPr>
        <w:t xml:space="preserve"> dentro do próprio app (o produtor digita o peso e "coloca" ou "tira" o produto). O vínculo com uma balança real — um módulo ESP32 que falaria por Wi-Fi com o microsserviço — está previsto, mas não foi construído. O app já permite cadastrar várias balanças e criar um vínculo, tudo em modo simulado.</w:t>
      </w:r>
    </w:p>
    <w:p>
      <w:pPr>
        <w:pStyle w:val="Heading3"/>
      </w:pPr>
      <w:r>
        <w:t xml:space="preserve">1.6.7 Mais, configurações e recursos transversais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aba Mais concentra perfil, balanças, configurações, termos e saída da conta. Entre os recursos que valem para o app inteiro: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Desfazer</w:t>
      </w:r>
      <w:r>
        <w:rPr>
          <w:rFonts w:ascii="Arial" w:cs="Arial" w:eastAsia="Arial" w:hAnsi="Arial"/>
          <w:sz w:val="24"/>
          <w:szCs w:val="24"/>
        </w:rPr>
        <w:t xml:space="preserve">: as últimas 5 ações podem ser desfeitas por 1 minuto;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Assistente de ajuda</w:t>
      </w:r>
      <w:r>
        <w:rPr>
          <w:rFonts w:ascii="Arial" w:cs="Arial" w:eastAsia="Arial" w:hAnsi="Arial"/>
          <w:sz w:val="24"/>
          <w:szCs w:val="24"/>
        </w:rPr>
        <w:t xml:space="preserve">: botão flutuante com perguntas e respostas fixas sobre o uso do app;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Acessibilidade</w:t>
      </w:r>
      <w:r>
        <w:rPr>
          <w:rFonts w:ascii="Arial" w:cs="Arial" w:eastAsia="Arial" w:hAnsi="Arial"/>
          <w:sz w:val="24"/>
          <w:szCs w:val="24"/>
        </w:rPr>
        <w:t xml:space="preserve">: texto de, no mínimo, 14 px; campos com 56 px de altura; opção de reduzir animações (que também respeita a configuração do aparelho); fala em voz alta na pesagem;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Telas adaptativas</w:t>
      </w:r>
      <w:r>
        <w:rPr>
          <w:rFonts w:ascii="Arial" w:cs="Arial" w:eastAsia="Arial" w:hAnsi="Arial"/>
          <w:sz w:val="24"/>
          <w:szCs w:val="24"/>
        </w:rPr>
        <w:t xml:space="preserve">: o layout foi verificado de 320×568 px (celular pequeno) até 1100×800 px (tablet e computador);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Segurança</w:t>
      </w:r>
      <w:r>
        <w:rPr>
          <w:rFonts w:ascii="Arial" w:cs="Arial" w:eastAsia="Arial" w:hAnsi="Arial"/>
          <w:sz w:val="24"/>
          <w:szCs w:val="24"/>
        </w:rPr>
        <w:t xml:space="preserve">: token em armazenamento seguro; senha nunca é guardada no aparelho.</w:t>
      </w:r>
    </w:p>
    <w:p>
      <w:pPr>
        <w:spacing w:after="60"/>
      </w:pPr>
    </w:p>
    <w:p>
      <w:pPr>
        <w:pStyle w:val="Heading3"/>
      </w:pPr>
      <w:r>
        <w:t xml:space="preserve">1.6.8 Telas do aplicativo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4 e a Figura 5 mostram as telas principais, capturadas do aplicativo em execução com dados simulados.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4038600"/>
            <wp:effectExtent t="0" r="0" b="0" l="0"/>
            <wp:docPr id="1" name="telas1" descr="Telas do aplicativo: Login, Painel e Catálogo" title="Telas do aplicativo: Login, Painel e Catá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4 — Telas do aplicativo: Login, Painel e Catálogo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4038600"/>
            <wp:effectExtent t="0" r="0" b="0" l="0"/>
            <wp:docPr id="1" name="telas2" descr="Telas do aplicativo: Ofertas, Entregas e Pesagem" title="Telas do aplicativo: Ofertas, Entregas e Pes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5 — Telas do aplicativo: Ofertas, Entregas e Pesagem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1"/>
        <w:pageBreakBefore/>
      </w:pPr>
      <w:r>
        <w:t xml:space="preserve">2. Requisitos do Projeto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capítulo reúne o levantamento de requisitos, os requisitos funcionais e não funcionais, os casos de uso e as regras de negócio. Cada requisito indica a plataforma (web ou aplicativo) e a situação atual, para que a próxima fase do projeto saiba o que já existe, o que é simulado e o que falta.</w:t>
      </w:r>
    </w:p>
    <w:p>
      <w:pPr>
        <w:pStyle w:val="Heading2"/>
      </w:pPr>
      <w:r>
        <w:t xml:space="preserve">2.1 Levantamento de Requisitos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levantamento de requisitos do projeto foi conduzido por meio de um processo sistemático de análise colaborativa, que combinou conversas estruturadas com potenciais usuários — produtores rurais e proprietários de mercados —, sessões de discussão entre os membros da equipe e análise comparativa de plataformas de comércio eletrônico voltadas ao agronegócio.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processo ocorreu de maneira iterativa e incremental, em sintonia com a metodologia ágil (Scrum) adotada pelo projeto. A cada reunião, permitiu-se a troca de ideias, esclarecimento de dúvidas e refinamento de conceitos, garantindo que todos os participantes pudessem contribuir com sua visão e experiência. As decisões foram tomadas com base na observação prática das dificuldades enfrentadas tanto por produtores rurais quanto por estabelecimentos comerciais.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das conversas diretas, o processo de levantamento de requisitos foi aprofundado por meio de discussões contínuas nas quais foram avaliadas diferentes ideias, necessidades e possibilidades de implementação. Esse diálogo aberto permitiu compreender melhor os desafios enfrentados pelos envolvidos, além de identificar funcionalidades que realmente agregariam valor ao sistema — como o fluxo de demanda reversa, a validação manual de cadastros pelo administrador e o microsserviço de e-mail desacoplado.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Complementarmente, a equipe realizou uma análise comparativa de plataformas existentes de comércio de hortifruti, identificando lacunas no mercado e oportunidades de diferenciação para o Raiz Conecta.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fase do aplicativo mobile, o levantamento foi refeito em ciclos curtos com o próprio grupo, a partir de protótipos navegáveis. Cada ciclo gerou ajustes de regra que hoje estão registrados neste documento — por exemplo, a unidade única em quilos, a faixa de tolerância de ±2% na pesagem, o tempo de 5 segundos de peso parado e a retirada do preço de venda do painel do produtor.</w:t>
      </w:r>
    </w:p>
    <w:p>
      <w:pPr>
        <w:pStyle w:val="Heading2"/>
      </w:pPr>
      <w:r>
        <w:t xml:space="preserve">2.2 Objetivos de Desenvolvimento Sustentável (ODS)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contribui diretamente para os ODS da ONU, especialmente: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ODS 2 — Fome Zero e Agricultura Sustentável: redução do desperdício de alimentos por meio de uma logística mais direta e eficiente entre produtor e mercado.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ODS 8 — Trabalho Decente e Crescimento Econômico: geração de renda justa para produtores rurais, eliminando intermediários que reduzem sua margem de lucro.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ODS 12 — Consumo e Produção Responsáveis: eficiência na distribuição de alimentos frescos, reduzindo perdas na cadeia logística.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ODS 17 — Parcerias e Meios de Implementação: uso da tecnologia como meio de fomentar parcerias diretas e transparentes entre produtores e varejistas.</w:t>
      </w:r>
    </w:p>
    <w:p>
      <w:pPr>
        <w:pStyle w:val="Heading2"/>
      </w:pPr>
      <w:r>
        <w:t xml:space="preserve">2.3 Requisitos Funcionais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requisitos funcionais descrevem o que o sistema deve fazer. A Tabela 4 cobre a aplicação web (RF001 a RF016) e o aplicativo mobile do Produtor (RF017 a RF030). A coluna Situação indica se a função está IMPLEMENTADA, se usa a API real (REAL) ou se funciona só com dados simulados (SIMULADO).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4 — Requisitos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"/>
        <w:gridCol w:w="1627"/>
        <w:gridCol w:w="969"/>
        <w:gridCol w:w="3303"/>
        <w:gridCol w:w="736"/>
        <w:gridCol w:w="1701"/>
      </w:tblGrid>
      <w:tr>
        <w:trPr>
          <w:cantSplit/>
          <w:tblHeader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Plat.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RF001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Efetuar login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Acessar com e-mail e senha. A API compara a senha com o hash (bcrypt), bloqueia contas SUSPENSO e REJEITADO e emite JWT de 2 horas. Contas EM_ANALISE recebem tela informativa.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RF002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Cadastrar usuário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Cadastro em dois passos: perfil, dados pessoais, e-mail validado por regex e senha com indicador de força; depois CPF/CNPJ, endereço pelo ViaCEP e documento.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RF003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Gerenciar perfil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Editar nome, telefone, endereço e senha; e-mail e documento ficam bloqueados (LGPD); excluir conta com dupla confirmação. A troca de senha tem pendência (R03).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RF004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Exibir catálogo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Vitrine com busca por nome, filtro por categoria e ordenação por nome ou preço.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RF005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Gerenciar carrinho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Adicionar, remover e ajustar itens no carrinho lateral, guardado no localStorage.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RF006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Finalizar pedido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com endereço preenchido do perfil; cria uma demanda ABERTA por item.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RF007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Cancelar pedido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Cancelar até 7 dias úteis após a criação (sem sábados e domingos); fora do prazo, a ação é bloqueada com mensagem.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RF008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Avaliar entrega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Confirmar recebimento e dar nota de 1 a 5 estrelas ao produtor.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RF009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Mural de oportunidades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 demandas abertas compatíveis com o catálogo e registrar oferta parcial ou total.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RF010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Gerenciar catálogo do produtor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Marcar os produtos que produz, informar preço por produto e sugerir novos produtos com foto.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RF011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Gerenciar catálogo oficial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Cadastrar, editar (com troca de foto e remoção da anterior no Cloudinary) e remover produtos.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RF012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Validar usuários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Analisar cadastros, ver documentos e aprovar ou rejeitar, com e-mail automático.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RF013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Gerenciar usuários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Buscar, filtrar, ver CPF/CNPJ, suspender, reativar e excluir contas.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RF014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Gerenciar sugestões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Revisar, editar e promover sugestões ao catálogo oficial, ou descartá-las.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RF015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Enviar e-mails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 independente para boas-vindas, aprovação, rejeição, suspensão, exclusão e sugestão. Falha no envio não interrompe o fluxo principal.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RF016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Documentar a API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 UI em /api-docs. O contrato ainda não cobre todas as rotas (R11).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RF017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Entrar no aplicativo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com e-mail e senha; token no armazenamento seguro; contas em análise veem tela informativa.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RF018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Cadastrar-se pelo aplicativo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Cadastro em dois passos, com CPF/CNPJ, CEP e documento.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RF019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Gerenciar catálogo pelo aplicativo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Buscar, filtrar, marcar produtos, informar preço oferecido por kg e sugerir novo produto.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RF020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Responder pedidos de mercado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Aceitar, aceitar parte ou recusar cada produto em até 30 minutos; lista agrupada por mercado, com busca, filtros e ordem.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RF021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Receber preço fixo por produto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preço de cada proposta vem pronto do servidor (escada de preços); o produtor não negocia.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RF022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Acompanhar o painel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estimada do que foi aceito, próxima entrega, contadores e gráfico por produto.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RF023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Separar e acompanhar entregas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de entrega (terça e sexta), lista Separar hoje e etapas A SEPARAR, PRONTA, COM A LOGÍSTICA, RECEBIDA e DIVERGENTE.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RF024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Pesar produtos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peso de cada produto na faixa de ±2% (mínimo 1 kg, nunca acima do pedido), com 5 s de peso parado, modos rápido e manual e voz.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RF025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Gerenciar balanças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Cadastrar várias balanças, conectar uma, renomear, remover e criar vínculo com a balança física.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RF026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Desfazer ações recentes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Desfazer até 5 ações por 1 minuto, com aviso na tela.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RF027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Obter ajuda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Assistente flutuante com respostas fixas, reposicionável e que pode ser escondido.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RF028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Configurar o aplicativo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Pesagem automática, voz, reduzir animações e dados do perfil.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RF029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Gerenciar perfil pelo aplicativo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Ver, editar e excluir a conta; sair com confirmação.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RF030</w:t>
            </w:r>
          </w:p>
        </w:tc>
        <w:tc>
          <w:tcPr>
            <w:tcW w:type="dxa" w:w="1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Escolher dias de entrega</w:t>
            </w:r>
          </w:p>
        </w:tc>
        <w:tc>
          <w:tcPr>
            <w:tcW w:type="dxa" w:w="9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3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os dias de entrega (hoje terça e sexta). No app é uma constante; no servidor ainda não existe tela.</w:t>
            </w:r>
          </w:p>
        </w:tc>
        <w:tc>
          <w:tcPr>
            <w:tcW w:type="dxa" w:w="7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PLANEJADO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2.4 Diagrama de Caso de Uso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diagramas mostram os atores e as principais funções do sistema no estado atual. A Figura 6 cobre os atores da aplicação web; a Figura 7 cobre o aplicativo mobile e as funções planejadas (Entregador). O perfil Entregador aparece como ator futuro, para não confundir a estrutura do banco com uma função já entregue.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3190875"/>
            <wp:effectExtent t="0" r="0" b="0" l="0"/>
            <wp:docPr id="1" name="cu1" descr="Casos de uso — aplicação web (Usuário, Mercado e Administrador)" title="Casos de uso — aplicação web (Usuário, Mercado e Administra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6 — Casos de uso — aplicação web (Usuário, Mercado e Administrador)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3333750"/>
            <wp:effectExtent t="0" r="0" b="0" l="0"/>
            <wp:docPr id="1" name="cu2" descr="Casos de uso — aplicativo do Produtor e funções planejadas" title="Casos de uso — aplicativo do Produtor e funções planej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7 — Casos de uso — aplicativo do Produtor e funções planejadas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2"/>
      </w:pPr>
      <w:r>
        <w:t xml:space="preserve">2.5 Descrição dos Casos de Uso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casos de uso 1 a 22 descrevem a aplicação web; os de 23 a 28 descrevem o aplicativo mobile. As exceções registram o comportamento atual do código.</w:t>
      </w:r>
    </w:p>
    <w:p>
      <w:pPr>
        <w:pStyle w:val="Heading3"/>
      </w:pPr>
      <w:r>
        <w:t xml:space="preserve">2.5.1 Casos de Uso Gerais — Ator: Usuário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 — Criar Perfil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Usuário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Não possuir cadastro na plataforma.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Perfil do usuário criado com status EM_ANALISE, aguardando validação do administrador.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Dados inválidos, e-mail já existente ou tipo de perfil inválido → sistema retorna mensagem de erro específica.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Usuário seleciona o tipo de perfil (Produtor/Mercado) e preenche nome, e-mail, telefone e senha.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valida os dados em tempo real (regex de e-mail e indicador de força de senha). Realiza o pré-cadastro com status EM_ANALISE e dispara e-mail de boas-vindas.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Usuário completa o Passo 2: CPF/CNPJ, endereço via ViaCEP e upload do documento.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armazena os dados, confirma o cadastro e informa que aguarda validação do administrador.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2 — Efetuar Login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Usuário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Possuir uma conta criada (APROVADO ou EM_ANALISE).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Usuário autenticado com token JWT e redirecionado ao painel correspondente ao perfil.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Credenciais incorretas → erro 401. Conta SUSPENSO ou REJEITADO → erro 403 com orientação para o suporte. Conta EM_ANALISE → tela informativa, sem acesso ao painel.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Usuário insere e-mail e senha.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compara a senha com o hash (bcrypt) e verifica o status da conta.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Usuário confirma o acesso.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gera o token JWT (2 h) e o cookie; o front-end guarda o token no localStorage e redireciona ao painel do perfil.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3 — Alterar Perfil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Usuário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Usuário estar logado no sistema.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Dados cadastrais do usuário atualizados.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Dados inválidos → sistema rejeita a alteração.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Usuário seleciona a opção Alterar Perfil.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exibe o formulário com os dados atuais (e-mail e documento bloqueados).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Usuário edita os dados e salva as alterações.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valida e atualiza os dados no banco de dados.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4 — Modificar Senha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Usuário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Usuário estar logado no sistema.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Senha de acesso do usuário alterada com sucesso.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Senha nova fora das regras de força → a interface rejeita. A confirmação pela senha atual ainda não é exigida (R03).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Usuário acessa a opção Modificar Senha.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exibe o formulário de nova senha.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Usuário informa e confirma a nova senha.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grava a nova senha. Hoje ela é gravada sem hash (R03); o correto é bcrypt.hash com 10 rodadas.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5 — Excluir Perfil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Usuário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Usuário estar logado no sistema.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Perfil do usuário excluído permanentemente do sistema.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Usuário cancela a operação → sistema mantém o perfil ativo.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Usuário solicita a exclusão do perfil com dupla confirmação.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exibe mensagem pedindo confirmação final.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Usuário confirma a decisão.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exclui o perfil, remove o token e redireciona para o login.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2.5.2 Casos de Uso do Mercado — Ator: Mercado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6 — Procurar Produtos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Mercado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Usuário logado.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Lista de produtos exibida.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Mercado acessa a vitrine ou usa a barra de busca.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exibe a lista de produtos em tempo real, filtrada conforme o termo digitado.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7 — Filtrar Categoria e Ordenar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Mercado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Estar visualizando a lista de produtos.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Lista atualizada conforme filtro/ordenação.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Mercado seleciona categoria e/ou critério de ordenação.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filtra e reordena os produtos (por nome, preço crescente ou decrescente).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8 — Inserir Produtos no Carrinho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Mercado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Estar visualizando produtos.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Itens adicionados ao carrinho.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Mercado ajusta quantidade e clica em adicionar produto.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atualiza o carrinho lateral e persiste os dados no localStorage.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9 — Check-out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Mercado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Ter ao menos um item no carrinho.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Processo de finalização iniciado.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Mercado acessa o carrinho e clica em Finalizar Compra.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exibe o resumo do pedido com dados de entrega preenchidos automaticamente.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10 — Finalizar Pedido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Mercado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Ter iniciado o processo de check-out.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Demandas ABERTAS criadas no banco.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Mercado confirma os detalhes e finaliza o pedido.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cria demandas ABERTAS no banco para cada item, limpa o carrinho e confirma ao mercado.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11 — Cancelar Pedido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Mercado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Pedido criado há no máximo 7 dias úteis.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Demanda e ofertas marcadas como CANCELADAS.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Mercado solicita cancelamento informando motivo (opcional).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verifica o prazo (7 dias úteis, excluindo fins de semana) e cancela o pedido se dentro do prazo.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12 — Avaliar Serviço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Mercado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Pedido ter sido entregue.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Avaliação registrada na oferta.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Mercado confirma recebimento e atribui nota de 1 a 5 estrelas.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armazena a avaliação e atualiza o status da oferta para ENTREGUE.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2.5.3 Casos de Uso do Produtor (web) — Ator: Produtor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13 — Consultar Oportunidades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Produtor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Produtor logado com catálogo configurado.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Demandas compatíveis exibidas no Mural.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Produtor acessa o Mural de Oportunidades.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exibe demandas abertas compatíveis com o catálogo, com barra de progresso.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Produtor informa a quantidade a ofertar e confirma.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registra a oferta e atualiza a barra de progresso da demanda.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14 — Gerenciar Catálogo do Produtor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Produtor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Produtor estar logado.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Catálogo atualizado.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Produtor seleciona os produtos que produz no grid do Meu Catálogo.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salva as escolhas e atualiza o Mural para exibir apenas demandas desses produtos.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2.5.4 Casos de Uso do Entregador — Ator: Entregador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casos de uso do Entregador (15 a 18) foram levantados como requisitos e constam no modelo do banco de dados (tabelas Entregador e Rota), porém a interface e os endpoints correspondentes não foram implementados nesta versão. O módulo está previsto para desenvolvimento futuro.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15 — Receber Solicitação de Entrega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Pedido confirmado e preparado pelo produtor.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Entrega atribuída ao entregador.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Entregador recebe notificação de nova entrega.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registra a entrega como pendente para este entregador.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16 — Verificar Entregas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Ter solicitações de entrega atribuídas.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Lista de entregas exibida.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Entregador acessa sua página de entregas.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exibe a lista de entregas pendentes com respectivos detalhes.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17 — Finalizar Entrega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Entrega estar em andamento.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Status do pedido atualizado para 'Entregue'.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Entregador confirma a finalização da entrega no aplicativo.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atualiza o status do pedido para 'Entregue'.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18 — Relatar Problemas de Entrega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Entrega estar em andamento.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Ocorrência registrada e administrador notificado.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Entregador seleciona a opção de relatar problema e o descreve.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registra a ocorrência e notifica o administrador.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2.5.5 Casos de Uso do Administrador — Ator: Administrador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19 — Validar Usuário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Administrador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Existir usuários pendentes.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Usuário aprovado ou recusado com e-mail disparado.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Administrador acessa a aba Aprovações Pendentes e analisa os dados e documentos.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exibe as informações completas e o documento enviado pelo usuário.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Administrador aprova ou recusa o cadastro.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atualiza o status e dispara e-mail de notificação correspondente.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20 — Consultar Pedidos (planejado)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Administrador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Existirem pedidos na plataforma.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Pedidos exibidos no painel.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Situação:</w:t>
      </w:r>
      <w:r>
        <w:rPr>
          <w:rFonts w:ascii="Arial" w:cs="Arial" w:eastAsia="Arial" w:hAnsi="Arial"/>
          <w:sz w:val="24"/>
          <w:szCs w:val="24"/>
        </w:rPr>
        <w:t xml:space="preserve"> não implementado; o dashboard mostra apenas indicadores.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Administrador acessa a visão geral de demandas e ofertas.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exibe a lista de todas as demandas com detalhes e status.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21 — Gerenciar Usuários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Administrador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Administrador autenticado.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Dados atualizados ou conta desativada.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Admin acessa Gestão de Usuários e aplica filtros.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exibe lista filtrada com dados e CPF/CNPJ.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Admin seleciona ação: editar, suspender, reativar ou excluir.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executa a ação e envia e-mail quando aplicável.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22 — Gerenciar Catálogo e Sugestões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Administrador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Administrador autenticado.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Catálogo atualizado ou sugestão processada.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Admin cadastra, edita ou remove produto, ou revisa sugestão.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faz upload no Cloudinary, remove a imagem anterior se necessário, e atualiza o banco.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Admin promove sugestão ao catálogo ou a descarta.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publica o produto ou remove a sugestão do painel.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2.5.6 Casos de Uso do Aplicativo — Ator: Produtor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casos abaixo descrevem o aplicativo mobile. Eles usam dados simulados enquanto a API não oferecer os endpoints correspondentes (seção 3.9.3).</w:t>
      </w: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23 — Responder Pedido de Mercado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Produtor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Produtor logado e aprovado; existir pedido dentro da janela de 30 minutos.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Resposta registrada (aceito, aceito em parte ou recusado) e, se aceita, entregas criadas para o próximo dia de entrega.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Prazo esgotado → pedido marcado como expirado e enviado a outro produtor. Quantidade maior que a do pedido → o app não permite.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Produtor abre a aba Ofertas e escolhe um mercado.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lista os pedidos do mercado, com produtos, quantidades e preço fixo por kg.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Produtor aceita tudo, ajusta a quantidade de cada produto ou recusa.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grava a resposta, mostra aviso com a opção Desfazer e cria uma entrega por produto aceito, com a quantidade aceita.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Produtor não responde até o fim dos 30 minutos.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Sistema marca o pedido como expirado e o repassa a outro produtor, com um degrau a mais de preço.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24 — Separar Pedidos para Entrega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Produtor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Existir ao menos uma entrega aceita.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Produtor sabe o que separar e até qual dia de entrega.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Nenhuma entrega no período → o painel informa que não há nada para separar.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Produtor abre a aba Entregas.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mostra a lista Separar hoje, com o que cada mercado pediu, e as entregas por etapa.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Produtor marca a entrega como PRONTA.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atualiza a etapa e a contagem do cartão Próxima entrega no painel.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25 — Pesar Produto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Produtor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Entrega na etapa PRONTA ou A SEPARAR e balança conectada (ou simulador).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Peso registrado dentro da faixa de ±2% do pedido (mínimo 1 kg, nunca acima do pedido).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Peso oscilando → botão laranja bloqueado com a mensagem Carga irregular. Abaixo do mínimo ou acima do pedido → botão bloqueado com a causa. Nenhum peso registrado antes dos 5 segundos de peso parado.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Produtor inicia a pesagem (modo rápido ou manual).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diz o mercado e o produto (também em voz) e pede o peso.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Produtor coloca o produto na balança.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acompanha as leituras; se o peso fica parado, mostra a contagem de 5 segundos.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Produtor aguarda (modo rápido) ou toca em Registrar (modo manual).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Sistema registra o peso, mostra a confirmação verde por 10 segundos com o aviso Retire o produto da balança e passa ao produto seguinte; entre pedidos há 5 segundos de pausa.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26 — Entregar Pedido à Logística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Produtor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Todos os produtos do pedido com ao menos um peso registrado.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Entrega na etapa COM A LOGÍSTICA; peso fora da faixa fica registrado.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Peso fora da faixa → o app pede uma confirmação mais séria antes de seguir. Se o mercado pesar um valor diferente → etapa DIVERGENTE.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Produtor escolhe Entregar o pedido à logística.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confere os pesos e, se algum estiver fora da faixa, pede confirmação.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Produtor confirma.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muda a etapa para COM A LOGÍSTICA e guarda o registro.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27 — Gerenciar Balanças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Produtor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Produtor logado.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Lista de balanças atualizada; uma balança conectada.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Remover a balança conectada → o app pede confirmação. Balança física → ainda não existe; o vínculo é simulado.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Produtor abre Mais e escolhe Minha balança.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lista as balanças com o nome e a situação.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Produtor adiciona, renomeia, conecta ou remove uma balança.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Sistema atualiza a lista e permite só uma conectada por vez.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Caso de Uso 28 — Desfazer Ação Recente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</w:t>
      </w:r>
      <w:r>
        <w:rPr>
          <w:rFonts w:ascii="Arial" w:cs="Arial" w:eastAsia="Arial" w:hAnsi="Arial"/>
          <w:sz w:val="24"/>
          <w:szCs w:val="24"/>
        </w:rPr>
        <w:t xml:space="preserve"> Produtor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Pré-Condição:</w:t>
      </w:r>
      <w:r>
        <w:rPr>
          <w:rFonts w:ascii="Arial" w:cs="Arial" w:eastAsia="Arial" w:hAnsi="Arial"/>
          <w:sz w:val="24"/>
          <w:szCs w:val="24"/>
        </w:rPr>
        <w:t xml:space="preserve"> Ter feito uma ação desfazível nos últimos 60 segundos.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Pós-Condição:</w:t>
      </w:r>
      <w:r>
        <w:rPr>
          <w:rFonts w:ascii="Arial" w:cs="Arial" w:eastAsia="Arial" w:hAnsi="Arial"/>
          <w:sz w:val="24"/>
          <w:szCs w:val="24"/>
        </w:rPr>
        <w:t xml:space="preserve"> Ação revertida.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de Exceções:</w:t>
      </w:r>
      <w:r>
        <w:rPr>
          <w:rFonts w:ascii="Arial" w:cs="Arial" w:eastAsia="Arial" w:hAnsi="Arial"/>
          <w:sz w:val="24"/>
          <w:szCs w:val="24"/>
        </w:rPr>
        <w:t xml:space="preserve"> Passou 1 minuto ou há mais de 5 ações → a ação mais antiga não pode mais ser desfeita.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rPr>
          <w:cantSplit/>
          <w:tblHeader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Ator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do Sistema</w:t>
            </w:r>
          </w:p>
        </w:tc>
      </w:tr>
      <w:tr>
        <w:trPr>
          <w:cantSplit/>
          <w:tblHeader w:val="false"/>
        </w:trPr>
        <w:tc>
          <w:tcPr>
            <w:tcW w:type="dxa" w:w="45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Produtor toca em Desfazer no aviso ou no menu do botão de ajuda.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Sistema reverte a ação e informa o resultado.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2.6 Requisitos Não Funcionais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requisitos não funcionais descrevem as qualidades que o sistema deve ter: desempenho, segurança, usabilidade e compatibilidade.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5 — Requisitos não funcionais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9"/>
        <w:gridCol w:w="5464"/>
        <w:gridCol w:w="907"/>
        <w:gridCol w:w="1701"/>
      </w:tblGrid>
      <w:tr>
        <w:trPr>
          <w:cantSplit/>
          <w:tblHeader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Plat.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RNF001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Banco PostgreSQL em ambiente serverless (Neon), sem servidor dedicado.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RNF002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Interface web acessível por navegador (Chrome, Firefox, Edge e Safari atuais).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RNF003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Painel administrativo restrito a quem tem tipoUser admin, verificado no middleware e na API.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RNF004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Interface responsiva para desktop, tablet e celular.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RNF005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Suportar mais usuários sem perda de desempenho, pela arquitetura serverless (Vercel e Neon).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A CONFIRMAR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RNF006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Senhas guardadas só como hash bcrypt (10 rodadas), nunca em texto puro.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RNF007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JWT com validade de 2 horas, renovado por novo login.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RNF008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Imagens e documentos no Cloudinary, sem depender de disco local.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RNF009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 de e-mail independente: falha no envio não interrompe o fluxo principal.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RNF010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documentada no Swagger UI; visualização livre.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RNF011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aplicativo roda em Android, iOS e navegador, com o mesmo código (Expo).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RNF012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Telas adaptadas de 320×568 px a 1100×800 px, sem rolagem lateral.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RNF013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Textos de, no mínimo, 14 px; campos de 56 px; opção de reduzir animações.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RNF014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guardado no armazenamento seguro do aparelho (SecureStore), nunca em texto aberto.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RNF015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Troca entre dados simulados e API real por variável de ambiente, sem mudar as telas.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RNF016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Regras de negócio em funções puras, testadas, separadas da interface (MVC, SOLID, TDD).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RNF017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servidor deve calcular o preço de cada proposta; o aplicativo nunca recebe o preço do mercado nem a escada.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PLANEJADO</w:t>
            </w:r>
          </w:p>
        </w:tc>
      </w:tr>
      <w:tr>
        <w:trPr>
          <w:cantSplit/>
          <w:tblHeader w:val="false"/>
        </w:trPr>
        <w:tc>
          <w:tcPr>
            <w:tcW w:type="dxa" w:w="9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RNF018</w:t>
            </w:r>
          </w:p>
        </w:tc>
        <w:tc>
          <w:tcPr>
            <w:tcW w:type="dxa" w:w="546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 regras de tempo (janela de 30 minutos, dias de entrega) devem ser decididas pelo servidor, com o relógio do servidor.</w:t>
            </w:r>
          </w:p>
        </w:tc>
        <w:tc>
          <w:tcPr>
            <w:tcW w:type="dxa" w:w="9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</w:t>
            </w:r>
          </w:p>
        </w:tc>
        <w:tc>
          <w:tcPr>
            <w:tcW w:type="dxa" w:w="170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PLANEJADO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2.7 Regras de Negócio e Estados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regras abaixo reúnem o comportamento observado nos Route Handlers e nas telas, e as regras decididas para o aplicativo. Elas formam o contrato funcional que a API deverá cumprir na refatoração.</w:t>
      </w:r>
    </w:p>
    <w:p>
      <w:pPr>
        <w:pStyle w:val="Heading3"/>
      </w:pPr>
      <w:r>
        <w:t xml:space="preserve">2.7.1 Estados de Conta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5"/>
      </w:tblGrid>
      <w:tr>
        <w:trPr>
          <w:cantSplit/>
          <w:tblHeader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Transições observadas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EM_ANALISE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Cadastro criado e aguardando validação administrativa.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APROVADO ou REJEITADO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APROVADO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liberado ao perfil correspondente.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SUSPENSO; reativação → APROVADO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REJEITADO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Cadastro recusado e acesso bloqueado.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Permanece bloqueado até intervenção administrativa.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SUSPENSO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temporariamente bloqueada.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Reativação pelo administrador.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EXCLUÍDO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removida.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retorno pelo fluxo web atual.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2.7.2 Estados de Demanda e Oferta (web)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5"/>
      </w:tblGrid>
      <w:tr>
        <w:trPr>
          <w:cantSplit/>
          <w:tblHeader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 observado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Demanda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ABERTA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Criada no checkout e exibida no mural compatível.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Demanda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CONCLUIDA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Definida quando a soma das ofertas atinge a quantidade solicitada.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Demanda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CANCELADA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Definida no cancelamento; ofertas associadas também são marcadas como canceladas.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ACEITA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Valor padrão do schema na criação; não existe aceite explícito pelo mercado.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PENDENTE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 inicial de entrega.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ENTREGUE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Definida no fluxo de confirmação/avaliação.</w:t>
            </w:r>
          </w:p>
        </w:tc>
      </w:tr>
      <w:tr>
        <w:trPr>
          <w:cantSplit/>
          <w:tblHeader w:val="false"/>
        </w:trPr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</w:t>
            </w:r>
          </w:p>
        </w:tc>
        <w:tc>
          <w:tcPr>
            <w:tcW w:type="dxa" w:w="302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CANCELADA</w:t>
            </w:r>
          </w:p>
        </w:tc>
        <w:tc>
          <w:tcPr>
            <w:tcW w:type="dxa" w:w="3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Definida quando a demanda é cancelada.</w:t>
            </w:r>
          </w:p>
        </w:tc>
      </w:tr>
    </w:tbl>
    <w:p>
      <w:pPr>
        <w:spacing w:after="160"/>
      </w:pP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5391150"/>
            <wp:effectExtent t="0" r="0" b="0" l="0"/>
            <wp:docPr id="1" name="estados" descr="Estados de conta, demanda e oferta observados na implementação" title="Estados de conta, demanda e oferta observados na implement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8 — Estados de conta, demanda e oferta observados na implementação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3"/>
      </w:pPr>
      <w:r>
        <w:t xml:space="preserve">2.7.3 Regras de Cancelamento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rotina de cancelamento considera dias úteis entre a data de criação da demanda e a data atual, excluindo sábados e domingos. O limite do código é de sete dias úteis. Feriados não são excluídos pela função atual. O motivo do cancelamento é recebido pela API, mas não possui coluna correspondente no schema atual.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Atenção documental: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 interface e o backend citam reembolso em até cinco dias úteis, mas o código não tem gateway de pagamento nem rotina de reembolso. A mensagem é texto de interface, não uma operação financeira.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2.7.4 Pedidos de Mercado, Propostas e Entregas (aplicativo)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aplicativo,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pedido de mercado</w:t>
      </w:r>
      <w:r>
        <w:rPr>
          <w:rFonts w:ascii="Arial" w:cs="Arial" w:eastAsia="Arial" w:hAnsi="Arial"/>
          <w:sz w:val="24"/>
          <w:szCs w:val="24"/>
        </w:rPr>
        <w:t xml:space="preserve"> tem vários itens (produto e quantidade em kg). O servidor envia cada item 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um produtor por vez</w:t>
      </w:r>
      <w:r>
        <w:rPr>
          <w:rFonts w:ascii="Arial" w:cs="Arial" w:eastAsia="Arial" w:hAnsi="Arial"/>
          <w:sz w:val="24"/>
          <w:szCs w:val="24"/>
        </w:rPr>
        <w:t xml:space="preserve">, em forma de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proposta</w:t>
      </w:r>
      <w:r>
        <w:rPr>
          <w:rFonts w:ascii="Arial" w:cs="Arial" w:eastAsia="Arial" w:hAnsi="Arial"/>
          <w:sz w:val="24"/>
          <w:szCs w:val="24"/>
        </w:rPr>
        <w:t xml:space="preserve">, com o preço fixo da rodada. O produtor tem 30 minutos para responder; pode aceitar tudo, aceitar uma parte ou recusar. Se aceitar, nasce uma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entrega</w:t>
      </w:r>
      <w:r>
        <w:rPr>
          <w:rFonts w:ascii="Arial" w:cs="Arial" w:eastAsia="Arial" w:hAnsi="Arial"/>
          <w:sz w:val="24"/>
          <w:szCs w:val="24"/>
        </w:rPr>
        <w:t xml:space="preserve"> para o dia de entrega combinado.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6 — Estados no aplicativo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34"/>
        <w:gridCol w:w="5337"/>
      </w:tblGrid>
      <w:tr>
        <w:trPr>
          <w:cantSplit/>
          <w:tblHeader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PENDENTE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Aguardando resposta dentro da janela de 30 minutos.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ACEITA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produtor aceitou a quantidade total pedida.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ACEITA EM PARTE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produtor aceitou menos que o pedido; o restante segue para outro produtor.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RECUSADA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produtor recusou.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EXPIRADA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janela de 30 minutos terminou sem resposta.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SEPARAR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Aceita; o produtor ainda vai reunir a carga.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PRONTA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Carga separada e pesada.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 A LOGÍSTICA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Entregue à logística pelo produtor.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RECEBIDA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mercado confirmou o recebimento, com peso dentro da faixa.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</w:t>
            </w:r>
          </w:p>
        </w:tc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DIVERGENTE</w:t>
            </w:r>
          </w:p>
        </w:tc>
        <w:tc>
          <w:tcPr>
            <w:tcW w:type="dxa" w:w="533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peso do mercado difere do peso do produtor.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2.7.5 Escada de Preços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preço de cada proposta é decidido no servidor, em forma de leilão inverso. O mercado informa o preço que paga; a primeira proposta sai a 80% desse valor e, a cada recusa ou expiração, o pedido passa a outro produtor com um degrau a mais (2% do preço do mercado). Depois de cinco rodadas regulares, o pedido volta ao primeiro produtor com preço próximo do teto (90%). A Figura 9 mostra o exemplo de um pedido a R$ 50,00 o quilo: 40, 41, 42, 43, 44 e, na rodada de retorno, 45.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486400" cy="2667000"/>
            <wp:effectExtent t="0" r="0" b="0" l="0"/>
            <wp:docPr id="1" name="escada" descr="Escada de preços de um pedido de mercado a R$ 50,00/kg" title="Escada de preços de um pedido de mercado a R$ 50,00/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9 — Escada de preços de um pedido de mercado a R$ 50,00/kg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preço oferecido</w:t>
      </w:r>
      <w:r>
        <w:rPr>
          <w:rFonts w:ascii="Arial" w:cs="Arial" w:eastAsia="Arial" w:hAnsi="Arial"/>
          <w:sz w:val="24"/>
          <w:szCs w:val="24"/>
        </w:rPr>
        <w:t xml:space="preserve"> pelo produtor (no Catálogo) é só uma informação para a equipe e não entra na escada.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preço sugerido</w:t>
      </w:r>
      <w:r>
        <w:rPr>
          <w:rFonts w:ascii="Arial" w:cs="Arial" w:eastAsia="Arial" w:hAnsi="Arial"/>
          <w:sz w:val="24"/>
          <w:szCs w:val="24"/>
        </w:rPr>
        <w:t xml:space="preserve"> é calculado a partir das respostas dos produtores — cada resposta puxa o valor 30% em direção ao preço dela, ignorando valores abaixo de 0,5× ou acima de 2× a mediana, com margem de 5% quando há recusa — e serve apenas de apoio ao administrador que define o preço do mercado.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B5BA0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confirmar com o negócio: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os fatores da escada (0,8; 2%; 5 rodadas; 0,9) e os do preço sugerido são valores de trabalho. Devem ficar em configuração no servidor, e não escritos no código do aplicativo.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2.7.6 Unidade de Medida e Pesagem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Todos os produtos são vendidos por quilo e uma unidade do pedido equivale a 1 kg. A Tabela 7 reúne as constantes que o aplicativo usa hoje.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7 — Constantes de negócio usadas no aplicativo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7"/>
        <w:gridCol w:w="1971"/>
        <w:gridCol w:w="4143"/>
      </w:tblGrid>
      <w:tr>
        <w:trPr>
          <w:cantSplit/>
          <w:tblHeader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Janela de resposta ao pedido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minutos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Contada pelo relógio do servidor, na versão real.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de entrega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terça e sexta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Definidos pelos administradores (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DELIVERY_WEEKDAYS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Preço inicial da escada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 do preço do mercado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START_FACTOR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0,8.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Degrau da escada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2% do preço do mercado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LADDER_STEP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0,02.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Rodadas regulares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REGULAR_ROUNDS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Preço de retorno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 do preço do mercado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RETURN_FACTOR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0,9.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Tolerância de peso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±2% do pedido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TOLERANCE_PERCENT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= 0,02.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Peso mínimo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kg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MIN_WEIGHING_KG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nunca acima do pedido.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Peso parado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segundos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STABLE_HOLD_SECONDS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as últimas 5 leituras variam, no máximo, 0,02 kg ou 0,2%.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Confirmação verde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segundos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Pop-up com o lembrete de retirar o produto da balança.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Pausa entre pedidos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segundos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BETWEEN_ORDERS_SECONDS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95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Desfazer</w:t>
            </w:r>
          </w:p>
        </w:tc>
        <w:tc>
          <w:tcPr>
            <w:tcW w:type="dxa" w:w="19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ações, 1 minuto</w:t>
            </w:r>
          </w:p>
        </w:tc>
        <w:tc>
          <w:tcPr>
            <w:tcW w:type="dxa" w:w="41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MAX_UNDO_ENTRIES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UNDO_WINDOW_MS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2.7.7 Fluxo de Pesagem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pesagem segue o fluxo da Figura 10: o produtor coloca o produto, o app verifica se o peso está dentro da faixa e se está estável por 5 segundos e só então libera o registro (automático ou manual).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57850" cy="4752975"/>
            <wp:effectExtent t="0" r="0" b="0" l="0"/>
            <wp:docPr id="1" name="fluxo-pesagem" descr="Fluxo de pesagem do aplicativo" title="Fluxo de pesagem do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10 — Fluxo de pesagem do aplicativo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2"/>
      </w:pPr>
      <w:r>
        <w:t xml:space="preserve">2.8 Pendências e Correções Prioritárias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8 lista as pendências levantadas na auditoria do código e a situação de cada uma em 24/10/2026, conferida por leitura do código do app-principal. As pendências R16 a R22 são novas. Todas as de severidade ALTA precisam ser tratadas antes de ligar o aplicativo ao servidor.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8 — Pendências do app-principal e situação em 24/10/2026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"/>
        <w:gridCol w:w="1229"/>
        <w:gridCol w:w="1722"/>
        <w:gridCol w:w="2267"/>
        <w:gridCol w:w="2163"/>
        <w:gridCol w:w="1076"/>
      </w:tblGrid>
      <w:tr>
        <w:trPr>
          <w:cantSplit/>
          <w:tblHeader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Correção sugerida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R01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APIs administrativas sem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jwt.verify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Só /api/admin/novo-admin verifica o token; as demais rotas aceitam qualquer chamada.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Helper de autenticação e perfil aplicado a todas as rotas.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R02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Identidade pelo e-mail enviado pelo cliente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Perfil, demandas, ofertas e cancelamento confiam no e-mail do corpo ou da URL.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Extrair identidade e perfil do JWT.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R03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 gravada sem bcrypt e sem senha atual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/api/perfil/meus-dados grava a nova senha direto em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Acesso.hash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bcrypt.hash(nova, 10)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exigir a senha atual.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R04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Middleware não verifica assinatura nem validade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payload do cookie é só decodificado em Base64.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Usar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jwt.verify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com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JWT_SECRET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R05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/catalogo fora do matcher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documentação diz que o Mercado é protegido, mas o matcher não inclui /catalogo.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Incluir /catalogo e checar o perfil.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R06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/api/setup-admin público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rota cria o primeiro admin e tem senha padrão de reserva.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Remover em produção ou exigir segredo de instalação.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R07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Avaliação sem validação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API aceita qualquer nota e não confere o dono da oferta.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Validar inteiro de 1 a 5 e a relação mercado, demanda e oferta.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R08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Cancelamento não guarda o motivo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motivo chega à API, mas não há coluna no schema.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campo se o requisito permanecer.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R09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Ofertas canceladas contam no total atendido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de ofertas soma todas, inclusive CANCELADA.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Somar só ofertas válidas.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R10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Unidade do checkout fixada em Kg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checkout envia Kg; o schema ainda tem "Caixas" como padrão e o admin oferece Unidade, Maço e Caixa.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regra foi decidida (tudo em kg); ajustar schema e admin.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R11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 incompleto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swagger.json cobre 12 caminhos; a API tem 17 arquivos de rota.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Regenerar e versionar o OpenAPI.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R12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Imagem órfã ao promover sugestão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Promover apaga a sugestão, mas não limpa a imagem antiga do Cloudinary.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Definir de quem é a mídia e limpar.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R13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B5BA0"/>
                <w:sz w:val="18"/>
                <w:szCs w:val="18"/>
              </w:rPr>
              <w:t xml:space="preserve">BAIXA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"Últimos cadastrados" sem ordem por data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dashboard usa a ordem do array.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Ordenar por criadoEm decrescente.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R14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B5BA0"/>
                <w:sz w:val="18"/>
                <w:szCs w:val="18"/>
              </w:rPr>
              <w:t xml:space="preserve">BAIXA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 de e-mail exposto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CORS aberto e rotas sem autenticação própria.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Restringir origem ou autenticar chamadas internas.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R15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B5BA0"/>
                <w:sz w:val="18"/>
                <w:szCs w:val="18"/>
              </w:rPr>
              <w:t xml:space="preserve">BAIXA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legado app-node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Há um Express histórico além do microsserviço.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Marcar como legado e remover quando a equipe confirmar.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R16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CORS aberto em toda a API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middleware responde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Access-Control-Allow-Origin: 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em /api.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Liberar só as origens necessárias; o app nativo não precisa de CORS.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R17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Segredo JWT com valor de reserva no código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JWT_SECRET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cai em um texto fixo se a variável não existir.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Falhar na partida se a variável estiver ausente.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R18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emitido para conta EM_ANALISE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login só bloqueia SUSPENSO e REJEITADO.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Negar token a contas não aprovadas ou limitar o escopo.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R19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de sugestões expõe todos os produtores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rota lista todas as sugestões sem filtrar por usuário.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Filtrar por identidade do token.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R20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Quantidades inteiras no schema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qtd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quantidade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são inteiros; o app trabalha com kg decimais (por exemplo, 9,88 kg).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Usar Decimal para quantidades em kg.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R21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Sugestão sem status e sem produtor por chave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tabela só guarda o e-mail; não há ACEITA ou RECUSADA.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Adicionar status, motivo e chave do vendedor.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  <w:tr>
        <w:trPr>
          <w:cantSplit/>
          <w:tblHeader w:val="false"/>
        </w:trPr>
        <w:tc>
          <w:tcPr>
            <w:tcW w:type="dxa" w:w="6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R22</w:t>
            </w:r>
          </w:p>
        </w:tc>
        <w:tc>
          <w:tcPr>
            <w:tcW w:type="dxa" w:w="1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2B5BA0"/>
                <w:sz w:val="18"/>
                <w:szCs w:val="18"/>
              </w:rPr>
              <w:t xml:space="preserve">BAIXA</w:t>
            </w:r>
          </w:p>
        </w:tc>
        <w:tc>
          <w:tcPr>
            <w:tcW w:type="dxa" w:w="17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Cookie de 24 h e token de 2 h</w:t>
            </w:r>
          </w:p>
        </w:tc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Duas validades diferentes para a mesma sessão.</w:t>
            </w:r>
          </w:p>
        </w:tc>
        <w:tc>
          <w:tcPr>
            <w:tcW w:type="dxa" w:w="21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Unificar a política de sessão.</w:t>
            </w:r>
          </w:p>
        </w:tc>
        <w:tc>
          <w:tcPr>
            <w:tcW w:type="dxa" w:w="10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ABERTA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3. Projeto do Software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capítulo descreve as tecnologias, os padrões, os dados, a arquitetura, os contratos de API, as integrações e as interfaces. Ele serve de referência para a refatoração que ligará o aplicativo mobile à aplicação web.</w:t>
      </w:r>
    </w:p>
    <w:p>
      <w:pPr>
        <w:pStyle w:val="Heading2"/>
      </w:pPr>
      <w:r>
        <w:t xml:space="preserve">3.1 Tecnologias Utilizadas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9 — Tecnologias do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9"/>
        <w:gridCol w:w="2489"/>
        <w:gridCol w:w="1892"/>
        <w:gridCol w:w="3261"/>
      </w:tblGrid>
      <w:tr>
        <w:trPr>
          <w:cantSplit/>
          <w:tblHeader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Next.js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16.2.3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Router, páginas e Route Handlers.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19.2.4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Componentes e interface.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5.9.3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Tipagem estática.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v4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Estilos e design system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.rc-*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12.40.0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Animações de páginas, modais e abas.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1.8.0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Ícones.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Sonner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2.0.7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Avisos em toast.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Formik e Yup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Formulários e validação.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Prisma ORM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6.19.3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ao PostgreSQL.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(Neon)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serverless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Persistência.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bcryptjs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3.0.3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Hash e comparação de senha.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jsonwebtoken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9.0.3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Emissão de JWT; verificação só em um ponto.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Mídia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Cloudinary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2.10.0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Imagens e documentos.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Docs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Swagger UI React e swagger-jsdoc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5.32.5 e 6.2.8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Documentação pública da API.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Testes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Vitest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3.2.7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Testes automatizados do app-principal.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Microsoft Clarity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Comportamento de uso.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Node.js e Express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 5.2.1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E-mail transacional.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Nodemailer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8.0.5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Envio SMTP (Mailtrap).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~57.0.24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do aplicativo.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 Router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~57.0.23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Navegação por arquivos.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Native e React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0.86.3 e 19.2.3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Interface nativa.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~6.0.3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Tipagem estática.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expo-secure-store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~57.0.4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no armazenamento seguro.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expo-speech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~57.0.3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Voz na pesagem.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expo-image-picker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~57.0.20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Foto de produto e documento.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react-native-svg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^15.15.4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Marca e anel de contagem.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Jest e jest-expo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29.7 e 57.0.5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Testes unitários do aplicativo.</w:t>
            </w:r>
          </w:p>
        </w:tc>
      </w:tr>
      <w:tr>
        <w:trPr>
          <w:cantSplit/>
          <w:tblHeader w:val="false"/>
        </w:trPr>
        <w:tc>
          <w:tcPr>
            <w:tcW w:type="dxa" w:w="14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Mobile</w:t>
            </w:r>
          </w:p>
        </w:tc>
        <w:tc>
          <w:tcPr>
            <w:tcW w:type="dxa" w:w="248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Playwright</w:t>
            </w:r>
          </w:p>
        </w:tc>
        <w:tc>
          <w:tcPr>
            <w:tcW w:type="dxa" w:w="189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6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Testes de navegador sobre a versão web do app.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Padrões de Projeto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adota sobretudo padrões e práticas de arquitetura, mais do que um conjunto extenso de Design Patterns clássicos. Na web, o eixo é o MVC dentro do Next.js. No aplicativo, as camadas foram desenhadas desde o início com MVC, princípios SOLID, inversão de dependência (DIP) e desenvolvimento orientado a testes (TDD).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10 — Padrões e práticas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5"/>
        <w:gridCol w:w="3522"/>
        <w:gridCol w:w="3524"/>
      </w:tblGrid>
      <w:tr>
        <w:trPr>
          <w:cantSplit/>
          <w:tblHeader/>
        </w:trPr>
        <w:tc>
          <w:tcPr>
            <w:tcW w:type="dxa" w:w="2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 ou prática</w:t>
            </w:r>
          </w:p>
        </w:tc>
        <w:tc>
          <w:tcPr>
            <w:tcW w:type="dxa" w:w="35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35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rPr>
          <w:cantSplit/>
          <w:tblHeader w:val="false"/>
        </w:trPr>
        <w:tc>
          <w:tcPr>
            <w:tcW w:type="dxa" w:w="2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MVC (web)</w:t>
            </w:r>
          </w:p>
        </w:tc>
        <w:tc>
          <w:tcPr>
            <w:tcW w:type="dxa" w:w="35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 em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src/app/*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Controller em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src/app/api/*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Model no Prisma.</w:t>
            </w:r>
          </w:p>
        </w:tc>
        <w:tc>
          <w:tcPr>
            <w:tcW w:type="dxa" w:w="35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Separar apresentação, entrada HTTP e persistência.</w:t>
            </w:r>
          </w:p>
        </w:tc>
      </w:tr>
      <w:tr>
        <w:trPr>
          <w:cantSplit/>
          <w:tblHeader w:val="false"/>
        </w:trPr>
        <w:tc>
          <w:tcPr>
            <w:tcW w:type="dxa" w:w="2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 system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.rc-*</w:t>
            </w:r>
          </w:p>
        </w:tc>
        <w:tc>
          <w:tcPr>
            <w:tcW w:type="dxa" w:w="35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components/ui/*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globals.css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35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Reutilização e consistência visual.</w:t>
            </w:r>
          </w:p>
        </w:tc>
      </w:tr>
      <w:tr>
        <w:trPr>
          <w:cantSplit/>
          <w:tblHeader w:val="false"/>
        </w:trPr>
        <w:tc>
          <w:tcPr>
            <w:tcW w:type="dxa" w:w="2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Singleton de infraestrutura</w:t>
            </w:r>
          </w:p>
        </w:tc>
        <w:tc>
          <w:tcPr>
            <w:tcW w:type="dxa" w:w="35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src/lib/prisma.ts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35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Evitar várias instâncias do Prisma.</w:t>
            </w:r>
          </w:p>
        </w:tc>
      </w:tr>
      <w:tr>
        <w:trPr>
          <w:cantSplit/>
          <w:tblHeader w:val="false"/>
        </w:trPr>
        <w:tc>
          <w:tcPr>
            <w:tcW w:type="dxa" w:w="2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Separação de serviços</w:t>
            </w:r>
          </w:p>
        </w:tc>
        <w:tc>
          <w:tcPr>
            <w:tcW w:type="dxa" w:w="35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microservico/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35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Tirar o envio de e-mail do fluxo principal.</w:t>
            </w:r>
          </w:p>
        </w:tc>
      </w:tr>
      <w:tr>
        <w:trPr>
          <w:cantSplit/>
          <w:tblHeader w:val="false"/>
        </w:trPr>
        <w:tc>
          <w:tcPr>
            <w:tcW w:type="dxa" w:w="2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MVC (aplicativo)</w:t>
            </w:r>
          </w:p>
        </w:tc>
        <w:tc>
          <w:tcPr>
            <w:tcW w:type="dxa" w:w="35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View: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src/app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components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Controller: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src/hooks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Model: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src/services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types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35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Telas sem regra de negócio.</w:t>
            </w:r>
          </w:p>
        </w:tc>
      </w:tr>
      <w:tr>
        <w:trPr>
          <w:cantSplit/>
          <w:tblHeader w:val="false"/>
        </w:trPr>
        <w:tc>
          <w:tcPr>
            <w:tcW w:type="dxa" w:w="2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Inversão de dependência (gateways)</w:t>
            </w:r>
          </w:p>
        </w:tc>
        <w:tc>
          <w:tcPr>
            <w:tcW w:type="dxa" w:w="35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services/*Gateway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com versão simulada e versão real.</w:t>
            </w:r>
          </w:p>
        </w:tc>
        <w:tc>
          <w:tcPr>
            <w:tcW w:type="dxa" w:w="35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Trocar simulado por API real sem mexer nas telas.</w:t>
            </w:r>
          </w:p>
        </w:tc>
      </w:tr>
      <w:tr>
        <w:trPr>
          <w:cantSplit/>
          <w:tblHeader w:val="false"/>
        </w:trPr>
        <w:tc>
          <w:tcPr>
            <w:tcW w:type="dxa" w:w="2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Regras de domínio puras</w:t>
            </w:r>
          </w:p>
        </w:tc>
        <w:tc>
          <w:tcPr>
            <w:tcW w:type="dxa" w:w="35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src/lib/*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(pricing, delivery, undo, produtor, settings).</w:t>
            </w:r>
          </w:p>
        </w:tc>
        <w:tc>
          <w:tcPr>
            <w:tcW w:type="dxa" w:w="35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Funções testáveis e independentes de tela.</w:t>
            </w:r>
          </w:p>
        </w:tc>
      </w:tr>
      <w:tr>
        <w:trPr>
          <w:cantSplit/>
          <w:tblHeader w:val="false"/>
        </w:trPr>
        <w:tc>
          <w:tcPr>
            <w:tcW w:type="dxa" w:w="2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Infraestrutura isolada</w:t>
            </w:r>
          </w:p>
        </w:tc>
        <w:tc>
          <w:tcPr>
            <w:tcW w:type="dxa" w:w="35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lib/http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lib/storage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config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35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Rede, armazenamento seguro e variáveis de ambiente em um lugar só.</w:t>
            </w:r>
          </w:p>
        </w:tc>
      </w:tr>
      <w:tr>
        <w:trPr>
          <w:cantSplit/>
          <w:tblHeader w:val="false"/>
        </w:trPr>
        <w:tc>
          <w:tcPr>
            <w:tcW w:type="dxa" w:w="20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TDD</w:t>
            </w:r>
          </w:p>
        </w:tc>
        <w:tc>
          <w:tcPr>
            <w:tcW w:type="dxa" w:w="352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 suítes e 892 testes unitários mais 651 verificações de navegador.</w:t>
            </w:r>
          </w:p>
        </w:tc>
        <w:tc>
          <w:tcPr>
            <w:tcW w:type="dxa" w:w="35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Proteger as regras de negócio.</w:t>
            </w:r>
          </w:p>
        </w:tc>
      </w:tr>
    </w:tbl>
    <w:p>
      <w:pPr>
        <w:spacing w:after="1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Não há evidência suficiente para afirmar o uso formal de Factory, Observer, Strategy ou Repository como padrões nomeados no código web.</w:t>
      </w:r>
    </w:p>
    <w:p>
      <w:pPr>
        <w:pStyle w:val="Heading2"/>
      </w:pPr>
      <w:r>
        <w:t xml:space="preserve">3.3 Modelo de Dados</w:t>
      </w:r>
    </w:p>
    <w:p>
      <w:pPr>
        <w:pStyle w:val="Heading3"/>
      </w:pPr>
      <w:r>
        <w:t xml:space="preserve">3.3.1 Modelo Conceitual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11 mostra as entidades do domínio e como se relacionam no estado atual do projeto.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3514725"/>
            <wp:effectExtent t="0" r="0" b="0" l="0"/>
            <wp:docPr id="1" name="conceitual" descr="Modelo conceitual do domínio" title="Modelo conceitual do domín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11 — Modelo conceitual do domínio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3"/>
      </w:pPr>
      <w:r>
        <w:t xml:space="preserve">3.3.2 Modelo Lógico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12 traz o modelo relacional derivado do schema Prisma (13 modelos).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4953000" cy="6219825"/>
            <wp:effectExtent t="0" r="0" b="0" l="0"/>
            <wp:docPr id="1" name="logico" descr="Modelo lógico relacional derivado do schema Prisma" title="Modelo lógico relacional derivado do schema Pris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12 — Modelo lógico relacional derivado do schema Prisma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3"/>
      </w:pPr>
      <w:r>
        <w:t xml:space="preserve">3.3.3 Dicionário de Dados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11 — Dicionário de dados do schema atual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87"/>
        <w:gridCol w:w="3585"/>
        <w:gridCol w:w="2149"/>
      </w:tblGrid>
      <w:tr>
        <w:trPr>
          <w:cantSplit/>
          <w:tblHeader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Principais campos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cdCliente; nomeFantasia; razaoSocial; documento; tipoDoc; IE; endereço; email; senha; telefone; status; urlDocumento; criadoEm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 de Mercado; email único.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Vendedor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vendedor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cdVendedor; nomeFantasia; razaoSocial; documento; tipoDoc; IE; endereço; email; senha; telefone; status; urlDocumento; criadoEm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 de Produtor; email único.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Entregador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entregador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cdEntregador; dataRegistro; dataAprovacao; nome; documento; endereço; status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Estrutura de logística futura.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id; cdUser; login; hash; tipoUser; status; dtUltimoAcesso; cdCliente; cdVendedor; cdEntregador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Fonte de autenticação.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produtos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cdProduto; dtCadastro; nome; tipo; preco; qtdTotal; dtUltimaAtz; status; imagemUrl; unidadePadrao; descricao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Catálogo oficial.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pedidos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cdPedido; dtInicio; dtEntrega; dtFim; qtdItens; volumeAprox; valorTotal; status; vlFrete; cdCliente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Estrutura futura; não é criada no checkout atual.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ItemPedido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ItemPedido_Tem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id; qtd; preco; un; cdVendedor; cdProduto; cdPedidos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Estrutura futura relacionada a Pedido.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Prod_Vendedor_Possui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idRegistro; dtAdesao; saldo; dtAtzSaldo; preco; dtAtzPreco; cdVendedor; cdProduto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Relação produtor-produto do catálogo pessoal.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cdRota; dRegistro; dtFim; percursoKM; valor; qtdColetas; qtdEntregas; duracaoHoras; cdEntregador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 logística futura.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ColetaEntrega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cdColEntrega; tipo; dtRegistro; dtPrevista; status; valor; cdPedidos; cdRota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Coleta/entrega futura.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Demanda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demanda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id; produto; quantidade; unidade; precoMedio; emailMercado; status; criadoEm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Núcleo do fluxo reverso atual.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id; quantidade; emailProdutor; status; criadoEm; demandaId; statusEntrega; nota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 vinculada à Demanda por FK demandaId.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Sugestao</w:t>
            </w:r>
          </w:p>
        </w:tc>
        <w:tc>
          <w:tcPr>
            <w:tcW w:type="dxa" w:w="15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sugestoes</w:t>
            </w:r>
          </w:p>
        </w:tc>
        <w:tc>
          <w:tcPr>
            <w:tcW w:type="dxa" w:w="358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id; emailProdutor; nomeProduto; descricao; precoSugerido; imagemUrl; criadoEm</w:t>
            </w:r>
          </w:p>
        </w:tc>
        <w:tc>
          <w:tcPr>
            <w:tcW w:type="dxa" w:w="2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Sugestão enviada pelo produtor.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B5BA0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Observação do modelo: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 schema tem estruturas previstas (Pedido, ItemPedido, Entregador, Rota e ColetaEntrega), enquanto o fluxo de cotação usa Demanda e Oferta diretamente. O produto aparece na Demanda como texto, e Mercado e Produtor são ligados por e-mail em parte do domínio, sem chave estrangeira.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3.3.4 Evolução Proposta do Modelo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aplicativo trabalha com conceitos que o schema atual não representa: proposta com rodadas e prazo, entrega com etapas, pesagem com origem, balança vinculada e configuração da plataforma. A Figura 13 mostra o modelo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proposto</w:t>
      </w:r>
      <w:r>
        <w:rPr>
          <w:rFonts w:ascii="Arial" w:cs="Arial" w:eastAsia="Arial" w:hAnsi="Arial"/>
          <w:sz w:val="24"/>
          <w:szCs w:val="24"/>
        </w:rPr>
        <w:t xml:space="preserve"> para a refatoração. Ele é uma proposta a validar pela equipe, e não algo já criado no banco.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4419600"/>
            <wp:effectExtent t="0" r="0" b="0" l="0"/>
            <wp:docPr id="1" name="proposto" descr="Modelo de dados proposto para o fluxo de propostas, entregas e pesagens" title="Modelo de dados proposto para o fluxo de propostas, entregas e pesag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13 — Modelo de dados proposto para o fluxo de propostas, entregas e pesagens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12 — Mudanças propostas no banco de dados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4"/>
        <w:gridCol w:w="4090"/>
        <w:gridCol w:w="2847"/>
      </w:tblGrid>
      <w:tr>
        <w:trPr>
          <w:cantSplit/>
          <w:tblHeader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Mudança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ItemPedido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Passa a ser usada no checkout; quantidades em kg decimal (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qtdKg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); campos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precoMercadoKg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qtdAtendidaKg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Substituir Demanda e Oferta pelo fluxo de propostas (R20).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Campo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diaEntrega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status por etapa.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 de entrega definido pelo servidor.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 (nova)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Pedido, vendedor, rodada, tipo da rodada (regular ou retorno), status, enviada em, expira em, respondida em.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Escada de preços e janela de 30 minutos.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PropostaItem (nova)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Item, quantidade oferecida e aceita em kg, preço por kg.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Aceite parcial por produto.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 (nova)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 aceito, dia, etapa, entregue à logística em, fora da faixa.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Etapas do aplicativo.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Pesagem (nova)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Entrega, papel (produtor ou mercado), kg, origem (balança ou digitado), pesado em.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Conferir o peso e detectar divergência.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ModuloBalanca (nova)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Vendedor, nome, hash da chave de vínculo, última conexão, status.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Balanças do produtor.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PrecoSugerido (nova)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Produto, valor por kg, atualizado em.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Apoio ao administrador.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ConfiguracaoPlataforma (nova)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Chave e valor: dias de entrega, janela, tolerância, mínimo e escada.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Tirar constantes do código.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Sugestao</w:t>
            </w:r>
          </w:p>
        </w:tc>
        <w:tc>
          <w:tcPr>
            <w:tcW w:type="dxa" w:w="40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Acrescentar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status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motivoRecusa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cdVendedor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8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Mostrar o andamento ao produtor (R21).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3.4 Diagrama de Classes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diagramas de classes foram divididos em dois. A Figura 14 mostra as classes de domínio do aplicativo (proposta, item de proposta, entrega, pesagem e recibo do mercado). As classes do app-principal correspondem às tabelas do modelo lógico da Figura 12, com as relações por chave estrangeira e as dependências por e-mail. A Figura 15 mostra os gateways do aplicativo e suas versões simulada e real.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3219450"/>
            <wp:effectExtent t="0" r="0" b="0" l="0"/>
            <wp:docPr id="1" name="classes1" descr="Classes de domínio do aplicativo" title="Classes de domínio do aplic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14 — Classes de domínio do aplicativo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3609975"/>
            <wp:effectExtent t="0" r="0" b="0" l="0"/>
            <wp:docPr id="1" name="classes2" descr="Gateways do aplicativo mobile e suas implementações" title="Gateways do aplicativo mobile e suas implement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15 — Gateways do aplicativo mobile e suas implementações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2"/>
      </w:pPr>
      <w:r>
        <w:t xml:space="preserve">3.5 Diagramas de Atividades</w:t>
      </w:r>
    </w:p>
    <w:p>
      <w:pPr>
        <w:pStyle w:val="Heading3"/>
      </w:pPr>
      <w:r>
        <w:t xml:space="preserve">3.5.1 Cadastro e Aprovação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3571875" cy="5848350"/>
            <wp:effectExtent t="0" r="0" b="0" l="0"/>
            <wp:docPr id="1" name="ativ1" descr="Atividade de cadastro e validação manual" title="Atividade de cadastro e validação 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16 — Atividade de cadastro e validação manual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3"/>
      </w:pPr>
      <w:r>
        <w:t xml:space="preserve">3.5.2 Pedido de Mercado, Resposta do Produtor, Entrega e Recebimento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17 mostra o fluxo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proposto</w:t>
      </w:r>
      <w:r>
        <w:rPr>
          <w:rFonts w:ascii="Arial" w:cs="Arial" w:eastAsia="Arial" w:hAnsi="Arial"/>
          <w:sz w:val="24"/>
          <w:szCs w:val="24"/>
        </w:rPr>
        <w:t xml:space="preserve"> para a refatoração, em que o servidor envia cada pedido a um produtor por vez, com preço fixo, e a entrega termina na pesagem do mercado. O fluxo web atual, em que o mercado cria a demanda e os produtores registram ofertas livres, está descrito na seção 2.7.2.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4419600" cy="6762750"/>
            <wp:effectExtent t="0" r="0" b="0" l="0"/>
            <wp:docPr id="1" name="ativ2" descr="Atividade do fluxo proposto: pedido, proposta, entrega e recebimento" title="Atividade do fluxo proposto: pedido, proposta, entrega e recebi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17 — Atividade do fluxo proposto: pedido, proposta, entrega e recebimento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2"/>
      </w:pPr>
      <w:r>
        <w:t xml:space="preserve">3.6 Diagrama de Sequência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diagrama de sequência baseia-se no Route Handler de login e no middleware atual, e registra a diferença entre a assinatura do JWT e a simples decodificação do cookie no middleware.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4629150" cy="4210050"/>
            <wp:effectExtent t="0" r="0" b="0" l="0"/>
            <wp:docPr id="1" name="seq" descr="Sequência de autenticação observada no código" title="Sequência de autenticação observada no cód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18 — Sequência de autenticação observada no código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2"/>
      </w:pPr>
      <w:r>
        <w:t xml:space="preserve">3.7 Arquitetura da Solução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repositório contém o app-principal (Next.js com front-end e API), o microsserviço de e-mail, o app-node histórico e o aplicativo mobile. A arquitetura ativa é: app-principal, PostgreSQL com Prisma, Cloudinary e microsserviço de e-mail. O aplicativo mobile conversa com o mesmo app-principal, por HTTPS e com token Bearer. O app-node fica fora do fluxo e é tratado como legado (Apêndice B).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2619375"/>
            <wp:effectExtent t="0" r="0" b="0" l="0"/>
            <wp:docPr id="1" name="arq" descr="Arquitetura da solução e posição do aplicativo mobile" title="Arquitetura da solução e posição do aplicativo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19 — Arquitetura da solução e posição do aplicativo mobile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3"/>
      </w:pPr>
      <w:r>
        <w:t xml:space="preserve">3.7.1 Camadas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20 compara as camadas da aplicação web e do aplicativo mobile. No aplicativo, as telas (View) conversam só com os hooks (Controller); os hooks usam os gateways (Model); e os gateways têm uma versão simulada e uma real, escolhida pela variável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EXPO_PUBLIC_USE_MOCKS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4162425"/>
            <wp:effectExtent t="0" r="0" b="0" l="0"/>
            <wp:docPr id="1" name="camadas" descr="Camadas da aplicação web e do aplicativo mobile" title="Camadas da aplicação web e do aplicativo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20 — Camadas da aplicação web e do aplicativo mobile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2"/>
      </w:pPr>
      <w:r>
        <w:t xml:space="preserve">3.8 Autenticação JWT e Autorização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Há dois mecanismos paralelos na web: o cookie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token</w:t>
      </w:r>
      <w:r>
        <w:rPr>
          <w:rFonts w:ascii="Arial" w:cs="Arial" w:eastAsia="Arial" w:hAnsi="Arial"/>
          <w:sz w:val="24"/>
          <w:szCs w:val="24"/>
        </w:rPr>
        <w:t xml:space="preserve">, lido pelo middleware de páginas, e o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localStorage</w:t>
      </w:r>
      <w:r>
        <w:rPr>
          <w:rFonts w:ascii="Arial" w:cs="Arial" w:eastAsia="Arial" w:hAnsi="Arial"/>
          <w:sz w:val="24"/>
          <w:szCs w:val="24"/>
        </w:rPr>
        <w:t xml:space="preserve">, usado pelo front-end. O JWT é assinado no login, mas o middleware só decodifica o payload, sem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jwt.verify</w:t>
      </w:r>
      <w:r>
        <w:rPr>
          <w:rFonts w:ascii="Arial" w:cs="Arial" w:eastAsia="Arial" w:hAnsi="Arial"/>
          <w:sz w:val="24"/>
          <w:szCs w:val="24"/>
        </w:rPr>
        <w:t xml:space="preserve">. Somente /api/admin/novo-admin verifica o token. A Tabela 13 mostra a proteção observada em cada área.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13 — Proteção observada por área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3"/>
        <w:gridCol w:w="3298"/>
        <w:gridCol w:w="3300"/>
      </w:tblGrid>
      <w:tr>
        <w:trPr>
          <w:cantSplit/>
          <w:tblHeader/>
        </w:trPr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Proteção observada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  <w:tblHeader w:val="false"/>
        </w:trPr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/admin/*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Matcher do middleware e checagem de perfil, sem verificar a assinatura.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  <w:tblHeader w:val="false"/>
        </w:trPr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/produtor/* e /mercado/*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Matcher do middleware e checagem de perfil, sem verificar a assinatura.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  <w:tblHeader w:val="false"/>
        </w:trPr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/catalogo/*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Fora do matcher do middleware.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/perfil/* e /checkout/*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Matcher sem checagem de perfil.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PARCIAL</w:t>
            </w:r>
          </w:p>
        </w:tc>
      </w:tr>
      <w:tr>
        <w:trPr>
          <w:cantSplit/>
          <w:tblHeader w:val="false"/>
        </w:trPr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APIs de admin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Só /api/admin/novo-admin faz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jwt.verify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CRÍTICO</w:t>
            </w:r>
          </w:p>
        </w:tc>
      </w:tr>
      <w:tr>
        <w:trPr>
          <w:cantSplit/>
          <w:tblHeader w:val="false"/>
        </w:trPr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APIs de mercado, produtor e perfil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validação de token; identidade pelo e-mail do corpo ou da URL.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CRÍTICO</w:t>
            </w:r>
          </w:p>
        </w:tc>
      </w:tr>
      <w:tr>
        <w:trPr>
          <w:cantSplit/>
          <w:tblHeader w:val="false"/>
        </w:trPr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Access-Control-Allow-Origin: 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em /api.</w:t>
            </w:r>
          </w:p>
        </w:tc>
        <w:tc>
          <w:tcPr>
            <w:tcW w:type="dxa" w:w="3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</w:tbl>
    <w:p>
      <w:pPr>
        <w:spacing w:after="1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o aplicativo, a identidade deve vir do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token validado no servidor</w:t>
      </w:r>
      <w:r>
        <w:rPr>
          <w:rFonts w:ascii="Arial" w:cs="Arial" w:eastAsia="Arial" w:hAnsi="Arial"/>
          <w:sz w:val="24"/>
          <w:szCs w:val="24"/>
        </w:rPr>
        <w:t xml:space="preserve">. O app guarda o token no SecureStore e o envia em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Authorization: Bearer</w:t>
      </w:r>
      <w:r>
        <w:rPr>
          <w:rFonts w:ascii="Arial" w:cs="Arial" w:eastAsia="Arial" w:hAnsi="Arial"/>
          <w:sz w:val="24"/>
          <w:szCs w:val="24"/>
        </w:rPr>
        <w:t xml:space="preserve">. Enquanto as rotas confiarem no e-mail enviado pelo cliente, qualquer pessoa pode agir em nome de outra; por isso as pendências R01 a R06, R16 e R17 são condição para ligar o aplicativo ao servidor (Apêndice C).</w:t>
      </w:r>
    </w:p>
    <w:p>
      <w:pPr>
        <w:pStyle w:val="Heading2"/>
      </w:pPr>
      <w:r>
        <w:t xml:space="preserve">3.9 API RESTful — Endpoints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endpoints ficam em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src/app/api/*/route.ts</w:t>
      </w:r>
      <w:r>
        <w:rPr>
          <w:rFonts w:ascii="Arial" w:cs="Arial" w:eastAsia="Arial" w:hAnsi="Arial"/>
          <w:sz w:val="24"/>
          <w:szCs w:val="24"/>
        </w:rPr>
        <w:t xml:space="preserve"> e exportam funções nomeadas pelos verbos HTTP. A seção 3.9.1 consolida o contrato atual, com a proteção prevista na documentação e a proteção realmente verificada no código; as seções 3.9.2 e 3.9.3 tratam do aplicativo.</w:t>
      </w:r>
    </w:p>
    <w:p>
      <w:pPr>
        <w:pStyle w:val="Heading3"/>
      </w:pPr>
      <w:r>
        <w:t xml:space="preserve">3.9.1 Contrato atual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14 — Endpoints do app-principal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595"/>
        <w:gridCol w:w="2795"/>
        <w:gridCol w:w="1291"/>
        <w:gridCol w:w="1440"/>
      </w:tblGrid>
      <w:tr>
        <w:trPr>
          <w:cantSplit/>
          <w:tblHeader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Prevista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Verificada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/api/auth/cadastro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 Cliente ou Vendedor e Acesso (FormData; documento opcional).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Pública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Pública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bcrypt, JWT de 2 h e cookie de 24 h.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Pública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Pública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/api/produtos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o catálogo oficial.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Pública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Pública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POST, PUT, DELETE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/api/produtos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Cria, edita e exclui produto, com imagem.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/api/admin/usuarios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produtores, mercados e admins.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PUT, PATCH, DELETE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/api/admin/usuarios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Muda status (com e-mail), edita e exclui usuário.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/api/admin/novo-admin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 administrador.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Bearer admin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/api/admin/promover-sugestao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Promove sugestão a produto oficial.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/api/mercado/demandas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e cria demandas a partir do carrinho.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/api/mercado/cancelar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 pedido (7 dias úteis).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/api/mercado/avaliar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 nota e entrega.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/api/mercado/perfil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Dados do mercado, por e-mail.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/api/produtor/meus-produtos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Lê e sincroniza o catálogo do produtor (aceita preço por produto).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/api/produtor/ofertas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 oferta e pode concluir a demanda.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POST, DELETE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/api/produtor/sugestao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Lista, cria (com upload e e-mails) e exclui sugestões.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 e Admin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/api/vendedor/perfil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 do produtor e envio de documento.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PUT, DELETE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/api/perfil/meus-dados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Lê, edita e exclui o perfil, por e-mail.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/api/perfil/completar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 alternativa para completar o perfil.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Autenticado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Nenhuma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5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/api/setup-admin</w:t>
            </w:r>
          </w:p>
        </w:tc>
        <w:tc>
          <w:tcPr>
            <w:tcW w:type="dxa" w:w="27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 o primeiro admin se não existir.</w:t>
            </w:r>
          </w:p>
        </w:tc>
        <w:tc>
          <w:tcPr>
            <w:tcW w:type="dxa" w:w="12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4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Pública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3.9.2 Endpoints que o aplicativo já usa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aplicativo, em modo real, usa os endpoints da Tabela 15. Eles seguem o contrato atual, inclusive o envio de e-mail no corpo, que deverá ser substituído pelo token.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15 — Endpoints usados pelo aplicativo em modo real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1"/>
        <w:gridCol w:w="3887"/>
        <w:gridCol w:w="2593"/>
      </w:tblGrid>
      <w:tr>
        <w:trPr>
          <w:cantSplit/>
          <w:tblHeader/>
        </w:trPr>
        <w:tc>
          <w:tcPr>
            <w:tcW w:type="dxa" w:w="25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 do aplicativo</w:t>
            </w:r>
          </w:p>
        </w:tc>
        <w:tc>
          <w:tcPr>
            <w:tcW w:type="dxa" w:w="38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</w:t>
            </w:r>
          </w:p>
        </w:tc>
        <w:tc>
          <w:tcPr>
            <w:tcW w:type="dxa" w:w="38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25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Guarda o token no SecureStore.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Cadastro</w:t>
            </w:r>
          </w:p>
        </w:tc>
        <w:tc>
          <w:tcPr>
            <w:tcW w:type="dxa" w:w="38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/api/auth/cadastro</w:t>
            </w:r>
          </w:p>
        </w:tc>
        <w:tc>
          <w:tcPr>
            <w:tcW w:type="dxa" w:w="25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FormData com o documento.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Catálogo</w:t>
            </w:r>
          </w:p>
        </w:tc>
        <w:tc>
          <w:tcPr>
            <w:tcW w:type="dxa" w:w="38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/api/produtos</w:t>
            </w:r>
          </w:p>
        </w:tc>
        <w:tc>
          <w:tcPr>
            <w:tcW w:type="dxa" w:w="25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o catálogo oficial.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Seleção do catálogo</w:t>
            </w:r>
          </w:p>
        </w:tc>
        <w:tc>
          <w:tcPr>
            <w:tcW w:type="dxa" w:w="38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e POST /api/produtor/meus-produtos</w:t>
            </w:r>
          </w:p>
        </w:tc>
        <w:tc>
          <w:tcPr>
            <w:tcW w:type="dxa" w:w="25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Hoje identifica o produtor por e-mail.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Sugestão de produto</w:t>
            </w:r>
          </w:p>
        </w:tc>
        <w:tc>
          <w:tcPr>
            <w:tcW w:type="dxa" w:w="38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/api/produtor/sugestao</w:t>
            </w:r>
          </w:p>
        </w:tc>
        <w:tc>
          <w:tcPr>
            <w:tcW w:type="dxa" w:w="25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FormData com foto.</w:t>
            </w:r>
          </w:p>
        </w:tc>
      </w:tr>
      <w:tr>
        <w:trPr>
          <w:cantSplit/>
          <w:tblHeader w:val="false"/>
        </w:trPr>
        <w:tc>
          <w:tcPr>
            <w:tcW w:type="dxa" w:w="25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</w:t>
            </w:r>
          </w:p>
        </w:tc>
        <w:tc>
          <w:tcPr>
            <w:tcW w:type="dxa" w:w="388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PUT e DELETE /api/perfil/meus-dados</w:t>
            </w:r>
          </w:p>
        </w:tc>
        <w:tc>
          <w:tcPr>
            <w:tcW w:type="dxa" w:w="25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Hoje identifica o usuário por e-mail.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3.9.3 Endpoints necessários para o aplicativo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funções simuladas só passam a valer quando o servidor oferecer os endpoints da Tabela 16. É uma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proposta de contrato</w:t>
      </w:r>
      <w:r>
        <w:rPr>
          <w:rFonts w:ascii="Arial" w:cs="Arial" w:eastAsia="Arial" w:hAnsi="Arial"/>
          <w:sz w:val="24"/>
          <w:szCs w:val="24"/>
        </w:rPr>
        <w:t xml:space="preserve">, a validar pela equipe antes da implementação. Em todos, a identidade vem do token Bearer e os erros seguem o formato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{ "error": "mensagem" }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16 — Endpoints propostos para a refatoração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617"/>
        <w:gridCol w:w="4504"/>
      </w:tblGrid>
      <w:tr>
        <w:trPr>
          <w:cantSplit/>
          <w:tblHeader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/api/mercado/pedidos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Cria o pedido com itens em kg decimal e define o dia de entrega.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/api/mercado/entregas/{id}/recebimento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mercado informa o peso recebido; o servidor marca RECEBIDA ou DIVERGENTE.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/api/produtor/propostas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 as propostas do produtor (pendentes, aceitas, encerradas), com o preço fixo da rodada e o prazo; nunca o preço do mercado.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/api/produtor/propostas/{id}/resposta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Aceita (total ou por item) ou recusa; valida o prazo no relógio do servidor.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/api/produtor/painel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estimada, próxima entrega, contadores e gráfico por produto.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/api/produtor/entregas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Entregas por dia e etapa, com a lista de separação.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/api/produtor/entregas/{id}/etapa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Muda a etapa (PRONTA, COM A LOGÍSTICA); registra peso fora da faixa.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/api/produtor/entregas/{id}/pesagens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 um peso (kg, origem, balança).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POST, PATCH, DELETE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/api/produtor/balancas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Lista, cria, renomeia e remove balanças; marca a conectada.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/api/produtor/balancas/{id}/vinculo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Gera a chave de vínculo com o módulo físico (guardada como hash).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/api/produtor/sugestoes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Sugestões do próprio produtor, com status e motivo.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/api/configuracao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de entrega, janela de resposta, tolerância, mínimo de peso e tempo de peso parado.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/api/admin/configuracao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Altera as constantes da plataforma.</w:t>
            </w:r>
          </w:p>
        </w:tc>
      </w:tr>
      <w:tr>
        <w:trPr>
          <w:cantSplit/>
          <w:tblHeader w:val="false"/>
        </w:trPr>
        <w:tc>
          <w:tcPr>
            <w:tcW w:type="dxa" w:w="9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PUT</w:t>
            </w:r>
          </w:p>
        </w:tc>
        <w:tc>
          <w:tcPr>
            <w:tcW w:type="dxa" w:w="361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/api/admin/precos</w:t>
            </w:r>
          </w:p>
        </w:tc>
        <w:tc>
          <w:tcPr>
            <w:tcW w:type="dxa" w:w="450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Preço sugerido por produto e preço do mercado definido pelo administrador.</w:t>
            </w:r>
          </w:p>
        </w:tc>
      </w:tr>
    </w:tbl>
    <w:p>
      <w:pPr>
        <w:spacing w:after="1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Ainda estão em aberto: como o produtor é avisado de uma nova proposta (notificação push ou consulta periódica), e como o módulo de balança se autentica no microsserviço.</w:t>
      </w:r>
    </w:p>
    <w:p>
      <w:pPr>
        <w:pStyle w:val="Heading2"/>
      </w:pPr>
      <w:r>
        <w:t xml:space="preserve">3.10 Microsserviço de E-mail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microsserviço é um servidor Express independente que envia e-mails transacionais com Nodemailer e Mailtrap (ambiente de testes). Roda na porta 3001 e é chamado pelo app-principal por requisição HTTP assíncrona. Seu ponto central é o desacoplamento: se o envio falhar, o fluxo principal continua. Os modelos HTML são carregados uma vez, na inicialização, e preenchidos pela função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preencherTemplate()</w:t>
      </w:r>
      <w:r>
        <w:rPr>
          <w:rFonts w:ascii="Arial" w:cs="Arial" w:eastAsia="Arial" w:hAnsi="Arial"/>
          <w:sz w:val="24"/>
          <w:szCs w:val="24"/>
        </w:rPr>
        <w:t xml:space="preserve">. O serviço tem documentação própria em /api-docs e uma rota /health. O diretório funcional é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microservico/</w:t>
      </w:r>
      <w:r>
        <w:rPr>
          <w:rFonts w:ascii="Arial" w:cs="Arial" w:eastAsia="Arial" w:hAnsi="Arial"/>
          <w:sz w:val="24"/>
          <w:szCs w:val="24"/>
        </w:rPr>
        <w:t xml:space="preserve">; o app-node é histórico.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17 — Endpoints do microsserviço de e-mail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2616"/>
        <w:gridCol w:w="3490"/>
      </w:tblGrid>
      <w:tr>
        <w:trPr>
          <w:cantSplit/>
          <w:tblHeader/>
        </w:trPr>
        <w:tc>
          <w:tcPr>
            <w:tcW w:type="dxa" w:w="2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34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</w:tr>
      <w:tr>
        <w:trPr>
          <w:cantSplit/>
          <w:tblHeader w:val="false"/>
        </w:trPr>
        <w:tc>
          <w:tcPr>
            <w:tcW w:type="dxa" w:w="2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/api/email/boas-vindas</w:t>
            </w:r>
          </w:p>
        </w:tc>
        <w:tc>
          <w:tcPr>
            <w:tcW w:type="dxa" w:w="26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Novo cadastro</w:t>
            </w:r>
          </w:p>
        </w:tc>
        <w:tc>
          <w:tcPr>
            <w:tcW w:type="dxa" w:w="34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boas-vindas.html</w:t>
            </w:r>
          </w:p>
        </w:tc>
      </w:tr>
      <w:tr>
        <w:trPr>
          <w:cantSplit/>
          <w:tblHeader w:val="false"/>
        </w:trPr>
        <w:tc>
          <w:tcPr>
            <w:tcW w:type="dxa" w:w="2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/api/email/aprovacao</w:t>
            </w:r>
          </w:p>
        </w:tc>
        <w:tc>
          <w:tcPr>
            <w:tcW w:type="dxa" w:w="26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 aprova o cadastro</w:t>
            </w:r>
          </w:p>
        </w:tc>
        <w:tc>
          <w:tcPr>
            <w:tcW w:type="dxa" w:w="34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aprovacao.html</w:t>
            </w:r>
          </w:p>
        </w:tc>
      </w:tr>
      <w:tr>
        <w:trPr>
          <w:cantSplit/>
          <w:tblHeader w:val="false"/>
        </w:trPr>
        <w:tc>
          <w:tcPr>
            <w:tcW w:type="dxa" w:w="2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/api/email/rejeicao</w:t>
            </w:r>
          </w:p>
        </w:tc>
        <w:tc>
          <w:tcPr>
            <w:tcW w:type="dxa" w:w="26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 rejeita o cadastro</w:t>
            </w:r>
          </w:p>
        </w:tc>
        <w:tc>
          <w:tcPr>
            <w:tcW w:type="dxa" w:w="34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rejeicao.html</w:t>
            </w:r>
          </w:p>
        </w:tc>
      </w:tr>
      <w:tr>
        <w:trPr>
          <w:cantSplit/>
          <w:tblHeader w:val="false"/>
        </w:trPr>
        <w:tc>
          <w:tcPr>
            <w:tcW w:type="dxa" w:w="2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/api/email/suspensao</w:t>
            </w:r>
          </w:p>
        </w:tc>
        <w:tc>
          <w:tcPr>
            <w:tcW w:type="dxa" w:w="26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 suspende a conta</w:t>
            </w:r>
          </w:p>
        </w:tc>
        <w:tc>
          <w:tcPr>
            <w:tcW w:type="dxa" w:w="34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suspensao.html</w:t>
            </w:r>
          </w:p>
        </w:tc>
      </w:tr>
      <w:tr>
        <w:trPr>
          <w:cantSplit/>
          <w:tblHeader w:val="false"/>
        </w:trPr>
        <w:tc>
          <w:tcPr>
            <w:tcW w:type="dxa" w:w="2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/api/email/exclusao</w:t>
            </w:r>
          </w:p>
        </w:tc>
        <w:tc>
          <w:tcPr>
            <w:tcW w:type="dxa" w:w="26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excluída</w:t>
            </w:r>
          </w:p>
        </w:tc>
        <w:tc>
          <w:tcPr>
            <w:tcW w:type="dxa" w:w="34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exclusao.html</w:t>
            </w:r>
          </w:p>
        </w:tc>
      </w:tr>
      <w:tr>
        <w:trPr>
          <w:cantSplit/>
          <w:tblHeader w:val="false"/>
        </w:trPr>
        <w:tc>
          <w:tcPr>
            <w:tcW w:type="dxa" w:w="2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/api/email/sugestao</w:t>
            </w:r>
          </w:p>
        </w:tc>
        <w:tc>
          <w:tcPr>
            <w:tcW w:type="dxa" w:w="26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 envia sugestão</w:t>
            </w:r>
          </w:p>
        </w:tc>
        <w:tc>
          <w:tcPr>
            <w:tcW w:type="dxa" w:w="34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sugestao-admin.html e confirmacao-sugestao.html</w:t>
            </w:r>
          </w:p>
        </w:tc>
      </w:tr>
      <w:tr>
        <w:trPr>
          <w:cantSplit/>
          <w:tblHeader w:val="false"/>
        </w:trPr>
        <w:tc>
          <w:tcPr>
            <w:tcW w:type="dxa" w:w="296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26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Verificação do serviço</w:t>
            </w:r>
          </w:p>
        </w:tc>
        <w:tc>
          <w:tcPr>
            <w:tcW w:type="dxa" w:w="349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(retorna o status)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3.11 Design System e Componentização</w:t>
      </w:r>
    </w:p>
    <w:p>
      <w:pPr>
        <w:pStyle w:val="Heading3"/>
      </w:pPr>
      <w:r>
        <w:t xml:space="preserve">3.11.1 Web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design system da web foi criado sobre o Tailwind CSS v4, com classes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.rc-*</w:t>
      </w:r>
      <w:r>
        <w:rPr>
          <w:rFonts w:ascii="Arial" w:cs="Arial" w:eastAsia="Arial" w:hAnsi="Arial"/>
          <w:sz w:val="24"/>
          <w:szCs w:val="24"/>
        </w:rPr>
        <w:t xml:space="preserve"> em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src/app/globals.css</w:t>
      </w:r>
      <w:r>
        <w:rPr>
          <w:rFonts w:ascii="Arial" w:cs="Arial" w:eastAsia="Arial" w:hAnsi="Arial"/>
          <w:sz w:val="24"/>
          <w:szCs w:val="24"/>
        </w:rPr>
        <w:t xml:space="preserve">, que concentram o estilo dos componentes reutilizáveis: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Button — variantes primary, outline, ghost e danger, tamanhos e estado de carregamento;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Card — cartão com variantes flat e hover;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Input — campo com ícone, dica e mensagem de erro;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Badge — etiquetas por semântica (sucesso, aviso, perigo, neutro, informação);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Modal e ConfirmModal — modal genérico e de confirmação;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TabNav — abas com contador;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SearchBar, StatCard, EmptyState, QuantityInput, ProgressBar, PageLoader e StatusBanner.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Figura 21 resume os perfis de usuário e suas funções.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5667375" cy="1123950"/>
            <wp:effectExtent t="0" r="0" b="0" l="0"/>
            <wp:docPr id="1" name="perfis" descr="Perfis de usuário e respectivas funcionalidades" title="Perfis de usuário e respectivas funcional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21 — Perfis de usuário e respectivas funcionalidades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3"/>
      </w:pPr>
      <w:r>
        <w:t xml:space="preserve">3.11.2 Aplicativo mobile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aplicativo reaproveita a identidade da web: os tokens de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src/theme</w:t>
      </w:r>
      <w:r>
        <w:rPr>
          <w:rFonts w:ascii="Arial" w:cs="Arial" w:eastAsia="Arial" w:hAnsi="Arial"/>
          <w:sz w:val="24"/>
          <w:szCs w:val="24"/>
        </w:rPr>
        <w:t xml:space="preserve"> equivalem às cores Tailwind das classes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.rc-*</w:t>
      </w:r>
      <w:r>
        <w:rPr>
          <w:rFonts w:ascii="Arial" w:cs="Arial" w:eastAsia="Arial" w:hAnsi="Arial"/>
          <w:sz w:val="24"/>
          <w:szCs w:val="24"/>
        </w:rPr>
        <w:t xml:space="preserve">. O verde da marca foi escurecido (#15803D) para que o texto branco sobre ele passe de 4,5:1 de contraste (5,0:1). O âmbar é usado no catálogo e em avisos, e o vermelho, em erros e valores acima do pedido.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18 — Tokens do aplicativo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721"/>
        <w:gridCol w:w="4083"/>
      </w:tblGrid>
      <w:tr>
        <w:trPr>
          <w:cantSplit/>
          <w:tblHeader/>
        </w:trPr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40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primary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#15803D</w:t>
            </w:r>
          </w:p>
        </w:tc>
        <w:tc>
          <w:tcPr>
            <w:tcW w:type="dxa" w:w="40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Ações principais e confirmações.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warning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#F59E0B</w:t>
            </w:r>
          </w:p>
        </w:tc>
        <w:tc>
          <w:tcPr>
            <w:tcW w:type="dxa" w:w="40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Catálogo, avisos e botão Carga irregular.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danger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#DC2626</w:t>
            </w:r>
          </w:p>
        </w:tc>
        <w:tc>
          <w:tcPr>
            <w:tcW w:type="dxa" w:w="40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Erros e Acima do pedido.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background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#F2F4F2</w:t>
            </w:r>
          </w:p>
        </w:tc>
        <w:tc>
          <w:tcPr>
            <w:tcW w:type="dxa" w:w="40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Fundo das telas.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spacing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 8, 16, 24 e 32 px</w:t>
            </w:r>
          </w:p>
        </w:tc>
        <w:tc>
          <w:tcPr>
            <w:tcW w:type="dxa" w:w="40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Espaçamentos.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radius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8, 14, 20, 28 px e círculo</w:t>
            </w:r>
          </w:p>
        </w:tc>
        <w:tc>
          <w:tcPr>
            <w:tcW w:type="dxa" w:w="40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Cantos arredondados, como os cartões do iOS.</w:t>
            </w:r>
          </w:p>
        </w:tc>
      </w:tr>
    </w:tbl>
    <w:p>
      <w:pPr>
        <w:spacing w:after="1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Para o produtor, o tamanho mínimo de texto é 14 px, os campos têm 56 px de altura, e as animações podem ser reduzidas nas configurações ou pelo aparelho.</w:t>
      </w:r>
    </w:p>
    <w:p>
      <w:pPr>
        <w:pStyle w:val="Heading2"/>
      </w:pPr>
      <w:r>
        <w:t xml:space="preserve">3.12 Interfaces com o Usuário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duas imagens da Figura 22 e da Figura 23 são arquivos da pasta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public</w:t>
      </w:r>
      <w:r>
        <w:rPr>
          <w:rFonts w:ascii="Arial" w:cs="Arial" w:eastAsia="Arial" w:hAnsi="Arial"/>
          <w:sz w:val="24"/>
          <w:szCs w:val="24"/>
        </w:rPr>
        <w:t xml:space="preserve"> do app-principal, usados na landing page. As telas do aplicativo estão na seção 1.6.8. As capturas das telas internas da web não foram incluídas porque o ambiente de produção não pôde ser acessado nesta revisão; elas devem ser adicionadas pela equipe.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3019425" cy="2266950"/>
            <wp:effectExtent t="0" r="0" b="0" l="0"/>
            <wp:docPr id="1" name="lp1" descr="Imagem da landing page — Mercado e estoque" title="Imagem da landing page — Mercado e esto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22 — Imagem da landing page — Mercado e estoque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keepNext/>
        <w:spacing w:after="80" w:before="160"/>
        <w:jc w:val="center"/>
      </w:pPr>
      <w:r>
        <w:drawing>
          <wp:inline distT="0" distB="0" distL="0" distR="0">
            <wp:extent cx="3019425" cy="2009775"/>
            <wp:effectExtent t="0" r="0" b="0" l="0"/>
            <wp:docPr id="1" name="lp2" descr="Imagem da landing page — Produtor e negócio" title="Imagem da landing page — Produtor e negó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2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Figura 23 — Imagem da landing page — Produtor e negócio</w:t>
      </w:r>
    </w:p>
    <w:p>
      <w:pPr>
        <w:spacing w:after="240" w:line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Fonte: Autoria própria, com base no código e nas documentações do projeto.</w:t>
      </w:r>
    </w:p>
    <w:p>
      <w:pPr>
        <w:pStyle w:val="Heading3"/>
      </w:pPr>
      <w:r>
        <w:t xml:space="preserve">3.12.1 Correspondência Web → Aplicativo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19 mostra o que cada área da web virou no aplicativo. O aplicativo atende só ao Produtor; Mercado e Administrador continuam na web.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19 — Correspondência entre a web e o aplicativo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2433"/>
        <w:gridCol w:w="3627"/>
        <w:gridCol w:w="1327"/>
      </w:tblGrid>
      <w:tr>
        <w:trPr>
          <w:cantSplit/>
          <w:tblHeader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 web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aplicativo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Abertura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Tela de login direta; sessão no SecureStore.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e cadastro em dois passos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Mesmas regras e validações; contas em análise não entram.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Mural de oportunidades (ofertas livres)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Aba Ofertas: pedidos de mercado com preço fixo, 30 minutos e aceite parcial.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Meu Catálogo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Aba Catálogo, com preço oferecido por kg.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Ofertas fechadas (histórico)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Filtros Aceitos e Encerrados em Ofertas.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Sugestão de produto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Formulário com foto e lista Minhas sugestões.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(não existe)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Painel, Entregas, pesagem e balanças.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Meus Dados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 em Mais; senha, exclusão e sair.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Catálogo, carrinho, checkout e cotações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Fora do escopo do aplicativo.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Painel administrativo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Fora do escopo; define preço e dias de entrega.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6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Entregador</w:t>
            </w:r>
          </w:p>
        </w:tc>
        <w:tc>
          <w:tcPr>
            <w:tcW w:type="dxa" w:w="24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Previsto</w:t>
            </w:r>
          </w:p>
        </w:tc>
        <w:tc>
          <w:tcPr>
            <w:tcW w:type="dxa" w:w="36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Fora do escopo; futuro.</w:t>
            </w:r>
          </w:p>
        </w:tc>
        <w:tc>
          <w:tcPr>
            <w:tcW w:type="dxa" w:w="13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PLANEJADO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3.13 Resultados Alcançados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fim das duas sprints do Projeto Integrador, a equipe alcançou: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Conexão entre produtores e mercados, com fluxo de demanda reversa;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Autenticação com JWT e bcrypt, aprovação manual de cadastros e e-mails automáticos;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Catálogo dinâmico no PostgreSQL (Neon), com filtros, busca em tempo real e ordenação;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Cancelamento de pedido com cálculo de 7 dias úteis, sem fins de semana;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Microsserviço de e-mail desacoplado, com modelos HTML;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Design system com mais de 20 componentes reutilizáveis;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Gestão ágil com Scrum: 2 sprints, 14 ou mais histórias de usuário e 49 ou mais story points;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Deploy na Vercel com banco serverless no Neon.</w:t>
      </w:r>
    </w:p>
    <w:p>
      <w:pPr>
        <w:spacing w:after="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fase seguinte foi construído 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aplicativo mobile do Produtor</w:t>
      </w:r>
      <w:r>
        <w:rPr>
          <w:rFonts w:ascii="Arial" w:cs="Arial" w:eastAsia="Arial" w:hAnsi="Arial"/>
          <w:sz w:val="24"/>
          <w:szCs w:val="24"/>
        </w:rPr>
        <w:t xml:space="preserve">, com regras de preço, entrega e pesagem e 83 suítes de teste. Os resultados acima são registro histórico das sprints, e não certificam a ausência de riscos (seção 2.8).</w:t>
      </w:r>
    </w:p>
    <w:p>
      <w:pPr>
        <w:pStyle w:val="Heading1"/>
        <w:pageBreakBefore/>
      </w:pPr>
      <w:r>
        <w:t xml:space="preserve">4. Estratégia de Testes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estratégia combina os testes previstos na documentação acadêmica com os testes automatizados do aplicativo mobile e com as verificações estáticas feitas sobre o código web. Sempre que uma validação depende de banco, credenciais ou ambiente de produção, isso é dito de forma explícita.</w:t>
      </w:r>
    </w:p>
    <w:p>
      <w:pPr>
        <w:pStyle w:val="Heading2"/>
      </w:pPr>
      <w:r>
        <w:t xml:space="preserve">4.1 Estratégia de Testes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20 — Estratégia de testes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4"/>
        <w:gridCol w:w="2638"/>
        <w:gridCol w:w="2473"/>
        <w:gridCol w:w="2476"/>
      </w:tblGrid>
      <w:tr>
        <w:trPr>
          <w:cantSplit/>
          <w:tblHeader/>
        </w:trPr>
        <w:tc>
          <w:tcPr>
            <w:tcW w:type="dxa" w:w="14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teste</w:t>
            </w:r>
          </w:p>
        </w:tc>
        <w:tc>
          <w:tcPr>
            <w:tcW w:type="dxa" w:w="2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Aplicação web</w:t>
            </w:r>
          </w:p>
        </w:tc>
        <w:tc>
          <w:tcPr>
            <w:tcW w:type="dxa" w:w="24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Aplicativo mobile</w:t>
            </w:r>
          </w:p>
        </w:tc>
      </w:tr>
      <w:tr>
        <w:trPr>
          <w:cantSplit/>
          <w:tblHeader w:val="false"/>
        </w:trPr>
        <w:tc>
          <w:tcPr>
            <w:tcW w:type="dxa" w:w="14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Unidade</w:t>
            </w:r>
          </w:p>
        </w:tc>
        <w:tc>
          <w:tcPr>
            <w:tcW w:type="dxa" w:w="2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 funções e componentes isolados, sem dependências externas.</w:t>
            </w:r>
          </w:p>
        </w:tc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Regex de e-mail, regras de senha, cálculo de dias úteis, componentes de interface,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parseCatalogPayload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planCatalogSync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4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Regras de domínio (escada de preços, faixa de peso, estabilidade, desfazer, prazos), formatação e validações.</w:t>
            </w:r>
          </w:p>
        </w:tc>
      </w:tr>
      <w:tr>
        <w:trPr>
          <w:cantSplit/>
          <w:tblHeader w:val="false"/>
        </w:trPr>
        <w:tc>
          <w:tcPr>
            <w:tcW w:type="dxa" w:w="14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Integração</w:t>
            </w:r>
          </w:p>
        </w:tc>
        <w:tc>
          <w:tcPr>
            <w:tcW w:type="dxa" w:w="2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 a comunicação entre módulos e camadas.</w:t>
            </w:r>
          </w:p>
        </w:tc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Front-end e Route Handlers, API e Prisma, app-principal e microsserviço, geração do JWT.</w:t>
            </w:r>
          </w:p>
        </w:tc>
        <w:tc>
          <w:tcPr>
            <w:tcW w:type="dxa" w:w="24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Hooks com gateways simulados; cliente HTTP e armazenamento do token.</w:t>
            </w:r>
          </w:p>
        </w:tc>
      </w:tr>
      <w:tr>
        <w:trPr>
          <w:cantSplit/>
          <w:tblHeader w:val="false"/>
        </w:trPr>
        <w:tc>
          <w:tcPr>
            <w:tcW w:type="dxa" w:w="14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Interface (UI e UX)</w:t>
            </w:r>
          </w:p>
        </w:tc>
        <w:tc>
          <w:tcPr>
            <w:tcW w:type="dxa" w:w="2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 telas, fluxos e usabilidade.</w:t>
            </w:r>
          </w:p>
        </w:tc>
        <w:tc>
          <w:tcPr>
            <w:tcW w:type="dxa" w:w="247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Botões, redirecionamentos por perfil, responsividade, toasts, fluxo de cadastro, login, checkout e cancelamento (manual).</w:t>
            </w:r>
          </w:p>
        </w:tc>
        <w:tc>
          <w:tcPr>
            <w:tcW w:type="dxa" w:w="247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Navegador automatizado percorre o app exportado em 320, 360, 390, 430, 768 e 1100 px de largura.</w:t>
            </w:r>
          </w:p>
        </w:tc>
      </w:tr>
    </w:tbl>
    <w:p>
      <w:pPr>
        <w:spacing w:after="1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web, os testes foram sobretudo manuais e iterativos durante as sprints. Os principais defeitos corrigidos na Sprint 2 foram: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SCRUM-144: o número zero aparecia colado ao título da aba Aprovações Pendentes;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SCRUM-145: faltava campo de busca na aba de produtos do produtor e do mercado;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SCRUM-146: faltava campo de confirmação de senha no cadastro;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SCRUM-147: botões desalinhados no banner da aba Meu Catálogo;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Defeito crítico: todos os cadastros eram salvos como produtor, qualquer que fosse a escolha; corrigido com a leitura síncrona do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sessionStorage</w:t>
      </w:r>
      <w:r>
        <w:rPr>
          <w:rFonts w:ascii="Arial" w:cs="Arial" w:eastAsia="Arial" w:hAnsi="Arial"/>
          <w:sz w:val="24"/>
          <w:szCs w:val="24"/>
        </w:rPr>
        <w:t xml:space="preserve"> no Passo 2.</w:t>
      </w:r>
    </w:p>
    <w:p>
      <w:pPr>
        <w:spacing w:after="60"/>
      </w:pPr>
    </w:p>
    <w:p>
      <w:pPr>
        <w:pStyle w:val="Heading2"/>
      </w:pPr>
      <w:r>
        <w:t xml:space="preserve">4.2 Testes Automatizados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21 — Testes automatizados e resultado em 24/10/2026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6"/>
        <w:gridCol w:w="2221"/>
        <w:gridCol w:w="3332"/>
        <w:gridCol w:w="1482"/>
      </w:tblGrid>
      <w:tr>
        <w:trPr>
          <w:cantSplit/>
          <w:tblHeader/>
        </w:trPr>
        <w:tc>
          <w:tcPr>
            <w:tcW w:type="dxa" w:w="20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22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333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148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  <w:tblHeader w:val="false"/>
        </w:trPr>
        <w:tc>
          <w:tcPr>
            <w:tcW w:type="dxa" w:w="20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app-mobile</w:t>
            </w:r>
          </w:p>
        </w:tc>
        <w:tc>
          <w:tcPr>
            <w:tcW w:type="dxa" w:w="22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Jest 29 e jest-expo</w:t>
            </w:r>
          </w:p>
        </w:tc>
        <w:tc>
          <w:tcPr>
            <w:tcW w:type="dxa" w:w="333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 suítes e 892 testes unitários e de integração leve.</w:t>
            </w:r>
          </w:p>
        </w:tc>
        <w:tc>
          <w:tcPr>
            <w:tcW w:type="dxa" w:w="148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20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app-mobile</w:t>
            </w:r>
          </w:p>
        </w:tc>
        <w:tc>
          <w:tcPr>
            <w:tcW w:type="dxa" w:w="22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(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tsc --noEmit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333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Verificação de tipos de todo o código.</w:t>
            </w:r>
          </w:p>
        </w:tc>
        <w:tc>
          <w:tcPr>
            <w:tcW w:type="dxa" w:w="148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20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app-mobile</w:t>
            </w:r>
          </w:p>
        </w:tc>
        <w:tc>
          <w:tcPr>
            <w:tcW w:type="dxa" w:w="22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sobre o app exportado para web</w:t>
            </w:r>
          </w:p>
        </w:tc>
        <w:tc>
          <w:tcPr>
            <w:tcW w:type="dxa" w:w="333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suítes e 652 verificações: produtor (149), mais (56), entregas (56), recursos (58), ofertas (75), adaptativo (188), auth (25), senha (15), mínimo (12) e pesagem (18).</w:t>
            </w:r>
          </w:p>
        </w:tc>
        <w:tc>
          <w:tcPr>
            <w:tcW w:type="dxa" w:w="148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20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app-mobile</w:t>
            </w:r>
          </w:p>
        </w:tc>
        <w:tc>
          <w:tcPr>
            <w:tcW w:type="dxa" w:w="22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Exportação do aplicativo</w:t>
            </w:r>
          </w:p>
        </w:tc>
        <w:tc>
          <w:tcPr>
            <w:tcW w:type="dxa" w:w="333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Web, Android e iOS.</w:t>
            </w:r>
          </w:p>
        </w:tc>
        <w:tc>
          <w:tcPr>
            <w:tcW w:type="dxa" w:w="148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PASS</w:t>
            </w:r>
          </w:p>
        </w:tc>
      </w:tr>
      <w:tr>
        <w:trPr>
          <w:cantSplit/>
          <w:tblHeader w:val="false"/>
        </w:trPr>
        <w:tc>
          <w:tcPr>
            <w:tcW w:type="dxa" w:w="20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app-principal</w:t>
            </w:r>
          </w:p>
        </w:tc>
        <w:tc>
          <w:tcPr>
            <w:tcW w:type="dxa" w:w="22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Vitest 3</w:t>
            </w:r>
          </w:p>
        </w:tc>
        <w:tc>
          <w:tcPr>
            <w:tcW w:type="dxa" w:w="333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arquivos: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meus-produtos/route.test.ts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parseCatalogPayload.test.ts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planCatalogSync.test.ts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148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NÃO EXECUTADO</w:t>
            </w:r>
          </w:p>
        </w:tc>
      </w:tr>
      <w:tr>
        <w:trPr>
          <w:cantSplit/>
          <w:tblHeader w:val="false"/>
        </w:trPr>
        <w:tc>
          <w:tcPr>
            <w:tcW w:type="dxa" w:w="20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app-principal</w:t>
            </w:r>
          </w:p>
        </w:tc>
        <w:tc>
          <w:tcPr>
            <w:tcW w:type="dxa" w:w="22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do Next.js</w:t>
            </w:r>
          </w:p>
        </w:tc>
        <w:tc>
          <w:tcPr>
            <w:tcW w:type="dxa" w:w="333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Compilação completa.</w:t>
            </w:r>
          </w:p>
        </w:tc>
        <w:tc>
          <w:tcPr>
            <w:tcW w:type="dxa" w:w="148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NÃO EXECUTADO</w:t>
            </w:r>
          </w:p>
        </w:tc>
      </w:tr>
    </w:tbl>
    <w:p>
      <w:pPr>
        <w:spacing w:after="1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testes do aplicativo usam gateways simulados: comprovam telas e regras, não a integração com o servidor. Testes e build do app-principal não foram executados (faltam dependências e credenciais).</w:t>
      </w:r>
    </w:p>
    <w:p>
      <w:pPr>
        <w:pStyle w:val="Heading2"/>
      </w:pPr>
      <w:r>
        <w:t xml:space="preserve">4.3 Validações e Verificações Pendentes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22 — Validações desta revisão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495"/>
        <w:gridCol w:w="1497"/>
        <w:gridCol w:w="3331"/>
      </w:tblGrid>
      <w:tr>
        <w:trPr>
          <w:cantSplit/>
          <w:tblHeader/>
        </w:trPr>
        <w:tc>
          <w:tcPr>
            <w:tcW w:type="dxa" w:w="74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14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33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V01</w:t>
            </w:r>
          </w:p>
        </w:tc>
        <w:tc>
          <w:tcPr>
            <w:tcW w:type="dxa" w:w="34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Verificação de tipos do app-mobile</w:t>
            </w:r>
          </w:p>
        </w:tc>
        <w:tc>
          <w:tcPr>
            <w:tcW w:type="dxa" w:w="14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PASS</w:t>
            </w:r>
          </w:p>
        </w:tc>
        <w:tc>
          <w:tcPr>
            <w:tcW w:type="dxa" w:w="33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tsc --noEmit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sem erros.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V02</w:t>
            </w:r>
          </w:p>
        </w:tc>
        <w:tc>
          <w:tcPr>
            <w:tcW w:type="dxa" w:w="34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Testes unitários do app-mobile</w:t>
            </w:r>
          </w:p>
        </w:tc>
        <w:tc>
          <w:tcPr>
            <w:tcW w:type="dxa" w:w="14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PASS</w:t>
            </w:r>
          </w:p>
        </w:tc>
        <w:tc>
          <w:tcPr>
            <w:tcW w:type="dxa" w:w="33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 suítes, 892 testes, 0 falhas.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V03</w:t>
            </w:r>
          </w:p>
        </w:tc>
        <w:tc>
          <w:tcPr>
            <w:tcW w:type="dxa" w:w="34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Testes de navegador do app-mobile</w:t>
            </w:r>
          </w:p>
        </w:tc>
        <w:tc>
          <w:tcPr>
            <w:tcW w:type="dxa" w:w="14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PASS</w:t>
            </w:r>
          </w:p>
        </w:tc>
        <w:tc>
          <w:tcPr>
            <w:tcW w:type="dxa" w:w="33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suítes, 652 verificações, 0 falhas.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V04</w:t>
            </w:r>
          </w:p>
        </w:tc>
        <w:tc>
          <w:tcPr>
            <w:tcW w:type="dxa" w:w="34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Contraste de cores do aplicativo</w:t>
            </w:r>
          </w:p>
        </w:tc>
        <w:tc>
          <w:tcPr>
            <w:tcW w:type="dxa" w:w="14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PASS</w:t>
            </w:r>
          </w:p>
        </w:tc>
        <w:tc>
          <w:tcPr>
            <w:tcW w:type="dxa" w:w="33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 e botão principal com mais de 4,5:1, calculado sobre os tokens.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V05</w:t>
            </w:r>
          </w:p>
        </w:tc>
        <w:tc>
          <w:tcPr>
            <w:tcW w:type="dxa" w:w="34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Leitura estática das rotas do app-principal</w:t>
            </w:r>
          </w:p>
        </w:tc>
        <w:tc>
          <w:tcPr>
            <w:tcW w:type="dxa" w:w="14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PASS</w:t>
            </w:r>
          </w:p>
        </w:tc>
        <w:tc>
          <w:tcPr>
            <w:tcW w:type="dxa" w:w="33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por rota conferida; resultado em 2.8 (R01 a R22).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V06</w:t>
            </w:r>
          </w:p>
        </w:tc>
        <w:tc>
          <w:tcPr>
            <w:tcW w:type="dxa" w:w="34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Sintaxe do microsserviço e rota /health</w:t>
            </w:r>
          </w:p>
        </w:tc>
        <w:tc>
          <w:tcPr>
            <w:tcW w:type="dxa" w:w="14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PASS</w:t>
            </w:r>
          </w:p>
        </w:tc>
        <w:tc>
          <w:tcPr>
            <w:tcW w:type="dxa" w:w="33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Verificação da revisão anterior; não repetida.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V07</w:t>
            </w:r>
          </w:p>
        </w:tc>
        <w:tc>
          <w:tcPr>
            <w:tcW w:type="dxa" w:w="34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e testes Vitest do app-principal</w:t>
            </w:r>
          </w:p>
        </w:tc>
        <w:tc>
          <w:tcPr>
            <w:tcW w:type="dxa" w:w="14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NÃO EXECUTADO</w:t>
            </w:r>
          </w:p>
        </w:tc>
        <w:tc>
          <w:tcPr>
            <w:tcW w:type="dxa" w:w="33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Dependências ausentes no ambiente.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V08</w:t>
            </w:r>
          </w:p>
        </w:tc>
        <w:tc>
          <w:tcPr>
            <w:tcW w:type="dxa" w:w="34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E2E com PostgreSQL, Cloudinary e Mailtrap</w:t>
            </w:r>
          </w:p>
        </w:tc>
        <w:tc>
          <w:tcPr>
            <w:tcW w:type="dxa" w:w="14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NÃO EXECUTADO</w:t>
            </w:r>
          </w:p>
        </w:tc>
        <w:tc>
          <w:tcPr>
            <w:tcW w:type="dxa" w:w="33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Exige credenciais que não acompanham o projeto.</w:t>
            </w:r>
          </w:p>
        </w:tc>
      </w:tr>
      <w:tr>
        <w:trPr>
          <w:cantSplit/>
          <w:tblHeader w:val="false"/>
        </w:trPr>
        <w:tc>
          <w:tcPr>
            <w:tcW w:type="dxa" w:w="74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V09</w:t>
            </w:r>
          </w:p>
        </w:tc>
        <w:tc>
          <w:tcPr>
            <w:tcW w:type="dxa" w:w="349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Site raizconecta.com.br</w:t>
            </w:r>
          </w:p>
        </w:tc>
        <w:tc>
          <w:tcPr>
            <w:tcW w:type="dxa" w:w="149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BLOQUEADO</w:t>
            </w:r>
          </w:p>
        </w:tc>
        <w:tc>
          <w:tcPr>
            <w:tcW w:type="dxa" w:w="33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Domínio não respondeu no ambiente desta revisão.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4.4 Testes Funcionais Recomendados Antes da Integração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23 — Testes funcionais recomendados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7"/>
        <w:gridCol w:w="6758"/>
        <w:gridCol w:w="1246"/>
      </w:tblGrid>
      <w:tr>
        <w:trPr>
          <w:cantSplit/>
          <w:tblHeader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AUTH-01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Cadastro de produtor, aprovação, login e painel do produtor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AUTH-02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Cadastro de mercado, aprovação, login e catálogo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AUTH-03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Conta em análise, suspensa ou rejeitada não obtém token funcional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AUTH-04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adulterado ou expirado não autoriza a API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MKT-01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Carrinho persiste após recarregar e finaliza a demanda correta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MKT-02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 registra todos os itens em kg, inclusive decimais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MKT-03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 só acessa as próprias demandas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MKT-04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Cancelamento no 7º dia útil permitido; no 8º, bloqueado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MKT-05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 cancelada não consome volume atendido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MKT-06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Só o mercado dono avalia a oferta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PRD-01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 só oferta se o catálogo contempla o produto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PRD-02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Mesmo produtor não registra duas ofertas indevidas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PRD-03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Sugestão envia e-mail ao administrador e ao produtor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ADM-01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Todas as rotas de admin recusam token ausente ou de outro perfil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ADM-02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Troca de senha mantém o login funcionando com o novo hash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ADM-03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Excluir usuário respeita as relações e mantém o banco consistente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MAIL-01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Falha do microsserviço não derruba cadastro nem mudança de status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APP-01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de produtor aprovado guarda o token no armazenamento seguro; conta em análise é barrada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APP-02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Seleção do catálogo persiste no servidor e volta ao reabrir o app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APP-03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Sugestão com foto cria o registro e dispara os e-mails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APP-04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 expira após 30 minutos pelo relógio do servidor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APP-05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Aceite parcial cria entrega com a quantidade aceita e repassa o restante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APP-06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servidor também rejeita peso fora de ±2% ou acima do pedido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APP-07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aplicativo nunca recebe o preço do mercado nem a escada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106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APP-08</w:t>
            </w:r>
          </w:p>
        </w:tc>
        <w:tc>
          <w:tcPr>
            <w:tcW w:type="dxa" w:w="675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expirado leva à tela de login; trocar simulado por API real não altera as telas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Média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5. Projeto e Entregáveis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capítulo reúne os repositórios, os ambientes, a documentação ágil, a rastreabilidade entre documentos e código e as instruções para executar o projeto.</w:t>
      </w:r>
    </w:p>
    <w:p>
      <w:pPr>
        <w:pStyle w:val="Heading2"/>
      </w:pPr>
      <w:r>
        <w:t xml:space="preserve">5.1 Repositório e Links do Projeto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Aplicação informada para produção:</w:t>
      </w:r>
      <w:r>
        <w:rPr>
          <w:rFonts w:ascii="Arial" w:cs="Arial" w:eastAsia="Arial" w:hAnsi="Arial"/>
          <w:sz w:val="24"/>
          <w:szCs w:val="24"/>
        </w:rPr>
        <w:t xml:space="preserve"> </w:t>
      </w:r>
      <w:hyperlink w:history="1" r:id="rIdgdbzfxfrj46nsii8w_c4m">
        <w:r>
          <w:rPr>
            <w:rFonts w:ascii="Arial" w:cs="Arial" w:eastAsia="Arial" w:hAnsi="Arial"/>
            <w:color w:val="1F5FBF"/>
            <w:sz w:val="24"/>
            <w:szCs w:val="24"/>
            <w:u w:val="single"/>
          </w:rPr>
          <w:t xml:space="preserve">raizconecta.com.br</w:t>
        </w:r>
      </w:hyperlink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Aplicação registrada no README:</w:t>
      </w:r>
      <w:r>
        <w:rPr>
          <w:rFonts w:ascii="Arial" w:cs="Arial" w:eastAsia="Arial" w:hAnsi="Arial"/>
          <w:sz w:val="24"/>
          <w:szCs w:val="24"/>
        </w:rPr>
        <w:t xml:space="preserve"> </w:t>
      </w:r>
      <w:hyperlink w:history="1" r:id="rId103atlldvmg2y9cdzek0m">
        <w:r>
          <w:rPr>
            <w:rFonts w:ascii="Arial" w:cs="Arial" w:eastAsia="Arial" w:hAnsi="Arial"/>
            <w:color w:val="1F5FBF"/>
            <w:sz w:val="24"/>
            <w:szCs w:val="24"/>
            <w:u w:val="single"/>
          </w:rPr>
          <w:t xml:space="preserve">raiz-conecta-qa94.vercel.app</w:t>
        </w:r>
      </w:hyperlink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Repositório GitHub:</w:t>
      </w:r>
      <w:r>
        <w:rPr>
          <w:rFonts w:ascii="Arial" w:cs="Arial" w:eastAsia="Arial" w:hAnsi="Arial"/>
          <w:sz w:val="24"/>
          <w:szCs w:val="24"/>
        </w:rPr>
        <w:t xml:space="preserve"> </w:t>
      </w:r>
      <w:hyperlink w:history="1" r:id="rIdlx0u5nocoomzkos_sf_77">
        <w:r>
          <w:rPr>
            <w:rFonts w:ascii="Arial" w:cs="Arial" w:eastAsia="Arial" w:hAnsi="Arial"/>
            <w:color w:val="1F5FBF"/>
            <w:sz w:val="24"/>
            <w:szCs w:val="24"/>
            <w:u w:val="single"/>
          </w:rPr>
          <w:t xml:space="preserve">github.com/Felipe3388/Raiz_conecta</w:t>
        </w:r>
      </w:hyperlink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Confluence:</w:t>
      </w:r>
      <w:r>
        <w:rPr>
          <w:rFonts w:ascii="Arial" w:cs="Arial" w:eastAsia="Arial" w:hAnsi="Arial"/>
          <w:sz w:val="24"/>
          <w:szCs w:val="24"/>
        </w:rPr>
        <w:t xml:space="preserve"> </w:t>
      </w:r>
      <w:hyperlink w:history="1" r:id="rIdayfygyn-jjkc_qow-q2hl">
        <w:r>
          <w:rPr>
            <w:rFonts w:ascii="Arial" w:cs="Arial" w:eastAsia="Arial" w:hAnsi="Arial"/>
            <w:color w:val="1F5FBF"/>
            <w:sz w:val="24"/>
            <w:szCs w:val="24"/>
            <w:u w:val="single"/>
          </w:rPr>
          <w:t xml:space="preserve">raizconectado.atlassian.net/wiki/spaces/GGP</w:t>
        </w:r>
      </w:hyperlink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Jira:</w:t>
      </w:r>
      <w:r>
        <w:rPr>
          <w:rFonts w:ascii="Arial" w:cs="Arial" w:eastAsia="Arial" w:hAnsi="Arial"/>
          <w:sz w:val="24"/>
          <w:szCs w:val="24"/>
        </w:rPr>
        <w:t xml:space="preserve"> </w:t>
      </w:r>
      <w:hyperlink w:history="1" r:id="rIdtxqgp8wlnv7dtzrv3n6zz">
        <w:r>
          <w:rPr>
            <w:rFonts w:ascii="Arial" w:cs="Arial" w:eastAsia="Arial" w:hAnsi="Arial"/>
            <w:color w:val="1F5FBF"/>
            <w:sz w:val="24"/>
            <w:szCs w:val="24"/>
            <w:u w:val="single"/>
          </w:rPr>
          <w:t xml:space="preserve">raizconectado.atlassian.net/jira/software/projects/SCRUM/boards/1</w:t>
        </w:r>
      </w:hyperlink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Instagram:</w:t>
      </w:r>
      <w:r>
        <w:rPr>
          <w:rFonts w:ascii="Arial" w:cs="Arial" w:eastAsia="Arial" w:hAnsi="Arial"/>
          <w:sz w:val="24"/>
          <w:szCs w:val="24"/>
        </w:rPr>
        <w:t xml:space="preserve"> </w:t>
      </w:r>
      <w:hyperlink w:history="1" r:id="rIdhpjuqxylksjrry6xy5fug">
        <w:r>
          <w:rPr>
            <w:rFonts w:ascii="Arial" w:cs="Arial" w:eastAsia="Arial" w:hAnsi="Arial"/>
            <w:color w:val="1F5FBF"/>
            <w:sz w:val="24"/>
            <w:szCs w:val="24"/>
            <w:u w:val="single"/>
          </w:rPr>
          <w:t xml:space="preserve">instagram.com/raizconecta_dsm</w:t>
        </w:r>
      </w:hyperlink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Swagger do app-principal:</w:t>
      </w:r>
      <w:r>
        <w:rPr>
          <w:rFonts w:ascii="Arial" w:cs="Arial" w:eastAsia="Arial" w:hAnsi="Arial"/>
          <w:sz w:val="24"/>
          <w:szCs w:val="24"/>
        </w:rPr>
        <w:t xml:space="preserve"> /api-docs</w:t>
      </w:r>
    </w:p>
    <w:p>
      <w:pPr>
        <w:spacing w:after="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Validação externa: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 domínio raizconecta.com.br foi informado como ambiente de produção, mas não respondeu no ambiente desta revisão. O conteúdo técnico foi consolidado a partir do código e dos documentos entregues.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Documentação Ágil — Confluence e Jira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gestão do Projeto Integrador foi conduzida nas plataformas Atlassian, conforme exigido pelas disciplinas de Engenharia de Software II e Gestão Ágil de Projetos de Software. O Confluence guarda a documentação e o Jira, o quadro Scrum. As histórias SCRUM-70, SCRUM-71 e SCRUM-72, ligadas ao aplicativo mobile do Produtor, estão em análise no quadro.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24 — Resumo das sprints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4288"/>
        <w:gridCol w:w="1447"/>
        <w:gridCol w:w="931"/>
        <w:gridCol w:w="966"/>
      </w:tblGrid>
      <w:tr>
        <w:trPr>
          <w:cantSplit/>
          <w:tblHeader/>
        </w:trPr>
        <w:tc>
          <w:tcPr>
            <w:tcW w:type="dxa" w:w="1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28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4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9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1 (PI)</w:t>
            </w:r>
          </w:p>
        </w:tc>
        <w:tc>
          <w:tcPr>
            <w:tcW w:type="dxa" w:w="428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Autenticação, cadastro, painel admin, catálogo, carrinho, checkout, painel produtor, landing page, avaliações e microsserviço de e-mail</w:t>
            </w:r>
          </w:p>
        </w:tc>
        <w:tc>
          <w:tcPr>
            <w:tcW w:type="dxa" w:w="14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08/04 a 29/04/2026</w:t>
            </w:r>
          </w:p>
        </w:tc>
        <w:tc>
          <w:tcPr>
            <w:tcW w:type="dxa" w:w="9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2 (PI 2)</w:t>
            </w:r>
          </w:p>
        </w:tc>
        <w:tc>
          <w:tcPr>
            <w:tcW w:type="dxa" w:w="428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Melhorias pós-banca: componentização, design system, filtros, validação regex, cancelamento, documentação da API e correções SCRUM-144 a 147</w:t>
            </w:r>
          </w:p>
        </w:tc>
        <w:tc>
          <w:tcPr>
            <w:tcW w:type="dxa" w:w="144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29/04 a 20/06/2026</w:t>
            </w:r>
          </w:p>
        </w:tc>
        <w:tc>
          <w:tcPr>
            <w:tcW w:type="dxa" w:w="9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</w:t>
            </w:r>
          </w:p>
        </w:tc>
        <w:tc>
          <w:tcPr>
            <w:tcW w:type="dxa" w:w="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~14</w:t>
            </w:r>
          </w:p>
        </w:tc>
      </w:tr>
    </w:tbl>
    <w:p>
      <w:pPr>
        <w:spacing w:after="160"/>
      </w:pP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Total das duas sprints: 14 ou mais histórias entregues e 49 ou mais story points. Os dados de sprint do aplicativo mobile devem ser preenchidos pela equipe a partir do Jira.</w:t>
      </w:r>
    </w:p>
    <w:p>
      <w:pPr>
        <w:pStyle w:val="Heading3"/>
      </w:pPr>
      <w:r>
        <w:t xml:space="preserve">5.2.1 Histórico da Sprint 2 e Correções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SCRUM-144: correção do contador "Aprovações Pendentes0";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SCRUM-145: busca nas áreas de produtos do produtor e do mercado;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SCRUM-146: confirmação de senha no cadastro, com retorno visual em tempo real;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SCRUM-147: alinhamento dos botões do banner de Meu Catálogo;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Design system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.rc-*</w:t>
      </w:r>
      <w:r>
        <w:rPr>
          <w:rFonts w:ascii="Arial" w:cs="Arial" w:eastAsia="Arial" w:hAnsi="Arial"/>
          <w:sz w:val="24"/>
          <w:szCs w:val="24"/>
        </w:rPr>
        <w:t xml:space="preserve"> e componentes reutilizáveis;</w:t>
      </w:r>
    </w:p>
    <w:p>
      <w:pPr>
        <w:pStyle w:val="ListParagraph"/>
        <w:numPr>
          <w:ilvl w:val="0"/>
          <w:numId w:val="2"/>
        </w:numPr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Filtros avançados, gestão de imagens, coluna de documento e cancelamento em sete dias úteis.</w:t>
      </w:r>
    </w:p>
    <w:p>
      <w:pPr>
        <w:spacing w:after="60"/>
      </w:pPr>
    </w:p>
    <w:p>
      <w:pPr>
        <w:pStyle w:val="Heading2"/>
      </w:pPr>
      <w:r>
        <w:t xml:space="preserve">5.3 Comparação: Documento Anterior × Código Atual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25 — Divergências entre o documento anterior e o código atual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1"/>
        <w:gridCol w:w="2418"/>
        <w:gridCol w:w="2721"/>
        <w:gridCol w:w="2421"/>
      </w:tblGrid>
      <w:tr>
        <w:trPr>
          <w:cantSplit/>
          <w:tblHeader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 anterior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atual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 nesta versão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Validade do JWT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horas (versão antiga)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de 2 h; cookie de 24 h.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Registrado 2 h; unificar a sessão (R22).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Proteção da API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Rotas de admin protegidas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Só /api/admin/novo-admin verifica o JWT.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Documentado como pendência (R01).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Proteção de /catalogo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Painel do Mercado protegido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Fora do matcher do middleware.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Pendência R05.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 no perfil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Exige a senha atual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interface não pede e a API grava sem hash.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Pendência R03; requisitos corrigidos.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Unidade dos produtos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Unidade, Maço ou Caixa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envia Kg; schema tem "Caixas" como padrão.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Decidido: tudo em kg (2.7.6); R10 parcial.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Aplicativo mobile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"Scaffold sem jornadas"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 do Produtor com cinco abas, em parte simulado.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Capítulo 1.6 e Apêndice B reescritos.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Go/no-go do mobile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Critérios para iniciar o app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app já existe; falta ligá-lo ao servidor.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Apêndice C vira checklist de prontidão.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Microsserviço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Chamado de app-node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 diretório ativo é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microservico/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Nomenclatura corrigida.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Entregador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Caso de uso futuro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Há tabelas no schema, sem tela nem API.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Mantido como futuro.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"0 bugs críticos"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Resultado das sprints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auditoria encontrou riscos altos.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Mantido como registro histórico.</w:t>
            </w:r>
          </w:p>
        </w:tc>
      </w:tr>
      <w:tr>
        <w:trPr>
          <w:cantSplit/>
          <w:tblHeader w:val="false"/>
        </w:trPr>
        <w:tc>
          <w:tcPr>
            <w:tcW w:type="dxa" w:w="151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URL de produção</w:t>
            </w:r>
          </w:p>
        </w:tc>
        <w:tc>
          <w:tcPr>
            <w:tcW w:type="dxa" w:w="241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Links da Vercel</w:t>
            </w:r>
          </w:p>
        </w:tc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Domínio raizconecta.com.br não respondeu.</w:t>
            </w:r>
          </w:p>
        </w:tc>
        <w:tc>
          <w:tcPr>
            <w:tcW w:type="dxa" w:w="24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atualizado; verificação pendente.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5.4 Estrutura do Repositório e Como Executar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26 — Estrutura do repositório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9"/>
        <w:gridCol w:w="6902"/>
      </w:tblGrid>
      <w:tr>
        <w:trPr>
          <w:cantSplit/>
          <w:tblHeader/>
        </w:trPr>
        <w:tc>
          <w:tcPr>
            <w:tcW w:type="dxa" w:w="21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</w:t>
            </w:r>
          </w:p>
        </w:tc>
        <w:tc>
          <w:tcPr>
            <w:tcW w:type="dxa" w:w="690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app-principal</w:t>
            </w:r>
          </w:p>
        </w:tc>
        <w:tc>
          <w:tcPr>
            <w:tcW w:type="dxa" w:w="690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Aplicação Next.js com front-end, Route Handlers, schema Prisma e testes Vitest.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microservico</w:t>
            </w:r>
          </w:p>
        </w:tc>
        <w:tc>
          <w:tcPr>
            <w:tcW w:type="dxa" w:w="690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Servidor Express de e-mail, com os modelos HTML e o Swagger próprio.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app-mobile</w:t>
            </w:r>
          </w:p>
        </w:tc>
        <w:tc>
          <w:tcPr>
            <w:tcW w:type="dxa" w:w="690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Aplicativo Expo do Produtor, com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ARQUITETURA.md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testes Jest.</w:t>
            </w:r>
          </w:p>
        </w:tc>
      </w:tr>
      <w:tr>
        <w:trPr>
          <w:cantSplit/>
          <w:tblHeader w:val="false"/>
        </w:trPr>
        <w:tc>
          <w:tcPr>
            <w:tcW w:type="dxa" w:w="216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app-node</w:t>
            </w:r>
          </w:p>
        </w:tc>
        <w:tc>
          <w:tcPr>
            <w:tcW w:type="dxa" w:w="690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Express anterior, mantido como registro histórico.</w:t>
            </w:r>
          </w:p>
        </w:tc>
      </w:tr>
    </w:tbl>
    <w:p>
      <w:pPr>
        <w:spacing w:after="16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app-principal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cd app-principal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npx prisma generate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        # http://localhost:3000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npm test           # Vitest</w:t>
      </w:r>
    </w:p>
    <w:p>
      <w:pPr>
        <w:spacing w:after="14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microservico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cd microservico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npm run dev        # http://localhost:3001  (GET /health)</w:t>
      </w:r>
    </w:p>
    <w:p>
      <w:pPr>
        <w:spacing w:after="140"/>
      </w:pPr>
    </w:p>
    <w:p>
      <w:pPr>
        <w:keepNext/>
        <w:spacing w:after="80" w:before="200" w:line="300"/>
      </w:pPr>
      <w:r>
        <w:rPr>
          <w:rFonts w:ascii="Arial" w:cs="Arial" w:eastAsia="Arial" w:hAnsi="Arial"/>
          <w:b/>
          <w:bCs/>
          <w:color w:val="2F6F52"/>
          <w:sz w:val="22"/>
          <w:szCs w:val="22"/>
        </w:rPr>
        <w:t xml:space="preserve">app-mobile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cd app-mobile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npx expo start     # w = navegador, a = Android, i = iOS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npm test           # Jest</w:t>
      </w:r>
    </w:p>
    <w:p>
      <w:pPr>
        <w:shd w:fill="F3F4F6" w:color="auto" w:val="clear"/>
        <w:spacing w:after="0" w:line="252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npm run typecheck</w:t>
      </w:r>
    </w:p>
    <w:p>
      <w:pPr>
        <w:spacing w:after="140"/>
      </w:pP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27 — Variáveis de ambiente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6"/>
        <w:gridCol w:w="1930"/>
        <w:gridCol w:w="4825"/>
      </w:tblGrid>
      <w:tr>
        <w:trPr>
          <w:cantSplit/>
          <w:tblHeader/>
        </w:trPr>
        <w:tc>
          <w:tcPr>
            <w:tcW w:type="dxa" w:w="23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19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48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</w:tr>
      <w:tr>
        <w:trPr>
          <w:cantSplit/>
          <w:tblHeader w:val="false"/>
        </w:trPr>
        <w:tc>
          <w:tcPr>
            <w:tcW w:type="dxa" w:w="23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DATABASE_URL</w:t>
            </w:r>
          </w:p>
        </w:tc>
        <w:tc>
          <w:tcPr>
            <w:tcW w:type="dxa" w:w="19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app-principal</w:t>
            </w:r>
          </w:p>
        </w:tc>
        <w:tc>
          <w:tcPr>
            <w:tcW w:type="dxa" w:w="48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Conexão com o PostgreSQL (Neon).</w:t>
            </w:r>
          </w:p>
        </w:tc>
      </w:tr>
      <w:tr>
        <w:trPr>
          <w:cantSplit/>
          <w:tblHeader w:val="false"/>
        </w:trPr>
        <w:tc>
          <w:tcPr>
            <w:tcW w:type="dxa" w:w="23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JWT_SECRET</w:t>
            </w:r>
          </w:p>
        </w:tc>
        <w:tc>
          <w:tcPr>
            <w:tcW w:type="dxa" w:w="19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app-principal</w:t>
            </w:r>
          </w:p>
        </w:tc>
        <w:tc>
          <w:tcPr>
            <w:tcW w:type="dxa" w:w="48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Segredo do JWT; não deve ter valor de reserva (R17).</w:t>
            </w:r>
          </w:p>
        </w:tc>
      </w:tr>
      <w:tr>
        <w:trPr>
          <w:cantSplit/>
          <w:tblHeader w:val="false"/>
        </w:trPr>
        <w:tc>
          <w:tcPr>
            <w:tcW w:type="dxa" w:w="23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CLOUDINARY_CLOUD_NAME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CLOUDINARY_API_KEY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CLOUDINARY_API_SECRET</w:t>
            </w:r>
          </w:p>
        </w:tc>
        <w:tc>
          <w:tcPr>
            <w:tcW w:type="dxa" w:w="19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app-principal</w:t>
            </w:r>
          </w:p>
        </w:tc>
        <w:tc>
          <w:tcPr>
            <w:tcW w:type="dxa" w:w="48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Envio de imagens e documentos.</w:t>
            </w:r>
          </w:p>
        </w:tc>
      </w:tr>
      <w:tr>
        <w:trPr>
          <w:cantSplit/>
          <w:tblHeader w:val="false"/>
        </w:trPr>
        <w:tc>
          <w:tcPr>
            <w:tcW w:type="dxa" w:w="23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ADMIN_SENHA_INICIAL</w:t>
            </w:r>
          </w:p>
        </w:tc>
        <w:tc>
          <w:tcPr>
            <w:tcW w:type="dxa" w:w="19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app-principal</w:t>
            </w:r>
          </w:p>
        </w:tc>
        <w:tc>
          <w:tcPr>
            <w:tcW w:type="dxa" w:w="48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 do primeiro administrador criado por /api/setup-admin.</w:t>
            </w:r>
          </w:p>
        </w:tc>
      </w:tr>
      <w:tr>
        <w:trPr>
          <w:cantSplit/>
          <w:tblHeader w:val="false"/>
        </w:trPr>
        <w:tc>
          <w:tcPr>
            <w:tcW w:type="dxa" w:w="23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MICROSERVICE_URL</w:t>
            </w:r>
          </w:p>
        </w:tc>
        <w:tc>
          <w:tcPr>
            <w:tcW w:type="dxa" w:w="19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app-principal</w:t>
            </w:r>
          </w:p>
        </w:tc>
        <w:tc>
          <w:tcPr>
            <w:tcW w:type="dxa" w:w="48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do microsserviço de e-mail.</w:t>
            </w:r>
          </w:p>
        </w:tc>
      </w:tr>
      <w:tr>
        <w:trPr>
          <w:cantSplit/>
          <w:tblHeader w:val="false"/>
        </w:trPr>
        <w:tc>
          <w:tcPr>
            <w:tcW w:type="dxa" w:w="23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EMAIL_HOST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EMAIL_PORT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EMAIL_USER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EMAIL_PASS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EMAIL_FROM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EMAIL_ADMIN</w:t>
            </w:r>
          </w:p>
        </w:tc>
        <w:tc>
          <w:tcPr>
            <w:tcW w:type="dxa" w:w="19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microservico</w:t>
            </w:r>
          </w:p>
        </w:tc>
        <w:tc>
          <w:tcPr>
            <w:tcW w:type="dxa" w:w="48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SMTP (Mailtrap) e destinatário do administrador.</w:t>
            </w:r>
          </w:p>
        </w:tc>
      </w:tr>
      <w:tr>
        <w:trPr>
          <w:cantSplit/>
          <w:tblHeader w:val="false"/>
        </w:trPr>
        <w:tc>
          <w:tcPr>
            <w:tcW w:type="dxa" w:w="23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EXPO_PUBLIC_USE_MOCKS</w:t>
            </w:r>
          </w:p>
        </w:tc>
        <w:tc>
          <w:tcPr>
            <w:tcW w:type="dxa" w:w="19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app-mobile</w:t>
            </w:r>
          </w:p>
        </w:tc>
        <w:tc>
          <w:tcPr>
            <w:tcW w:type="dxa" w:w="48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true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usa dados simulados;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false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usa a API real.</w:t>
            </w:r>
          </w:p>
        </w:tc>
      </w:tr>
      <w:tr>
        <w:trPr>
          <w:cantSplit/>
          <w:tblHeader w:val="false"/>
        </w:trPr>
        <w:tc>
          <w:tcPr>
            <w:tcW w:type="dxa" w:w="231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EXPO_PUBLIC_API_URL</w:t>
            </w:r>
          </w:p>
        </w:tc>
        <w:tc>
          <w:tcPr>
            <w:tcW w:type="dxa" w:w="19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app-mobile</w:t>
            </w:r>
          </w:p>
        </w:tc>
        <w:tc>
          <w:tcPr>
            <w:tcW w:type="dxa" w:w="482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Endereço do app-principal (no emulador Android,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http://10.0.2.2:3000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em aparelho, o IP da máquina).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9B2C2C" w:sz="24"/>
              <w:bottom w:val="none" w:color="FFFFFF" w:sz="0"/>
              <w:right w:val="none" w:color="FFFFFF" w:sz="0"/>
            </w:tcBorders>
            <w:shd w:fill="FBECEC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 w:line="276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Variáveis </w:t>
            </w:r>
            <w:r>
              <w:rPr>
                <w:rFonts w:ascii="Courier New" w:cs="Courier New" w:eastAsia="Courier New" w:hAnsi="Courier New"/>
                <w:color w:val="7A2E0E"/>
                <w:sz w:val="18"/>
                <w:szCs w:val="18"/>
              </w:rPr>
              <w:t xml:space="preserve">EXPO_PUBLIC_*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ficam visíveis dentro do aplicativo instalado. Nenhum segredo (</w:t>
            </w:r>
            <w:r>
              <w:rPr>
                <w:rFonts w:ascii="Courier New" w:cs="Courier New" w:eastAsia="Courier New" w:hAnsi="Courier New"/>
                <w:color w:val="7A2E0E"/>
                <w:sz w:val="18"/>
                <w:szCs w:val="18"/>
              </w:rPr>
              <w:t xml:space="preserve">DATABASE_URL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8"/>
                <w:szCs w:val="18"/>
              </w:rPr>
              <w:t xml:space="preserve">JWT_SECRET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chaves do Cloudinary) pode ser colocado no </w:t>
            </w:r>
            <w:r>
              <w:rPr>
                <w:rFonts w:ascii="Courier New" w:cs="Courier New" w:eastAsia="Courier New" w:hAnsi="Courier New"/>
                <w:color w:val="7A2E0E"/>
                <w:sz w:val="18"/>
                <w:szCs w:val="18"/>
              </w:rPr>
              <w:t xml:space="preserve">.env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do aplicativo.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Referências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EXPO. Expo documentation. Disponível em: https://docs.expo.dev. Acesso em: out. 2026.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VERCEL. Next.js documentation. Disponível em: https://nextjs.org/docs. Acesso em: out. 2026.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PRISMA. Prisma ORM documentation. Disponível em: https://www.prisma.io/docs. Acesso em: out. 2026.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SOMMERVILLE, Ian. Engenharia de software. 8. ed. São Paulo: Pearson, 2007.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SOMMERVILLE, Ian. Engenharia de software. 10. ed. São Paulo: Pearson, 2016.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PRESSMAN, R. S.; MAXIM, B. Engenharia de software: uma abordagem profissional. 9. ed. Porto Alegre: McGraw-Hill Education, 2021.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DATE, C. J. Introdução a sistemas de banco de dados. 8. ed. Rio de Janeiro: Campus, 2004.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FREEMAN, A. Pro React 18. New York: Apress, 2022.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FLANAGAN, D. JavaScript: o guia definitivo. 8. ed. Sebastopol: O'Reilly Media, 2024.</w:t>
      </w:r>
    </w:p>
    <w:p>
      <w:pPr>
        <w:keepNext/>
        <w:spacing w:after="60" w:line="300"/>
        <w:jc w:val="left"/>
      </w:pPr>
      <w:r>
        <w:rPr>
          <w:rFonts w:ascii="Arial" w:cs="Arial" w:eastAsia="Arial" w:hAnsi="Arial"/>
          <w:sz w:val="24"/>
          <w:szCs w:val="24"/>
        </w:rPr>
        <w:t xml:space="preserve">GARRETT, J. J. Os elementos da experiência do usuário: design centrado no usuário para web. 2. ed. São Paulo: Voices That Matter, 2010.</w:t>
      </w:r>
    </w:p>
    <w:p>
      <w:pPr>
        <w:pStyle w:val="Heading1"/>
        <w:pageBreakBefore/>
      </w:pPr>
      <w:r>
        <w:t xml:space="preserve">Apêndice A — Auditoria Código a Código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Este apêndice mantém o inventário do app-principal: telas, componentes, funções e Route Handlers. Serve de base para a manutenção e para a definição das camadas da refatoração. Para os Route Handlers, os métodos HTTP são tratados como funções de entrada. As funções foram levantadas por inspeção estática do código.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28 — Inventário dos arquivos do app-principal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3"/>
        <w:gridCol w:w="3298"/>
        <w:gridCol w:w="2970"/>
      </w:tblGrid>
      <w:tr>
        <w:trPr>
          <w:cantSplit/>
          <w:tblHeader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Funções e exportações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app/admin/page.tsx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PainelAdmin, fecharConfirmacao, fecharModalMotivo, carregarDados, toggleProdutoExpandido, alterarStatusSimples, suspenderUsuario, excluirUsuario, abrirModalUsuario, salvarEdicaoUsuario, apagarProduto, apagarSugestao, abrirModalPromover, confirmarPromocao, abrirModalEditarProduto, salvarEdicaoProduto, criarNovoAdmin, adicionarProduto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UI: dashboard, aprovações, gestão de usuários, catálogo oficial, sugestões e criação de admin.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app/api-docs/ReactSwagger.tsx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NoStrictMode, ReactSwagger, aplicarToken, limparToken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Wrapper do Swagger UI e persistência de token na interface de documentação.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app/api-docs/page.tsx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ApiDocsPage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Página /api-docs.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app/api/admin/novo-admin/route.ts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app/api/admin/promover-sugestao/route.ts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app/api/admin/usuarios/route.ts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PUT, DELETE, PATCH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app/api/auth/cadastro/route.ts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app/api/auth/login/route.ts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app/api/mercado/avaliar/route.ts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app/api/mercado/cancelar/route.ts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calcularDiasUteis, PATCH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app/api/mercado/demandas/route.ts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POST, GET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app/api/mercado/perfil/route.ts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app/api/perfil/completar/route.ts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app/api/perfil/meus-dados/route.ts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PUT, DELETE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app/api/produtor/meus-produtos/route.ts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app/api/produtor/ofertas/route.ts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app/api/produtor/sugestao/route.ts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POST, DELETE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app/api/produtos/route.ts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POST, DELETE, PUT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app/api/setup-admin/route.ts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app/api/vendedor/perfil/route.ts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GET, POST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 Handler REST.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app/catalogo/page.tsx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CatalogoMercado, carregarDados, carregarMinhasCotacoes, confirmarEntregaEAvaliar, atualizarCarrinho, cancelarPedido, alterarQtdInputCard, adicionarAoCarrinhoLote, alterarQuantidadeCarrinho, removerItemCompleto, limparCarrinho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Mercado UI: catálogo, filtros, carrinho local, checkout, cotações, cancelamento e avaliação.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app/checkout/page.tsx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CheckoutConfirmacao, carregarDados, atualizarCarrinho, alterarQuantidade, removerItem, limparCarrinho, dispararPedido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Checkout do mercado: carrega perfil/carrinho, permite ajustar/remover itens e cria demandas.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app/completar-perfil/page.tsx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CompletarPerfilPage, dadosIniciais, handleDocumentoChange, handleCepChange, handleInputChange, enviarDados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documental: CPF/CNPJ, ViaCEP, documento e POST de cadastro.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app/layout.tsx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RootLayout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Layout global, fontes, header/footer, Sonner e Microsoft Clarity.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app/login/page.tsx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SenhaForcaIndicador, LoginContent, LoginPage, handleLogin, handleCadastroPasso1, handleTelefoneChange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Login/cadastro: validações, força de senha, confirmação, sessionStorage, termos/privacidade e estados de acesso.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app/page.tsx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HomePage, getLinkDoPainel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Landing page pública, navegação por papel e chamadas para os painéis.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app/perfil/page.tsx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SectionCard, MeuPerfil, handleInputChange, confirmarSalvar, confirmarExcluir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Perfil do usuário: edição, senha, exclusão, suporte e modais de confirmação.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app/produtor/page.tsx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PainelProdutor, carregarDados, toggleProduto, salvarMeuCatalogo, enviarSugestao, enviarOferta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Produtor UI: mural, catálogo pessoal, ofertas fechadas e sugestões.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app/template.tsx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Template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Template de transição/layout de carregamento da aplicação.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components/SiteFooter.tsx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InstagramIcon, SiteFooter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Footer, marca, navegação, API docs e Instagram.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components/SiteHeader.tsx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SiteHeader, handleClickFora, handleLogout, getIconeEPerfilCor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Header responsivo, menu de perfil, navegação por papel, logout e item de modo escuro futuro.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components/ui/*.tsx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(19 arquivos)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Badge, Button, Card, ConfirmModal, EmptyState, InfoRow, Input, Modal, PageLoader, PrivacidadeModal, ProgressBar, QuantityInput, SearchBar, SectionHeader, Select, StatCard, StatusBanner, TabNav, TermosModal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Componentes do design system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.rc-*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lib/prisma.ts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Singleton de Prisma para o ambiente Next.js.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middleware.ts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middleware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Proteção de páginas por cookie/token e role; decodifica payload sem jwt.verify.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schemas/authSchema.ts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Schemas Yup para login/cadastro/completar perfil; parte não é utilizada pelo fluxo atual do cadastro.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app/api/produtor/meus-produtos/route.test.ts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 Vitest da rota de seleção do catálogo.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lib/catalogo/parseCatalogPayload.ts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parseCatalogPayload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Lê o corpo da seleção (formato novo com preço e formato antigo só com IDs).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lib/catalogo/planCatalogSync.ts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planCatalogSync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 o que criar, atualizar e remover ao sincronizar o catálogo.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lib/catalogo/types.ts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Tipos do catálogo do produtor.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lib/catalogo/*.test.ts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Testes Vitest de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parseCatalogPayload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planCatalogSync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8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types/swagger-ui-react.d.ts</w:t>
            </w:r>
          </w:p>
        </w:tc>
        <w:tc>
          <w:tcPr>
            <w:tcW w:type="dxa" w:w="32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9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Declaração de tipos do Swagger UI.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t xml:space="preserve">Apêndice B — Aplicativo Mobile e Legado</w:t>
      </w:r>
    </w:p>
    <w:p>
      <w:pPr>
        <w:pStyle w:val="Heading2"/>
      </w:pPr>
      <w:r>
        <w:t xml:space="preserve">B.1 Estrutura do app-mobile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aplicativo é organizado em camadas. As telas ficam em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src/app</w:t>
      </w:r>
      <w:r>
        <w:rPr>
          <w:rFonts w:ascii="Arial" w:cs="Arial" w:eastAsia="Arial" w:hAnsi="Arial"/>
          <w:sz w:val="24"/>
          <w:szCs w:val="24"/>
        </w:rPr>
        <w:t xml:space="preserve"> e só conversam com hooks; as regras ficam em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src/lib</w:t>
      </w:r>
      <w:r>
        <w:rPr>
          <w:rFonts w:ascii="Arial" w:cs="Arial" w:eastAsia="Arial" w:hAnsi="Arial"/>
          <w:sz w:val="24"/>
          <w:szCs w:val="24"/>
        </w:rPr>
        <w:t xml:space="preserve">; os gateways isolam o acesso a dados.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29 — Estrutura do app-mobile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1814"/>
        <w:gridCol w:w="4536"/>
      </w:tblGrid>
      <w:tr>
        <w:trPr>
          <w:cantSplit/>
          <w:tblHeader/>
        </w:trPr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</w:t>
            </w:r>
          </w:p>
        </w:tc>
        <w:tc>
          <w:tcPr>
            <w:tcW w:type="dxa" w:w="18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src/app</w:t>
            </w:r>
          </w:p>
        </w:tc>
        <w:tc>
          <w:tcPr>
            <w:tcW w:type="dxa" w:w="18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Rotas do Expo Router: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(auth)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(login, cadastro, completar perfil, em análise)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(produtor)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(abas Painel, Catálogo, Ofertas, Entregas e Mais; perfil, balança e configurações).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src/components</w:t>
            </w:r>
          </w:p>
        </w:tc>
        <w:tc>
          <w:tcPr>
            <w:tcW w:type="dxa" w:w="18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Componentes de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assistant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brand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entregas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motion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produtor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ui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src/content</w:t>
            </w:r>
          </w:p>
        </w:tc>
        <w:tc>
          <w:tcPr>
            <w:tcW w:type="dxa" w:w="18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View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Textos das telas, tópicos de ajuda, documentos legais e opções de lista.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src/hooks</w:t>
            </w:r>
          </w:p>
        </w:tc>
        <w:tc>
          <w:tcPr>
            <w:tcW w:type="dxa" w:w="18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Um hook por tela ou recurso (por exemplo,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useCatalogScreen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useWeighRun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useUndo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src/services</w:t>
            </w:r>
          </w:p>
        </w:tc>
        <w:tc>
          <w:tcPr>
            <w:tcW w:type="dxa" w:w="18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Gateways e suas versões simulada (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Mock*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 e real (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Api*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src/types</w:t>
            </w:r>
          </w:p>
        </w:tc>
        <w:tc>
          <w:tcPr>
            <w:tcW w:type="dxa" w:w="18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Tipos de proposta, entrega, perfil, cadastro, balança e assistente.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src/lib</w:t>
            </w:r>
          </w:p>
        </w:tc>
        <w:tc>
          <w:tcPr>
            <w:tcW w:type="dxa" w:w="18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Regras de domínio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Funções puras: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pricing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delivery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produtor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undo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settings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speech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validation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outras.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src/lib/http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src/lib/storage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src/config</w:t>
            </w:r>
          </w:p>
        </w:tc>
        <w:tc>
          <w:tcPr>
            <w:tcW w:type="dxa" w:w="18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Cliente HTTP, token seguro e variáveis de ambiente.</w:t>
            </w:r>
          </w:p>
        </w:tc>
      </w:tr>
      <w:tr>
        <w:trPr>
          <w:cantSplit/>
          <w:tblHeader w:val="false"/>
        </w:trPr>
        <w:tc>
          <w:tcPr>
            <w:tcW w:type="dxa" w:w="27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src/theme</w:t>
            </w:r>
          </w:p>
        </w:tc>
        <w:tc>
          <w:tcPr>
            <w:tcW w:type="dxa" w:w="18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</w:t>
            </w:r>
          </w:p>
        </w:tc>
        <w:tc>
          <w:tcPr>
            <w:tcW w:type="dxa" w:w="453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Cores, espaçamentos, cantos, sombras e tipografia.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B.2 app-node — registro histórico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diretório app-node contém Express, Prisma e rotas antigas de cadastro, login e usuários. Ele não deve ser usado como contrato do aplicativo, porque existe outro backend funcional no app-principal e um microsserviço de e-mail em </w:t>
      </w:r>
      <w:r>
        <w:rPr>
          <w:rFonts w:ascii="Courier New" w:cs="Courier New" w:eastAsia="Courier New" w:hAnsi="Courier New"/>
          <w:color w:val="7A2E0E"/>
          <w:sz w:val="21"/>
          <w:szCs w:val="21"/>
        </w:rPr>
        <w:t xml:space="preserve">microservico/</w:t>
      </w:r>
      <w:r>
        <w:rPr>
          <w:rFonts w:ascii="Arial" w:cs="Arial" w:eastAsia="Arial" w:hAnsi="Arial"/>
          <w:sz w:val="24"/>
          <w:szCs w:val="24"/>
        </w:rPr>
        <w:t xml:space="preserve">. O documento o classifica como legado (R15), até a equipe confirmar se algo ainda depende dele.</w:t>
      </w:r>
    </w:p>
    <w:p>
      <w:pPr>
        <w:pStyle w:val="Heading2"/>
      </w:pPr>
      <w:r>
        <w:t xml:space="preserve">B.3 Baseline Funcional do Aplicativo: Real e Simulado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aplicativo é uma base completa de telas e regras. Ao ligá-lo ao servidor, cada gateway simulado é trocado pela versão real, sem mexer nas telas. A Tabela 30 mostra, gateway por gateway, o que já usa a API.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30 — Gateways do aplicativo e situação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4"/>
        <w:gridCol w:w="2312"/>
        <w:gridCol w:w="3379"/>
        <w:gridCol w:w="1246"/>
      </w:tblGrid>
      <w:tr>
        <w:trPr>
          <w:cantSplit/>
          <w:tblHeader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 real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ou necessidade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AuthGateway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RegistrationGateway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/api/auth/cadastro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CepGateway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ViaCEP, direto do aplicativo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CatalogGateway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/api/produtos, /api/produtor/meus-produtos e /api/produtor/sugestao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ProfileGateway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/api/perfil/meus-dados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REAL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ProposalGateway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Propostas e respostas (3.9.3)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PricingGateway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Preço oferecido, sugerido e do pedido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DeliveryGateway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Entregas, etapas e pesagens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ScaleGateway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 </w:t>
            </w: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ScaleLinkGateway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Leituras da balança e vínculo com o módulo ESP32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  <w:tr>
        <w:trPr>
          <w:cantSplit/>
          <w:tblHeader w:val="false"/>
        </w:trPr>
        <w:tc>
          <w:tcPr>
            <w:tcW w:type="dxa" w:w="21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urier New" w:cs="Courier New" w:eastAsia="Courier New" w:hAnsi="Courier New"/>
                <w:color w:val="7A2E0E"/>
                <w:sz w:val="16"/>
                <w:szCs w:val="16"/>
              </w:rPr>
              <w:t xml:space="preserve">AssistantGateway</w:t>
            </w:r>
          </w:p>
        </w:tc>
        <w:tc>
          <w:tcPr>
            <w:tcW w:type="dxa" w:w="231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</w:t>
            </w:r>
          </w:p>
        </w:tc>
        <w:tc>
          <w:tcPr>
            <w:tcW w:type="dxa" w:w="337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Respostas fixas, com contrato assíncrono pronto para um serviço futuro</w:t>
            </w:r>
          </w:p>
        </w:tc>
        <w:tc>
          <w:tcPr>
            <w:tcW w:type="dxa" w:w="124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SIMULADO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F6F52" w:sz="24"/>
              <w:bottom w:val="none" w:color="FFFFFF" w:sz="0"/>
              <w:right w:val="none" w:color="FFFFFF" w:sz="0"/>
            </w:tcBorders>
            <w:shd w:fill="EEF6F0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 w:line="276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pesagem usa um simulador dentro do app. A balança física, com módulo ESP32 e comunicação por Wi-Fi com o microsserviço, está prevista, mas não foi construída.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Apêndice C — Checklist para a Refatoração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próxima fase é refatorar a aplicação principal para que a web e o aplicativo conversem. A Tabela 31 lista o que precisa estar pronto e o que já foi entregue.</w:t>
      </w:r>
    </w:p>
    <w:p>
      <w:pPr>
        <w:keepNext/>
        <w:spacing w:after="80" w:before="160" w:line="264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Tabela 31 — Checklist de prontidão para integrar o aplicativo ao servidor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"/>
        <w:gridCol w:w="4903"/>
        <w:gridCol w:w="1634"/>
        <w:gridCol w:w="1799"/>
      </w:tblGrid>
      <w:tr>
        <w:trPr>
          <w:cantSplit/>
          <w:tblHeader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2F6F52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C01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API autentica e autoriza todas as rotas por Bearer JWT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C02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Assinatura e validade do JWT verificadas no servidor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C03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Troca de senha usa bcrypt e exige a senha atual; teste de regressão passa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C04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identidade vem do token, não do e-mail enviado pelo cliente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C05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Contrato OpenAPI com 100% das rotas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C06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CORS restrito e segredo do JWT sem valor de reserva (R16 e R17)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C07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Fluxo de ofertas e canceladas definido e testado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C08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guardado de forma segura no aplicativo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Obrigatório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DEFINIDO (SecureStore)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C09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Ambiente de integração com PostgreSQL, Cloudinary e e-mail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C10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Site de produção acessível para a validação final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Desejável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C11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Telas web mapeadas para o aplicativo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C12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classes e jornadas documentados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CONCLUÍDO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C13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Contrato de API para propostas, entregas e pesagens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PROPOSTO (3.9.3)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C14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dados evoluído (Proposta, Entrega, Pesagem, balança e configuração)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A6A00"/>
                <w:sz w:val="18"/>
                <w:szCs w:val="18"/>
              </w:rPr>
              <w:t xml:space="preserve">PROPOSTO (3.3.4)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C15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Quantidades em kg decimal e unidade única no schema e no admin (R10 e R20)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C16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Constantes de negócio configuráveis no servidor (escada, janela, dias, tolerância)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C17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Aviso ao produtor de nova proposta (push ou consulta periódica)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FFFFF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9B2C2C"/>
                <w:sz w:val="18"/>
                <w:szCs w:val="18"/>
              </w:rPr>
              <w:t xml:space="preserve">PENDENTE</w:t>
            </w:r>
          </w:p>
        </w:tc>
      </w:tr>
      <w:tr>
        <w:trPr>
          <w:cantSplit/>
          <w:tblHeader w:val="false"/>
        </w:trPr>
        <w:tc>
          <w:tcPr>
            <w:tcW w:type="dxa" w:w="73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C18</w:t>
            </w:r>
          </w:p>
        </w:tc>
        <w:tc>
          <w:tcPr>
            <w:tcW w:type="dxa" w:w="490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Aplicativo com telas, regras e testes automatizados</w:t>
            </w:r>
          </w:p>
        </w:tc>
        <w:tc>
          <w:tcPr>
            <w:tcW w:type="dxa" w:w="16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Necessário</w:t>
            </w:r>
          </w:p>
        </w:tc>
        <w:tc>
          <w:tcPr>
            <w:tcW w:type="dxa" w:w="179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4F8F5" w:color="auto" w:val="clear"/>
            <w:tcMar>
              <w:top w:type="dxa" w:w="6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18"/>
                <w:szCs w:val="18"/>
              </w:rPr>
              <w:t xml:space="preserve">CONCLUÍDO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F6F52" w:sz="24"/>
              <w:bottom w:val="none" w:color="FFFFFF" w:sz="0"/>
              <w:right w:val="none" w:color="FFFFFF" w:sz="0"/>
            </w:tcBorders>
            <w:shd w:fill="EEF6F0" w:color="auto" w:val="clear"/>
            <w:tcMar>
              <w:top w:type="dxa" w:w="100"/>
              <w:left w:type="dxa" w:w="180"/>
              <w:bottom w:type="dxa" w:w="60"/>
              <w:right w:type="dxa" w:w="140"/>
            </w:tcMar>
          </w:tcPr>
          <w:p>
            <w:pPr>
              <w:spacing w:after="6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Ordem sugerida: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primeiro C01 a C07 (segurança e contrato), depois C13 a C16 (modelo e endpoints do novo fluxo) e, por fim, a troca dos gateways simulados pelos reais, um a um, com os testes do aplicativo como rede de proteção.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Considerações Finais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 versão do documento atualiza o projeto como um todo: a aplicação web e a API, o microsserviço de e-mail e o aplicativo mobile do Produtor. Foram corrigidas as divergências entre o texto anterior e o código, incluídas as regras de negócio decididas para o aplicativo (preço fixo por produto, janela de 30 minutos, escada de preços, entregas às terças e sextas, unidade em quilos e pesagem com tolerância de ±2%), e todos os diagramas foram refeitos.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aplicativo está pronto como base: telas, regras e testes automatizados. Login, cadastro, catálogo, sugestão de produto e perfil já usam a API real; propostas, entregas, pesagem, preços e balança aguardam os endpoints propostos na seção 3.9.3. A balança física continua planejada.</w:t>
      </w:r>
    </w:p>
    <w:p>
      <w:pPr>
        <w:spacing w:after="14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recomendação para a próxima fase é refatorar o app-principal em duas frentes: primeiro a segurança e o contrato (autenticação por token em todas as rotas, senha com bcrypt, CORS e segredo do JWT), e depois o novo modelo de dados e os endpoints do fluxo de propostas, entregas e pesagens. As pendências da seção 2.8 e o checklist do Apêndice C devem orientar a ordem do trabalho.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72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2F6F52"/>
        <w:sz w:val="18"/>
        <w:szCs w:val="18"/>
      </w:rPr>
      <w:t xml:space="preserve">RAIZ CONECTA — PROJETO INTERDISCIPLINAR — DOCUMENTO ATUALIZADO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120" w:line="360"/>
      <w:outlineLvl w:val="0"/>
    </w:pPr>
    <w:rPr>
      <w:rFonts w:ascii="Arial" w:cs="Arial" w:eastAsia="Arial" w:hAnsi="Arial"/>
      <w:b/>
      <w:bCs/>
      <w:caps/>
      <w:color w:val="173B2B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40" w:before="320" w:line="360"/>
      <w:outlineLvl w:val="1"/>
    </w:pPr>
    <w:rPr>
      <w:rFonts w:ascii="Arial" w:cs="Arial" w:eastAsia="Arial" w:hAnsi="Arial"/>
      <w:b/>
      <w:bCs/>
      <w:color w:val="173B2B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 w:line="360"/>
      <w:outlineLvl w:val="2"/>
    </w:pPr>
    <w:rPr>
      <w:rFonts w:ascii="Arial" w:cs="Arial" w:eastAsia="Arial" w:hAnsi="Arial"/>
      <w:b/>
      <w:bCs/>
      <w:color w:val="2F6F52"/>
      <w:sz w:val="24"/>
      <w:szCs w:val="24"/>
    </w:rPr>
  </w:style>
  <w:style w:type="paragraph" w:styleId="TOC1">
    <w:name w:val="toc 1"/>
    <w:basedOn w:val="Normal"/>
    <w:pPr>
      <w:tabs>
        <w:tab w:val="right" w:pos="9071" w:leader="dot"/>
      </w:tabs>
      <w:spacing w:after="20" w:before="100" w:line="252"/>
    </w:pPr>
    <w:rPr>
      <w:rFonts w:ascii="Arial" w:cs="Arial" w:eastAsia="Arial" w:hAnsi="Arial"/>
      <w:b/>
      <w:bCs/>
      <w:color w:val="173B2B"/>
      <w:sz w:val="20"/>
      <w:szCs w:val="20"/>
    </w:rPr>
  </w:style>
  <w:style w:type="paragraph" w:styleId="TOC2">
    <w:name w:val="toc 2"/>
    <w:basedOn w:val="Normal"/>
    <w:pPr>
      <w:tabs>
        <w:tab w:val="right" w:pos="9071" w:leader="dot"/>
      </w:tabs>
      <w:spacing w:after="10" w:before="0" w:line="252"/>
      <w:ind w:left="240"/>
    </w:pPr>
    <w:rPr>
      <w:rFonts w:ascii="Arial" w:cs="Arial" w:eastAsia="Arial" w:hAnsi="Arial"/>
      <w:sz w:val="20"/>
      <w:szCs w:val="20"/>
    </w:rPr>
  </w:style>
  <w:style w:type="paragraph" w:styleId="TOC3">
    <w:name w:val="toc 3"/>
    <w:basedOn w:val="Normal"/>
    <w:pPr>
      <w:tabs>
        <w:tab w:val="right" w:pos="9071" w:leader="dot"/>
      </w:tabs>
      <w:spacing w:after="0" w:before="0" w:line="240"/>
      <w:ind w:left="560"/>
    </w:pPr>
    <w:rPr>
      <w:rFonts w:ascii="Arial" w:cs="Arial" w:eastAsia="Arial" w:hAnsi="Arial"/>
      <w:color w:val="4A55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gdbzfxfrj46nsii8w_c4m" Type="http://schemas.openxmlformats.org/officeDocument/2006/relationships/hyperlink" Target="https://raizconecta.com.br" TargetMode="External"/><Relationship Id="rId103atlldvmg2y9cdzek0m" Type="http://schemas.openxmlformats.org/officeDocument/2006/relationships/hyperlink" Target="https://raiz-conecta-qa94.vercel.app" TargetMode="External"/><Relationship Id="rIdlx0u5nocoomzkos_sf_77" Type="http://schemas.openxmlformats.org/officeDocument/2006/relationships/hyperlink" Target="https://github.com/Felipe3388/Raiz_conecta" TargetMode="External"/><Relationship Id="rIdayfygyn-jjkc_qow-q2hl" Type="http://schemas.openxmlformats.org/officeDocument/2006/relationships/hyperlink" Target="https://raizconectado.atlassian.net/wiki/spaces/GGP" TargetMode="External"/><Relationship Id="rIdtxqgp8wlnv7dtzrv3n6zz" Type="http://schemas.openxmlformats.org/officeDocument/2006/relationships/hyperlink" Target="https://raizconectado.atlassian.net/jira/software/projects/SCRUM/boards/1" TargetMode="External"/><Relationship Id="rIdhpjuqxylksjrry6xy5fug" Type="http://schemas.openxmlformats.org/officeDocument/2006/relationships/hyperlink" Target="https://www.instagram.com/raizconecta_dsm" TargetMode="External"/><Relationship Id="rId11" Type="http://schemas.openxmlformats.org/officeDocument/2006/relationships/image" Target="media/aeaeaf47eb4b4a721e7304045e8b8a308938f6f7.png"/><Relationship Id="rId12" Type="http://schemas.openxmlformats.org/officeDocument/2006/relationships/image" Target="media/150a13b83be8e9572c420d44cf3ebc68ce4c024a.png"/><Relationship Id="rId13" Type="http://schemas.openxmlformats.org/officeDocument/2006/relationships/image" Target="media/a692e7bd0717e3a90186bd65575689ef382a82f0.png"/><Relationship Id="rId14" Type="http://schemas.openxmlformats.org/officeDocument/2006/relationships/image" Target="media/41c73c18839bcedd19cddc058fe2b560dbe24bc1.png"/><Relationship Id="rId15" Type="http://schemas.openxmlformats.org/officeDocument/2006/relationships/image" Target="media/c0d47e622d6c52d1124dacfb694f1cb2352ed1be.png"/><Relationship Id="rId16" Type="http://schemas.openxmlformats.org/officeDocument/2006/relationships/image" Target="media/6d2e6b9c7d947e0dc7ea199533e45ff77dd9d679.png"/><Relationship Id="rId17" Type="http://schemas.openxmlformats.org/officeDocument/2006/relationships/image" Target="media/a7969e6accf69b3990e41e1069a602dbcb4cda01.png"/><Relationship Id="rId18" Type="http://schemas.openxmlformats.org/officeDocument/2006/relationships/image" Target="media/dae18a7d930a02b963b98d748e01aa8c46c3ea33.png"/><Relationship Id="rId19" Type="http://schemas.openxmlformats.org/officeDocument/2006/relationships/image" Target="media/d6e75ca68173abbfc5d26646bc7ed78a06b07cdc.png"/><Relationship Id="rId20" Type="http://schemas.openxmlformats.org/officeDocument/2006/relationships/image" Target="media/fc66db6234a5417480d9aa60079d0004a1c1f10b.png"/><Relationship Id="rId21" Type="http://schemas.openxmlformats.org/officeDocument/2006/relationships/image" Target="media/8c937f2c3b718b0f35f158601b4aedf563ed3c59.png"/><Relationship Id="rId22" Type="http://schemas.openxmlformats.org/officeDocument/2006/relationships/image" Target="media/4caf1cfbdc700967e83f06e4686f31e94f634c35.png"/><Relationship Id="rId23" Type="http://schemas.openxmlformats.org/officeDocument/2006/relationships/image" Target="media/8a420719b94f4d8f6bb49e7c76bf7a5f899eb486.png"/><Relationship Id="rId24" Type="http://schemas.openxmlformats.org/officeDocument/2006/relationships/image" Target="media/97537e88c8471d48a4b63ce2c5626f84f43e19c4.png"/><Relationship Id="rId25" Type="http://schemas.openxmlformats.org/officeDocument/2006/relationships/image" Target="media/40a7abe52a4a525026c99549b50c4df781cce8ea.png"/><Relationship Id="rId26" Type="http://schemas.openxmlformats.org/officeDocument/2006/relationships/image" Target="media/0e1a4a29a1622a3241ebc814c7c39ade5c7d45fd.png"/><Relationship Id="rId27" Type="http://schemas.openxmlformats.org/officeDocument/2006/relationships/image" Target="media/65503f87e441e2e4371adeb9895e02d1de113f33.png"/><Relationship Id="rId28" Type="http://schemas.openxmlformats.org/officeDocument/2006/relationships/image" Target="media/bd9d7cd081d022cad257e280143f7b49e4df8d56.png"/><Relationship Id="rId29" Type="http://schemas.openxmlformats.org/officeDocument/2006/relationships/image" Target="media/e5f4d01fa7014d794764aa9a43ec81e6a9eb3a3b.png"/><Relationship Id="rId30" Type="http://schemas.openxmlformats.org/officeDocument/2006/relationships/image" Target="media/dbaea073c1e032cad78acd3c21411b98e19ef881.png"/><Relationship Id="rId31" Type="http://schemas.openxmlformats.org/officeDocument/2006/relationships/image" Target="media/a1c5149c0c574e79f399bd364e263f805b6d5266.png"/><Relationship Id="rId32" Type="http://schemas.openxmlformats.org/officeDocument/2006/relationships/image" Target="media/6eb3aa4d40fb22b11cdd3793fa47cd5583c4ffe7.jpg"/><Relationship Id="rId33" Type="http://schemas.openxmlformats.org/officeDocument/2006/relationships/image" Target="media/b70168c9ba715459b89598ce4a3aff196d6f69e0.jp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Raiz Conecta — Documento do Projeto Interdisciplinar (v3.0)</dc:title>
  <dc:creator>Equipe Raiz Conecta</dc:creator>
  <dc:description>Documento atualizado: site, API e app mobile do Produtor</dc:description>
  <cp:lastModifiedBy>Un-named</cp:lastModifiedBy>
  <cp:revision>1</cp:revision>
  <dcterms:created xsi:type="dcterms:W3CDTF">2026-10-24T12:47:53.998Z</dcterms:created>
  <dcterms:modified xsi:type="dcterms:W3CDTF">2026-10-24T12:47:53.999Z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